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A" w:rsidRDefault="000A0C46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AEA" w:rsidRPr="00E547AD" w:rsidRDefault="00833B78" w:rsidP="00E547AD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 filled="f" stroked="f">
            <v:textbox>
              <w:txbxContent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9"/>
                        <w:rFonts w:ascii="黑体" w:eastAsia="黑体" w:hAnsi="宋体"/>
                        <w:bCs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F60AEA" w:rsidRDefault="00F60AEA">
                  <w:pPr>
                    <w:jc w:val="left"/>
                  </w:pPr>
                </w:p>
                <w:p w:rsidR="00F60AEA" w:rsidRDefault="00F60AEA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8" type="#_x0000_t202" style="position:absolute;left:0;text-align:left;margin-left:175.45pt;margin-top:490.7pt;width:126.6pt;height:54.1pt;z-index:25165824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 filled="f" stroked="f">
            <v:textbox>
              <w:txbxContent>
                <w:p w:rsidR="00F60AEA" w:rsidRDefault="00A64027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0" w:name="_Toc485828984"/>
                  <w:bookmarkStart w:id="1" w:name="_Toc485981320"/>
                  <w:bookmarkStart w:id="2" w:name="_Toc509577982"/>
                  <w:r>
                    <w:rPr>
                      <w:rFonts w:hint="eastAsia"/>
                      <w:kern w:val="2"/>
                    </w:rPr>
                    <w:t>2018</w:t>
                  </w:r>
                  <w:r w:rsidR="000A0C46">
                    <w:rPr>
                      <w:rFonts w:hint="eastAsia"/>
                      <w:kern w:val="2"/>
                    </w:rPr>
                    <w:t>.</w:t>
                  </w:r>
                  <w:r w:rsidR="0010015E">
                    <w:rPr>
                      <w:rFonts w:hint="eastAsia"/>
                      <w:kern w:val="2"/>
                    </w:rPr>
                    <w:t>03</w:t>
                  </w:r>
                  <w:r w:rsidR="000A0C46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bookmarkEnd w:id="2"/>
                  <w:r w:rsidR="00400F0B">
                    <w:rPr>
                      <w:rFonts w:hint="eastAsia"/>
                      <w:kern w:val="2"/>
                    </w:rPr>
                    <w:t>30</w:t>
                  </w:r>
                </w:p>
              </w:txbxContent>
            </v:textbox>
          </v:shape>
        </w:pict>
      </w:r>
      <w:r w:rsidR="000A0C46">
        <w:br w:type="page"/>
      </w:r>
      <w:bookmarkStart w:id="3" w:name="_Toc485828985"/>
      <w:r w:rsidRPr="00833B78">
        <w:rPr>
          <w:sz w:val="32"/>
          <w:szCs w:val="44"/>
        </w:rPr>
        <w:lastRenderedPageBreak/>
        <w:pict>
          <v:shape id="_x0000_s1027" type="#_x0000_t202" style="position:absolute;left:0;text-align:left;margin-left:-.9pt;margin-top:34.7pt;width:492pt;height:565.3pt;z-index:251659264" o:gfxdata="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1cDy9YAAAAKAQAADwAAAAAAAAABACAAAAAiAAAA&#10;ZHJzL2Rvd25yZXYueG1sUEsBAhQAFAAAAAgAh07iQEJ0suqXAQAACgMAAA4AAAAAAAAAAQAgAAAA&#10;JQEAAGRycy9lMm9Eb2MueG1sUEsFBgAAAAAGAAYAWQEAAC4FAAAAAA==&#10;" filled="f" stroked="f">
            <v:textbox>
              <w:txbxContent>
                <w:p w:rsidR="00F60AEA" w:rsidRDefault="000A0C46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B04B63" w:rsidRDefault="00833B78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833B78">
                    <w:rPr>
                      <w:szCs w:val="20"/>
                    </w:rPr>
                    <w:fldChar w:fldCharType="begin"/>
                  </w:r>
                  <w:r w:rsidR="000A0C46">
                    <w:rPr>
                      <w:szCs w:val="20"/>
                    </w:rPr>
                    <w:instrText xml:space="preserve"> TOC \o "1-3" \h \z \u </w:instrText>
                  </w:r>
                  <w:r w:rsidRPr="00833B78">
                    <w:rPr>
                      <w:szCs w:val="20"/>
                    </w:rPr>
                    <w:fldChar w:fldCharType="separate"/>
                  </w:r>
                  <w:hyperlink r:id="rId11" w:anchor="_Toc509577982" w:history="1">
                    <w:r w:rsidR="00B04B63" w:rsidRPr="00777AAC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B04B63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B04B63">
                      <w:rPr>
                        <w:rStyle w:val="a9"/>
                        <w:noProof/>
                      </w:rPr>
                      <w:t>2018.03.</w:t>
                    </w:r>
                    <w:r w:rsidR="00400F0B">
                      <w:rPr>
                        <w:rStyle w:val="a9"/>
                        <w:rFonts w:hint="eastAsia"/>
                        <w:noProof/>
                      </w:rPr>
                      <w:t>30</w:t>
                    </w:r>
                    <w:r w:rsidR="00B04B63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4B63">
                      <w:rPr>
                        <w:noProof/>
                        <w:webHidden/>
                      </w:rPr>
                      <w:instrText xml:space="preserve"> PAGEREF _Toc509577982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4B63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4B63" w:rsidRDefault="00833B78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9577983" w:history="1">
                    <w:r w:rsidR="00B04B63" w:rsidRPr="00777AAC">
                      <w:rPr>
                        <w:rStyle w:val="a9"/>
                        <w:rFonts w:hint="eastAsia"/>
                        <w:noProof/>
                      </w:rPr>
                      <w:t>纯碱</w:t>
                    </w:r>
                    <w:r w:rsidR="00B04B63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4B63">
                      <w:rPr>
                        <w:noProof/>
                        <w:webHidden/>
                      </w:rPr>
                      <w:instrText xml:space="preserve"> PAGEREF _Toc509577983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4B63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4B63" w:rsidRDefault="00833B78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9577984" w:history="1">
                    <w:r w:rsidR="00B04B63" w:rsidRPr="00777AAC">
                      <w:rPr>
                        <w:rStyle w:val="a9"/>
                        <w:rFonts w:ascii="黑体" w:eastAsia="黑体" w:hAnsi="黑体" w:hint="eastAsia"/>
                        <w:noProof/>
                      </w:rPr>
                      <w:t>评述：本周纯碱市场评述及行情预测</w:t>
                    </w:r>
                    <w:r w:rsidR="00B04B63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4B63">
                      <w:rPr>
                        <w:noProof/>
                        <w:webHidden/>
                      </w:rPr>
                      <w:instrText xml:space="preserve"> PAGEREF _Toc509577984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4B63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4B63" w:rsidRDefault="00833B78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9577985" w:history="1">
                    <w:r w:rsidR="00B04B63" w:rsidRPr="00777AAC">
                      <w:rPr>
                        <w:rStyle w:val="a9"/>
                        <w:rFonts w:hint="eastAsia"/>
                        <w:noProof/>
                      </w:rPr>
                      <w:t>烧碱</w:t>
                    </w:r>
                    <w:r w:rsidR="00B04B63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4B63">
                      <w:rPr>
                        <w:noProof/>
                        <w:webHidden/>
                      </w:rPr>
                      <w:instrText xml:space="preserve"> PAGEREF _Toc509577985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4B63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4B63" w:rsidRDefault="00833B78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9577986" w:history="1">
                    <w:r w:rsidR="00B04B63" w:rsidRPr="00777AAC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 w:rsidR="00B04B63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4B63">
                      <w:rPr>
                        <w:noProof/>
                        <w:webHidden/>
                      </w:rPr>
                      <w:instrText xml:space="preserve"> PAGEREF _Toc509577986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4B63"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4B63" w:rsidRDefault="00833B78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9577987" w:history="1">
                    <w:r w:rsidR="00B04B63" w:rsidRPr="00777AAC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 w:rsidR="00B04B63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4B63">
                      <w:rPr>
                        <w:noProof/>
                        <w:webHidden/>
                      </w:rPr>
                      <w:instrText xml:space="preserve"> PAGEREF _Toc509577987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4B63"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F60AEA" w:rsidRDefault="00833B78">
                  <w:r>
                    <w:fldChar w:fldCharType="end"/>
                  </w:r>
                </w:p>
              </w:txbxContent>
            </v:textbox>
          </v:shape>
        </w:pict>
      </w:r>
      <w:r w:rsidR="000A0C46">
        <w:br w:type="page"/>
      </w:r>
      <w:bookmarkEnd w:id="3"/>
    </w:p>
    <w:p w:rsidR="00F60AEA" w:rsidRPr="00024BF0" w:rsidRDefault="000A0C46" w:rsidP="00024BF0">
      <w:pPr>
        <w:pStyle w:val="1"/>
        <w:spacing w:line="400" w:lineRule="exact"/>
        <w:jc w:val="center"/>
        <w:rPr>
          <w:rStyle w:val="txt4"/>
          <w:szCs w:val="21"/>
        </w:rPr>
      </w:pPr>
      <w:bookmarkStart w:id="4" w:name="_Toc392240276"/>
      <w:bookmarkStart w:id="5" w:name="_Toc485981321"/>
      <w:bookmarkStart w:id="6" w:name="_Toc502910881"/>
      <w:bookmarkStart w:id="7" w:name="_Toc503530485"/>
      <w:bookmarkStart w:id="8" w:name="_Toc504135179"/>
      <w:bookmarkStart w:id="9" w:name="_Toc504737299"/>
      <w:bookmarkStart w:id="10" w:name="_Toc505947954"/>
      <w:bookmarkStart w:id="11" w:name="_Toc507748240"/>
      <w:bookmarkStart w:id="12" w:name="_Toc508368552"/>
      <w:bookmarkStart w:id="13" w:name="_Toc508959231"/>
      <w:bookmarkStart w:id="14" w:name="_Toc509577983"/>
      <w:bookmarkStart w:id="15" w:name="_Toc300238840"/>
      <w:r>
        <w:rPr>
          <w:rFonts w:hint="eastAsia"/>
          <w:szCs w:val="21"/>
        </w:rPr>
        <w:lastRenderedPageBreak/>
        <w:t>纯碱</w:t>
      </w:r>
      <w:bookmarkStart w:id="16" w:name="_Toc392240277"/>
      <w:bookmarkStart w:id="17" w:name="_Toc485981322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F60AEA" w:rsidRDefault="000A0C46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/>
          <w:sz w:val="30"/>
          <w:szCs w:val="30"/>
        </w:rPr>
      </w:pPr>
      <w:bookmarkStart w:id="18" w:name="_Toc502910882"/>
      <w:bookmarkStart w:id="19" w:name="_Toc503530486"/>
      <w:bookmarkStart w:id="20" w:name="_Toc504135180"/>
      <w:bookmarkStart w:id="21" w:name="_Toc504737300"/>
      <w:bookmarkStart w:id="22" w:name="_Toc505947955"/>
      <w:bookmarkStart w:id="23" w:name="_Toc507748241"/>
      <w:bookmarkStart w:id="24" w:name="_Toc508368553"/>
      <w:bookmarkStart w:id="25" w:name="_Toc508959232"/>
      <w:bookmarkStart w:id="26" w:name="_Toc509577984"/>
      <w:r>
        <w:rPr>
          <w:rStyle w:val="txt4"/>
          <w:rFonts w:ascii="黑体" w:eastAsia="黑体" w:hAnsi="黑体" w:hint="eastAsia"/>
          <w:sz w:val="30"/>
          <w:szCs w:val="30"/>
        </w:rPr>
        <w:t>评述：本周纯碱市场评述及行情预测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F60AEA" w:rsidRDefault="00F60AE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</w:p>
    <w:p w:rsidR="00F60AEA" w:rsidRDefault="000A0C46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27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400F0B" w:rsidRPr="00400F0B" w:rsidRDefault="00400F0B" w:rsidP="00400F0B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400F0B">
        <w:rPr>
          <w:rFonts w:ascii="仿宋" w:eastAsia="仿宋" w:hAnsi="仿宋" w:cs="仿宋"/>
          <w:sz w:val="28"/>
          <w:szCs w:val="28"/>
        </w:rPr>
        <w:t>4 月有检修计划厂家逐步暂缓接单量。而尚有货源的其他纯碱厂家零星续涨，终端用户基本按需采购，中间商因现价相较低位而买货积极，从而促进市场价格进一步续涨，涨幅在 100 元/吨左右。</w:t>
      </w:r>
    </w:p>
    <w:p w:rsidR="005A62D8" w:rsidRPr="005A62D8" w:rsidRDefault="000A0C46" w:rsidP="005A62D8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供应端：</w:t>
      </w:r>
      <w:r w:rsidR="005A62D8" w:rsidRPr="005A62D8">
        <w:rPr>
          <w:rFonts w:ascii="仿宋" w:eastAsia="仿宋" w:hAnsi="仿宋" w:cs="仿宋"/>
          <w:sz w:val="28"/>
          <w:szCs w:val="28"/>
        </w:rPr>
        <w:t>本周纯碱厂家相继复工供应，但仍有部分厂家生产复工缓慢，湘潭碱业、安徽德邦、甘肃金昌等厂家持续停车中，全国纯碱厂家整体开工状态维持近 8 成，行业内库存预期达 50-60 万。</w:t>
      </w:r>
    </w:p>
    <w:p w:rsidR="001302A1" w:rsidRPr="005A62D8" w:rsidRDefault="001302A1" w:rsidP="001302A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5A62D8" w:rsidRPr="005A62D8" w:rsidRDefault="001302A1" w:rsidP="005A62D8">
      <w:pPr>
        <w:pStyle w:val="a7"/>
        <w:spacing w:line="400" w:lineRule="exact"/>
        <w:ind w:leftChars="166" w:left="349" w:firstLineChars="200" w:firstLine="560"/>
        <w:rPr>
          <w:rFonts w:ascii="仿宋" w:eastAsia="仿宋" w:hAnsi="仿宋" w:cs="仿宋"/>
          <w:sz w:val="28"/>
          <w:szCs w:val="28"/>
        </w:rPr>
      </w:pPr>
      <w:r w:rsidRPr="001302A1">
        <w:rPr>
          <w:rFonts w:ascii="仿宋" w:eastAsia="仿宋" w:hAnsi="仿宋" w:cs="仿宋"/>
          <w:sz w:val="28"/>
          <w:szCs w:val="28"/>
        </w:rPr>
        <w:t>需求端：</w:t>
      </w:r>
      <w:r w:rsidR="00400F0B" w:rsidRPr="00400F0B">
        <w:rPr>
          <w:rFonts w:ascii="仿宋" w:eastAsia="仿宋" w:hAnsi="仿宋" w:cs="仿宋"/>
          <w:sz w:val="28"/>
          <w:szCs w:val="28"/>
        </w:rPr>
        <w:t>轻质纯碱下游产业缓慢复苏，而中间商参与积极；重质纯碱玻璃用户按需采购，需求增量偏弱。</w:t>
      </w:r>
    </w:p>
    <w:p w:rsidR="00400F0B" w:rsidRPr="00400F0B" w:rsidRDefault="000A0C46" w:rsidP="00400F0B">
      <w:pPr>
        <w:pStyle w:val="a7"/>
        <w:spacing w:line="400" w:lineRule="exact"/>
        <w:ind w:leftChars="166" w:left="349" w:firstLineChars="200" w:firstLine="560"/>
        <w:rPr>
          <w:rFonts w:ascii="仿宋" w:eastAsia="仿宋" w:hAnsi="仿宋" w:cs="仿宋"/>
          <w:sz w:val="28"/>
          <w:szCs w:val="28"/>
        </w:rPr>
      </w:pPr>
      <w:r w:rsidRPr="00525461">
        <w:rPr>
          <w:rFonts w:ascii="仿宋" w:eastAsia="仿宋" w:hAnsi="仿宋" w:cs="仿宋"/>
          <w:sz w:val="28"/>
          <w:szCs w:val="28"/>
        </w:rPr>
        <w:t>轻碱主流含税出厂价格：</w:t>
      </w:r>
      <w:r w:rsidR="00400F0B" w:rsidRPr="00400F0B">
        <w:rPr>
          <w:rFonts w:ascii="仿宋" w:eastAsia="仿宋" w:hAnsi="仿宋" w:cs="仿宋"/>
          <w:sz w:val="28"/>
          <w:szCs w:val="28"/>
        </w:rPr>
        <w:t>辽宁地区出厂 1750-1850 元/吨;河北地区出厂 1650-1700 元/吨;天津地区 1700-1750 元/吨;山东地区出厂 1700-1750 元/吨;江苏地区主流出厂 1650-1700 元/吨;安徽地区出厂 1650-1700 元/吨;杭州地区出厂 1700-1750 元/吨;福建地区出厂 1700-1750 元/吨;广东地区 1850 元/吨;河南地区 1650-1700 元/吨;两湖地区出厂 1650-1700 元/吨;青海地区出厂 1300-1400 元/吨;西南区域出厂 1600-1650 元/吨;云贵地区出厂 1700-1800 元/吨左右</w:t>
      </w:r>
    </w:p>
    <w:p w:rsidR="00525461" w:rsidRPr="00525461" w:rsidRDefault="00400F0B" w:rsidP="00400F0B">
      <w:pPr>
        <w:pStyle w:val="a7"/>
        <w:spacing w:line="400" w:lineRule="exact"/>
        <w:ind w:leftChars="166" w:left="349"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525461">
        <w:rPr>
          <w:rFonts w:ascii="仿宋" w:eastAsia="仿宋" w:hAnsi="仿宋" w:cs="仿宋"/>
          <w:bCs/>
          <w:sz w:val="28"/>
          <w:szCs w:val="28"/>
        </w:rPr>
        <w:t xml:space="preserve"> </w:t>
      </w:r>
    </w:p>
    <w:p w:rsidR="00525461" w:rsidRPr="00525461" w:rsidRDefault="00525461" w:rsidP="0052546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F60AEA" w:rsidRDefault="000A0C46" w:rsidP="00525461">
      <w:pPr>
        <w:pStyle w:val="a7"/>
        <w:spacing w:line="400" w:lineRule="exact"/>
        <w:ind w:leftChars="266" w:left="559"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F60AEA" w:rsidRDefault="00F60AEA" w:rsidP="00572900">
      <w:pPr>
        <w:pStyle w:val="a7"/>
        <w:spacing w:before="0" w:beforeAutospacing="0" w:after="0" w:afterAutospacing="0" w:line="400" w:lineRule="exact"/>
        <w:rPr>
          <w:b/>
          <w:bCs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00106B">
        <w:rPr>
          <w:rFonts w:hint="eastAsia"/>
          <w:b/>
          <w:bCs/>
          <w:sz w:val="30"/>
          <w:szCs w:val="30"/>
        </w:rPr>
        <w:lastRenderedPageBreak/>
        <w:t>利好面：</w:t>
      </w:r>
    </w:p>
    <w:p w:rsidR="001302A1" w:rsidRDefault="0041250A" w:rsidP="001302A1">
      <w:pPr>
        <w:rPr>
          <w:rFonts w:ascii="仿宋" w:eastAsia="仿宋" w:hAnsi="仿宋" w:cs="仿宋"/>
          <w:kern w:val="0"/>
          <w:sz w:val="28"/>
          <w:szCs w:val="28"/>
        </w:rPr>
      </w:pPr>
      <w:r w:rsidRPr="0041250A">
        <w:br/>
      </w:r>
      <w:r w:rsidR="003F1F84" w:rsidRPr="00525461">
        <w:rPr>
          <w:rFonts w:ascii="仿宋" w:eastAsia="仿宋" w:hAnsi="仿宋" w:cs="仿宋" w:hint="eastAsia"/>
          <w:kern w:val="0"/>
          <w:sz w:val="28"/>
          <w:szCs w:val="28"/>
        </w:rPr>
        <w:t> </w:t>
      </w:r>
      <w:r w:rsidR="0002621F" w:rsidRPr="00525461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="003F1F84" w:rsidRPr="00525461">
        <w:rPr>
          <w:rFonts w:ascii="宋体" w:hAnsi="宋体" w:cs="宋体" w:hint="eastAsia"/>
        </w:rPr>
        <w:t> </w:t>
      </w:r>
      <w:r w:rsidR="001302A1">
        <w:rPr>
          <w:rFonts w:ascii="宋体" w:hAnsi="宋体" w:cs="宋体" w:hint="eastAsia"/>
        </w:rPr>
        <w:t xml:space="preserve"> </w:t>
      </w:r>
      <w:r w:rsidR="00B80B2C"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="001302A1" w:rsidRPr="001302A1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="00400F0B" w:rsidRPr="00400F0B">
        <w:rPr>
          <w:rFonts w:ascii="仿宋" w:eastAsia="仿宋" w:hAnsi="仿宋" w:cs="仿宋"/>
          <w:kern w:val="0"/>
          <w:sz w:val="28"/>
          <w:szCs w:val="28"/>
        </w:rPr>
        <w:t>3 月纯碱厂家开工、价格双低，销量乐观，封单、限售，买涨情绪促进</w:t>
      </w:r>
      <w:r w:rsidR="00E73AA9" w:rsidRPr="00E73AA9">
        <w:rPr>
          <w:rFonts w:ascii="仿宋" w:eastAsia="仿宋" w:hAnsi="仿宋" w:cs="仿宋"/>
          <w:kern w:val="0"/>
          <w:sz w:val="28"/>
          <w:szCs w:val="28"/>
        </w:rPr>
        <w:t>；</w:t>
      </w:r>
    </w:p>
    <w:p w:rsidR="001302A1" w:rsidRPr="001302A1" w:rsidRDefault="00B80B2C" w:rsidP="001302A1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</w:t>
      </w:r>
      <w:r w:rsidR="00400F0B" w:rsidRPr="00400F0B">
        <w:rPr>
          <w:rFonts w:ascii="宋体" w:hAnsi="宋体" w:cs="宋体"/>
          <w:kern w:val="0"/>
          <w:szCs w:val="21"/>
        </w:rPr>
        <w:t xml:space="preserve"> </w:t>
      </w:r>
      <w:r w:rsidR="00400F0B" w:rsidRPr="00400F0B">
        <w:rPr>
          <w:rFonts w:ascii="仿宋" w:eastAsia="仿宋" w:hAnsi="仿宋" w:cs="仿宋"/>
          <w:kern w:val="0"/>
          <w:sz w:val="28"/>
          <w:szCs w:val="28"/>
        </w:rPr>
        <w:t>3 月份轻质纯碱售货足，重碱货源产量减少，供应端矛盾进一步瓦解</w:t>
      </w:r>
      <w:r w:rsidR="001302A1" w:rsidRPr="001302A1">
        <w:rPr>
          <w:rFonts w:ascii="仿宋" w:eastAsia="仿宋" w:hAnsi="仿宋" w:cs="仿宋"/>
          <w:kern w:val="0"/>
          <w:sz w:val="28"/>
          <w:szCs w:val="28"/>
        </w:rPr>
        <w:t>；</w:t>
      </w:r>
    </w:p>
    <w:p w:rsidR="003F1F84" w:rsidRPr="00C92F64" w:rsidRDefault="003F1F84" w:rsidP="000F20FB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B80B2C">
        <w:rPr>
          <w:rFonts w:ascii="仿宋" w:eastAsia="仿宋" w:hAnsi="仿宋" w:cs="仿宋" w:hint="eastAsia"/>
          <w:kern w:val="0"/>
          <w:sz w:val="28"/>
          <w:szCs w:val="28"/>
        </w:rPr>
        <w:t xml:space="preserve"> 3.</w:t>
      </w:r>
      <w:r w:rsidR="00400F0B" w:rsidRPr="00400F0B">
        <w:rPr>
          <w:rFonts w:ascii="仿宋" w:eastAsia="仿宋" w:hAnsi="仿宋" w:cs="仿宋"/>
          <w:kern w:val="0"/>
          <w:sz w:val="28"/>
          <w:szCs w:val="28"/>
        </w:rPr>
        <w:t xml:space="preserve"> 全国库存转移速率加强，下游忧虑心增强，增购意愿足；</w:t>
      </w:r>
      <w:r w:rsidR="00B80B2C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</w:p>
    <w:p w:rsidR="000F20FB" w:rsidRPr="000F20FB" w:rsidRDefault="000F20FB" w:rsidP="000F20FB">
      <w:pPr>
        <w:rPr>
          <w:rFonts w:ascii="仿宋" w:eastAsia="仿宋" w:hAnsi="仿宋" w:cs="仿宋"/>
          <w:kern w:val="0"/>
          <w:sz w:val="28"/>
          <w:szCs w:val="28"/>
        </w:rPr>
      </w:pPr>
    </w:p>
    <w:p w:rsidR="00F60AEA" w:rsidRPr="00A24616" w:rsidRDefault="000A0C46">
      <w:pPr>
        <w:pStyle w:val="a7"/>
        <w:spacing w:before="0" w:beforeAutospacing="0" w:after="0" w:afterAutospacing="0" w:line="400" w:lineRule="exact"/>
        <w:ind w:leftChars="267" w:left="561"/>
        <w:rPr>
          <w:b/>
          <w:bCs/>
          <w:sz w:val="30"/>
          <w:szCs w:val="30"/>
        </w:rPr>
      </w:pPr>
      <w:r w:rsidRPr="00A24616">
        <w:rPr>
          <w:rFonts w:hint="eastAsia"/>
          <w:b/>
          <w:bCs/>
          <w:sz w:val="30"/>
          <w:szCs w:val="30"/>
        </w:rPr>
        <w:t>利空面：</w:t>
      </w:r>
    </w:p>
    <w:p w:rsidR="00845FAE" w:rsidRDefault="00845FAE" w:rsidP="00845FAE">
      <w:pPr>
        <w:pStyle w:val="a7"/>
        <w:spacing w:before="0" w:beforeAutospacing="0" w:after="0" w:afterAutospacing="0" w:line="400" w:lineRule="exact"/>
        <w:ind w:leftChars="267" w:left="561" w:firstLineChars="100" w:firstLine="280"/>
        <w:jc w:val="both"/>
        <w:rPr>
          <w:rFonts w:ascii="仿宋" w:eastAsia="仿宋" w:hAnsi="仿宋" w:cs="仿宋"/>
          <w:sz w:val="28"/>
          <w:szCs w:val="28"/>
        </w:rPr>
      </w:pPr>
    </w:p>
    <w:p w:rsidR="000F20FB" w:rsidRPr="00845FAE" w:rsidRDefault="003F1F84" w:rsidP="00B80B2C">
      <w:pPr>
        <w:pStyle w:val="a7"/>
        <w:spacing w:before="0" w:beforeAutospacing="0" w:after="0" w:afterAutospacing="0" w:line="400" w:lineRule="exact"/>
        <w:ind w:leftChars="267" w:left="561" w:firstLineChars="100" w:firstLine="280"/>
        <w:jc w:val="both"/>
        <w:rPr>
          <w:rFonts w:ascii="仿宋" w:eastAsia="仿宋" w:hAnsi="仿宋" w:cs="仿宋"/>
          <w:sz w:val="28"/>
          <w:szCs w:val="28"/>
        </w:rPr>
      </w:pPr>
      <w:r w:rsidRPr="00A24616">
        <w:rPr>
          <w:rFonts w:ascii="仿宋" w:eastAsia="仿宋" w:hAnsi="仿宋" w:cs="仿宋" w:hint="eastAsia"/>
          <w:sz w:val="28"/>
          <w:szCs w:val="28"/>
        </w:rPr>
        <w:t>1.</w:t>
      </w:r>
      <w:r w:rsidR="00FA3A6B" w:rsidRPr="00A24616">
        <w:rPr>
          <w:szCs w:val="21"/>
        </w:rPr>
        <w:t xml:space="preserve"> </w:t>
      </w:r>
      <w:r w:rsidR="00B80B2C" w:rsidRPr="00B80B2C">
        <w:rPr>
          <w:rFonts w:ascii="仿宋" w:eastAsia="仿宋" w:hAnsi="仿宋" w:cs="仿宋"/>
          <w:bCs/>
          <w:sz w:val="28"/>
          <w:szCs w:val="28"/>
        </w:rPr>
        <w:t>检修厂家复工状态缓慢，生产供应持续减量；</w:t>
      </w:r>
    </w:p>
    <w:p w:rsidR="00400F0B" w:rsidRPr="00400F0B" w:rsidRDefault="000A0C46" w:rsidP="00400F0B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3F1F84">
        <w:rPr>
          <w:rFonts w:ascii="仿宋" w:eastAsia="仿宋" w:hAnsi="仿宋" w:cs="仿宋" w:hint="eastAsia"/>
          <w:bCs/>
          <w:sz w:val="28"/>
          <w:szCs w:val="28"/>
        </w:rPr>
        <w:t>后市</w:t>
      </w:r>
      <w:r w:rsidRPr="003F1F84">
        <w:rPr>
          <w:rFonts w:ascii="仿宋" w:eastAsia="仿宋" w:hAnsi="仿宋" w:cs="仿宋"/>
          <w:bCs/>
          <w:sz w:val="28"/>
          <w:szCs w:val="28"/>
        </w:rPr>
        <w:t>预测：</w:t>
      </w:r>
      <w:r w:rsidR="00400F0B" w:rsidRPr="00400F0B">
        <w:rPr>
          <w:rFonts w:ascii="仿宋" w:eastAsia="仿宋" w:hAnsi="仿宋" w:cs="仿宋"/>
          <w:bCs/>
          <w:sz w:val="28"/>
          <w:szCs w:val="28"/>
        </w:rPr>
        <w:t>4 月全国纯碱开工负荷 8 成低位或延续，厂家的检修进一步对重质纯碱生产供量造成重挫，其下游终端用户新增需求虽弱，伴随着供应局势的反转，加上轻质纯碱中间商的积极促进，4 月看涨情绪颇丰，预计下月涨价空间在 150-200 元/吨。</w:t>
      </w:r>
    </w:p>
    <w:p w:rsidR="007E1483" w:rsidRPr="00400F0B" w:rsidRDefault="007E1483" w:rsidP="00400F0B">
      <w:pPr>
        <w:pStyle w:val="a7"/>
        <w:spacing w:line="400" w:lineRule="exact"/>
        <w:ind w:leftChars="266" w:left="559" w:firstLineChars="200" w:firstLine="560"/>
        <w:rPr>
          <w:rStyle w:val="txt4"/>
          <w:rFonts w:ascii="仿宋" w:eastAsia="仿宋" w:hAnsi="仿宋" w:cs="仿宋"/>
          <w:bCs/>
          <w:sz w:val="28"/>
          <w:szCs w:val="28"/>
        </w:rPr>
      </w:pPr>
    </w:p>
    <w:p w:rsidR="00F60AEA" w:rsidRDefault="000A0C46" w:rsidP="00FA3A6B">
      <w:pPr>
        <w:pStyle w:val="a7"/>
        <w:spacing w:line="400" w:lineRule="exact"/>
        <w:ind w:leftChars="266" w:left="559" w:firstLineChars="200" w:firstLine="602"/>
        <w:rPr>
          <w:rStyle w:val="txt4"/>
          <w:rFonts w:cs="宋体"/>
          <w:b/>
          <w:bCs/>
          <w:sz w:val="30"/>
          <w:szCs w:val="30"/>
        </w:rPr>
      </w:pPr>
      <w:r w:rsidRPr="00CE7368">
        <w:rPr>
          <w:rStyle w:val="txt4"/>
          <w:rFonts w:cs="宋体" w:hint="eastAsia"/>
          <w:b/>
          <w:bCs/>
          <w:sz w:val="30"/>
          <w:szCs w:val="30"/>
        </w:rPr>
        <w:t>本周国内纯碱市场价格</w:t>
      </w:r>
      <w:bookmarkEnd w:id="27"/>
    </w:p>
    <w:tbl>
      <w:tblPr>
        <w:tblW w:w="8720" w:type="dxa"/>
        <w:tblLayout w:type="fixed"/>
        <w:tblLook w:val="04A0"/>
      </w:tblPr>
      <w:tblGrid>
        <w:gridCol w:w="2220"/>
        <w:gridCol w:w="1301"/>
        <w:gridCol w:w="1301"/>
        <w:gridCol w:w="1301"/>
        <w:gridCol w:w="1301"/>
        <w:gridCol w:w="1296"/>
      </w:tblGrid>
      <w:tr w:rsidR="00F60AEA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F60AEA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7917C9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B80B2C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7D2C9C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663D45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</w:t>
            </w:r>
            <w:r w:rsidR="00400F0B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845FAE" w:rsidP="00663D45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45FA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</w:t>
            </w:r>
            <w:r w:rsidR="00663D45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</w:tr>
      <w:tr w:rsidR="00B80B2C" w:rsidTr="00AC7CD8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601A3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663D45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</w:t>
            </w:r>
            <w:r w:rsidR="00400F0B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663D45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9B52F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 w:rsidR="00663D45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E555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1280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C108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650</w:t>
            </w:r>
          </w:p>
        </w:tc>
      </w:tr>
      <w:tr w:rsidR="00B80B2C" w:rsidTr="00AC7CD8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601A3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663D45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</w:t>
            </w:r>
            <w:r w:rsidR="00400F0B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663D45" w:rsidP="00663D45">
            <w:pPr>
              <w:tabs>
                <w:tab w:val="left" w:pos="270"/>
                <w:tab w:val="center" w:pos="542"/>
              </w:tabs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E555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</w:tr>
      <w:tr w:rsidR="00B80B2C" w:rsidTr="00AC7CD8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601A3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663D45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</w:t>
            </w:r>
            <w:r w:rsidR="00400F0B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663D45" w:rsidP="00400F0B">
            <w:pPr>
              <w:tabs>
                <w:tab w:val="left" w:pos="270"/>
                <w:tab w:val="center" w:pos="542"/>
              </w:tabs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 w:rsidR="00400F0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9B52FE">
            <w:pPr>
              <w:tabs>
                <w:tab w:val="left" w:pos="270"/>
                <w:tab w:val="center" w:pos="542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ab/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ab/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</w:tr>
      <w:tr w:rsidR="00B80B2C" w:rsidTr="00AC7CD8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601A3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663D45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</w:t>
            </w:r>
            <w:r w:rsidR="00400F0B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400F0B">
            <w:pPr>
              <w:tabs>
                <w:tab w:val="left" w:pos="270"/>
                <w:tab w:val="center" w:pos="542"/>
              </w:tabs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 w:rsidR="00400F0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B80B2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 w:rsidR="00400F0B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</w:tr>
      <w:tr w:rsidR="00B80B2C" w:rsidTr="00AC7CD8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601A3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663D45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</w:t>
            </w:r>
            <w:r w:rsidR="00400F0B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400F0B" w:rsidP="00663D45">
            <w:pPr>
              <w:tabs>
                <w:tab w:val="left" w:pos="270"/>
                <w:tab w:val="center" w:pos="542"/>
              </w:tabs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</w:t>
            </w:r>
            <w:r w:rsidR="00663D45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E555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</w:tr>
      <w:tr w:rsidR="00B80B2C" w:rsidTr="00AC7CD8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601A34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03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 w:rsidR="00663D45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</w:t>
            </w:r>
            <w:r w:rsidR="00400F0B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80B2C" w:rsidRPr="001E5A2D" w:rsidRDefault="00B80B2C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400F0B" w:rsidP="00663D45">
            <w:pPr>
              <w:tabs>
                <w:tab w:val="left" w:pos="270"/>
                <w:tab w:val="center" w:pos="542"/>
              </w:tabs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</w:t>
            </w:r>
            <w:r w:rsidR="00663D45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0B2C" w:rsidRPr="001E5A2D" w:rsidRDefault="00B80B2C" w:rsidP="00C108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</w:tr>
    </w:tbl>
    <w:p w:rsidR="00C412AA" w:rsidRDefault="00C412AA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F60AEA" w:rsidRDefault="000A0C46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28" w:name="_Toc392240279"/>
      <w:bookmarkStart w:id="29" w:name="_Toc485981323"/>
      <w:bookmarkStart w:id="30" w:name="_Toc502910883"/>
      <w:bookmarkStart w:id="31" w:name="_Toc503530487"/>
      <w:bookmarkStart w:id="32" w:name="_Toc504135181"/>
      <w:bookmarkStart w:id="33" w:name="_Toc504737301"/>
      <w:bookmarkStart w:id="34" w:name="_Toc505947956"/>
      <w:bookmarkStart w:id="35" w:name="_Toc507748242"/>
      <w:bookmarkStart w:id="36" w:name="_Toc508368554"/>
      <w:bookmarkStart w:id="37" w:name="_Toc508959233"/>
      <w:bookmarkStart w:id="38" w:name="_Toc509577985"/>
      <w:r w:rsidRPr="000075F8">
        <w:rPr>
          <w:rFonts w:hint="eastAsia"/>
        </w:rPr>
        <w:lastRenderedPageBreak/>
        <w:t>烧碱</w:t>
      </w:r>
      <w:bookmarkEnd w:id="15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F60AEA" w:rsidRDefault="00F60AEA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bookmarkStart w:id="39" w:name="_Toc300238848"/>
      <w:bookmarkStart w:id="40" w:name="_Toc295403449"/>
      <w:bookmarkStart w:id="41" w:name="_Toc252539754"/>
      <w:bookmarkStart w:id="42" w:name="_Toc250731925"/>
    </w:p>
    <w:p w:rsidR="00F60AEA" w:rsidRPr="001365E3" w:rsidRDefault="000A0C46" w:rsidP="001365E3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 xml:space="preserve">中国烧碱市场行情综述 </w:t>
      </w:r>
      <w:bookmarkStart w:id="43" w:name="_Toc300238850"/>
      <w:bookmarkStart w:id="44" w:name="_Toc392240280"/>
      <w:bookmarkStart w:id="45" w:name="_Toc295403451"/>
      <w:bookmarkStart w:id="46" w:name="_Toc264643747"/>
      <w:bookmarkEnd w:id="39"/>
      <w:bookmarkEnd w:id="40"/>
      <w:bookmarkEnd w:id="41"/>
      <w:bookmarkEnd w:id="42"/>
    </w:p>
    <w:p w:rsidR="001365E3" w:rsidRDefault="001365E3" w:rsidP="001365E3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1365E3" w:rsidRPr="00D25433" w:rsidRDefault="000A0C46" w:rsidP="00D25433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D25433">
        <w:rPr>
          <w:rFonts w:ascii="黑体" w:eastAsia="黑体" w:hAnsi="黑体" w:cs="黑体" w:hint="eastAsia"/>
          <w:sz w:val="30"/>
          <w:szCs w:val="30"/>
        </w:rPr>
        <w:t>市场综述</w:t>
      </w:r>
    </w:p>
    <w:p w:rsidR="002E4428" w:rsidRPr="002E4428" w:rsidRDefault="002E4428" w:rsidP="002E4428">
      <w:pPr>
        <w:pStyle w:val="a7"/>
        <w:spacing w:line="400" w:lineRule="exact"/>
        <w:ind w:firstLineChars="200" w:firstLine="560"/>
        <w:rPr>
          <w:rFonts w:ascii="仿宋" w:eastAsia="仿宋" w:hAnsi="仿宋" w:cs="黑体"/>
          <w:sz w:val="28"/>
          <w:szCs w:val="28"/>
        </w:rPr>
      </w:pPr>
      <w:r w:rsidRPr="002E4428">
        <w:rPr>
          <w:rFonts w:ascii="仿宋" w:eastAsia="仿宋" w:hAnsi="仿宋" w:cs="黑体"/>
          <w:sz w:val="28"/>
          <w:szCs w:val="28"/>
        </w:rPr>
        <w:t>中国液碱市场整理运行，部分地区液碱价格回调。其中，山东东营地区高浓碱价格连续 3 日下调;宁夏地区和江苏北部地区液碱企业下调报价;河北张家口地区液碱走势上行，衡水、沧州地区液碱价格回调;福建和川渝地区液碱市场成交重心上移;其他地区液碱市场暂时观望。影响本周液碱价格走势的因素：1、液碱连续上涨行情过后，液碱价格继续冲高受阻，市场有所疲软;2、山东地区部分液碱企业已恢复生产，液碱供应量提高;3、片碱市场出现高位回调;4、川渝地区月末部分低价货源的逐渐消失，西北地区 99%片碱的到货价格过高，液碱折百出厂价格与片碱千元差距。</w:t>
      </w:r>
    </w:p>
    <w:p w:rsidR="00F60AEA" w:rsidRDefault="000A0C46" w:rsidP="00C13588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价格方面</w:t>
      </w:r>
    </w:p>
    <w:p w:rsidR="002E4428" w:rsidRPr="002E4428" w:rsidRDefault="002E4428" w:rsidP="002E4428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2E4428">
        <w:rPr>
          <w:rFonts w:ascii="仿宋" w:eastAsia="仿宋" w:hAnsi="仿宋" w:cs="仿宋"/>
          <w:sz w:val="28"/>
          <w:szCs w:val="28"/>
        </w:rPr>
        <w:t>山东 32%离子膜液碱供给氧化铝行业现汇出厂价格 980 元/吨，供其他客户 32%离子膜烧碱出厂价格多在 1030-1180 元/吨;河北唐山 32%离子膜烧碱出厂价格 1250-1280 元/吨，其他地区出厂价格在 1010-1135 元/吨;天津地区 32%离子膜液碱出厂报价在 3750-3850 元/吨(折百)，高价货源在 3940-4040 元/吨(折百);浙江32%离子膜烧碱省内送到经销商送到价格多在 1250-1300 元/吨;苏北地区 32%离子膜液碱出厂价格在 1170-1230 元/吨;苏南地区 32%离子膜液碱出厂价格 1300-1310 元/吨;安徽地区 32%离子膜烧碱新单的实际出货价格 1160-1200 元/吨;江西地区 32%离子膜烧碱出厂价格 1250-1300 元/吨;福建地区 32%离子膜烧碱省内送到价格 1360-1370 元/吨;广西当地 32%离子膜烧碱出厂价格 1300-1350 元/吨;湖北地区 32%离子膜烧碱出厂价格 1250-1300 元/吨;河南省内 32%离子膜液碱出厂报价集中在 3800-3900 元/吨;内蒙古地区 30-32%离子膜烧碱出厂价格多在 3900-4000 元/吨(折百);辽宁地区 30-32%离子膜液碱主流出厂价格在 1150-1270 元/吨;重庆地区 30-32%离子膜液碱出厂报价在 4750-4850 元/吨(折百)。</w:t>
      </w:r>
    </w:p>
    <w:p w:rsidR="002E4428" w:rsidRPr="002E4428" w:rsidRDefault="002E4428" w:rsidP="002E4428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2E4428">
        <w:rPr>
          <w:rFonts w:ascii="仿宋" w:eastAsia="仿宋" w:hAnsi="仿宋" w:cs="仿宋"/>
          <w:sz w:val="28"/>
          <w:szCs w:val="28"/>
        </w:rPr>
        <w:lastRenderedPageBreak/>
        <w:t>山东地区 48-50%离子膜液碱现汇出厂价格 1690-1880 元/吨;天津地区 49%离子膜碱出厂价格 3800-3900 元/吨(折百)，个别高价货源在 3900-4100 元/吨(折百);福建地区 50%离子膜液碱省内送到价格在2250-2300 元/吨;广西 50%离子膜液碱出厂价格 2350-2450 元/吨;内蒙古地区 48-50%离子膜液碱出厂价格 4100-4250元/吨(折百);陕西地区 50%离子膜液碱出厂价格 4250-4300 元/吨(折百)附近;辽宁地区 50%离子膜液碱出厂报价在 2210-2260 元/吨;重庆 48-50%离子膜液碱出厂价格多在 4850-4950 元/吨(折百)。</w:t>
      </w:r>
    </w:p>
    <w:p w:rsidR="00C94A98" w:rsidRPr="002E4428" w:rsidRDefault="00C94A98" w:rsidP="00C94A98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</w:p>
    <w:p w:rsidR="00F60AEA" w:rsidRPr="001A66FD" w:rsidRDefault="000A0C46" w:rsidP="00C94A98">
      <w:pPr>
        <w:pStyle w:val="a7"/>
        <w:spacing w:line="400" w:lineRule="exact"/>
        <w:ind w:leftChars="67" w:left="141" w:firstLineChars="152" w:firstLine="427"/>
        <w:rPr>
          <w:rFonts w:ascii="仿宋" w:eastAsia="仿宋" w:hAnsi="仿宋" w:cs="仿宋"/>
          <w:b/>
          <w:sz w:val="28"/>
          <w:szCs w:val="28"/>
        </w:rPr>
      </w:pPr>
      <w:r w:rsidRPr="001A66FD">
        <w:rPr>
          <w:rFonts w:ascii="仿宋" w:eastAsia="仿宋" w:hAnsi="仿宋" w:cs="仿宋"/>
          <w:b/>
          <w:sz w:val="28"/>
          <w:szCs w:val="28"/>
        </w:rPr>
        <w:t>后市预测：</w:t>
      </w:r>
    </w:p>
    <w:p w:rsidR="004D5C9D" w:rsidRPr="004D5C9D" w:rsidRDefault="001A66FD" w:rsidP="004D5C9D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A66FD">
        <w:rPr>
          <w:rFonts w:ascii="仿宋" w:eastAsia="仿宋" w:hAnsi="仿宋" w:cs="仿宋"/>
          <w:sz w:val="28"/>
          <w:szCs w:val="28"/>
        </w:rPr>
        <w:t>1、</w:t>
      </w:r>
      <w:r w:rsidR="009B52FE" w:rsidRPr="009B52FE">
        <w:rPr>
          <w:rFonts w:ascii="仿宋" w:eastAsia="仿宋" w:hAnsi="仿宋" w:cs="仿宋"/>
          <w:sz w:val="28"/>
          <w:szCs w:val="28"/>
        </w:rPr>
        <w:t>供应面，</w:t>
      </w:r>
      <w:r w:rsidR="004D5C9D" w:rsidRPr="004D5C9D">
        <w:rPr>
          <w:rFonts w:ascii="仿宋" w:eastAsia="仿宋" w:hAnsi="仿宋" w:cs="仿宋"/>
          <w:sz w:val="28"/>
          <w:szCs w:val="28"/>
        </w:rPr>
        <w:t>目前宁夏英力特、内蒙古君正、山西霍家工业、山东无棣鑫岳、四川金路等企业均已安排检修，包头海平面、山东枣庄中科等仍处于停车状态，4 月中旬后，新疆天业、新疆中泰、山西瑞恒、山西榆社、陕西北元、鄂尔多斯氯碱、河南神马等多家企业有检修安排，总的检修涉及产能 750 万吨装置，约占全国产能的 18%。</w:t>
      </w:r>
    </w:p>
    <w:p w:rsidR="004D5C9D" w:rsidRDefault="001A66FD" w:rsidP="004D5C9D">
      <w:pPr>
        <w:pStyle w:val="a7"/>
        <w:spacing w:line="40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  <w:r w:rsidRPr="001A66FD">
        <w:rPr>
          <w:rFonts w:ascii="仿宋" w:eastAsia="仿宋" w:hAnsi="仿宋"/>
          <w:bCs/>
          <w:sz w:val="30"/>
          <w:szCs w:val="30"/>
        </w:rPr>
        <w:t>2、</w:t>
      </w:r>
      <w:r w:rsidR="009B52FE" w:rsidRPr="009B52FE">
        <w:rPr>
          <w:rFonts w:ascii="仿宋" w:eastAsia="仿宋" w:hAnsi="仿宋"/>
          <w:bCs/>
          <w:sz w:val="30"/>
          <w:szCs w:val="30"/>
        </w:rPr>
        <w:t>需求面，</w:t>
      </w:r>
      <w:r w:rsidR="004D5C9D" w:rsidRPr="004D5C9D">
        <w:rPr>
          <w:rFonts w:ascii="仿宋" w:eastAsia="仿宋" w:hAnsi="仿宋"/>
          <w:bCs/>
          <w:sz w:val="30"/>
          <w:szCs w:val="30"/>
        </w:rPr>
        <w:t>胶短纤现货价格稳定在 14800 元/吨，粘胶长纤价格稳定在 37800 元/吨附近，粘短市场上下游缺乏利好指引，厂家多随行就市出货为主，短期内粘短市场疲软；中国氧化铝现货平均价格下调至 2740 元/吨，氧化铝现货价格持续探底，未见好转。</w:t>
      </w:r>
    </w:p>
    <w:p w:rsidR="004D5C9D" w:rsidRDefault="004D5C9D" w:rsidP="004D5C9D">
      <w:pPr>
        <w:pStyle w:val="a7"/>
        <w:spacing w:line="400" w:lineRule="exact"/>
        <w:ind w:firstLineChars="200" w:firstLine="600"/>
        <w:rPr>
          <w:rFonts w:ascii="仿宋" w:eastAsia="仿宋" w:hAnsi="仿宋" w:hint="eastAsia"/>
          <w:bCs/>
          <w:sz w:val="30"/>
          <w:szCs w:val="30"/>
        </w:rPr>
      </w:pPr>
    </w:p>
    <w:p w:rsidR="00F60AEA" w:rsidRDefault="000A0C46" w:rsidP="004D5C9D">
      <w:pPr>
        <w:pStyle w:val="a7"/>
        <w:spacing w:line="400" w:lineRule="exact"/>
        <w:ind w:firstLineChars="200" w:firstLine="602"/>
        <w:rPr>
          <w:rStyle w:val="txt4"/>
          <w:rFonts w:cs="宋体"/>
          <w:b/>
          <w:bCs/>
          <w:sz w:val="30"/>
          <w:szCs w:val="30"/>
        </w:rPr>
      </w:pPr>
      <w:r w:rsidRPr="0059131F"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43"/>
      <w:bookmarkEnd w:id="44"/>
      <w:bookmarkEnd w:id="45"/>
      <w:bookmarkEnd w:id="46"/>
    </w:p>
    <w:p w:rsidR="00F60AEA" w:rsidRDefault="000A0C46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8700" w:type="dxa"/>
        <w:tblInd w:w="93" w:type="dxa"/>
        <w:tblLayout w:type="fixed"/>
        <w:tblLook w:val="04A0"/>
      </w:tblPr>
      <w:tblGrid>
        <w:gridCol w:w="1780"/>
        <w:gridCol w:w="1820"/>
        <w:gridCol w:w="2028"/>
        <w:gridCol w:w="1536"/>
        <w:gridCol w:w="1536"/>
      </w:tblGrid>
      <w:tr w:rsidR="00F60AEA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F60AEA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Pr="001B5244" w:rsidRDefault="00F60AEA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Pr="001B5244" w:rsidRDefault="00F60AEA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9E7058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9E7058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lastRenderedPageBreak/>
              <w:t>2018/03/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5050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</w:tr>
      <w:tr w:rsidR="004D5C9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5C9D" w:rsidRDefault="004D5C9D" w:rsidP="00B820BF">
            <w:pPr>
              <w:jc w:val="center"/>
            </w:pPr>
            <w:r w:rsidRPr="00B360BA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</w:t>
            </w:r>
            <w:r w:rsidR="009E705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EA3D25" w:rsidRDefault="004D5C9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5C9D" w:rsidRPr="004D5C9D" w:rsidRDefault="004D5C9D" w:rsidP="004D5C9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4D5C9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F60AEA" w:rsidRDefault="00F60AEA">
      <w:pPr>
        <w:pStyle w:val="2"/>
        <w:snapToGrid w:val="0"/>
        <w:spacing w:line="400" w:lineRule="exact"/>
        <w:ind w:rightChars="-71" w:right="-149"/>
        <w:rPr>
          <w:rFonts w:ascii="宋体" w:hAnsi="宋体" w:cs="宋体"/>
          <w:bCs w:val="0"/>
          <w:sz w:val="30"/>
          <w:szCs w:val="30"/>
        </w:rPr>
      </w:pPr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bCs w:val="0"/>
          <w:sz w:val="30"/>
          <w:szCs w:val="30"/>
        </w:rPr>
      </w:pPr>
      <w:bookmarkStart w:id="47" w:name="_Toc485981325"/>
      <w:bookmarkStart w:id="48" w:name="_Toc250731929"/>
      <w:bookmarkStart w:id="49" w:name="_Toc300238851"/>
      <w:bookmarkStart w:id="50" w:name="_Toc392240282"/>
      <w:bookmarkStart w:id="51" w:name="_Toc295403452"/>
      <w:bookmarkStart w:id="52" w:name="_Toc233795930"/>
      <w:bookmarkStart w:id="53" w:name="_Toc252539758"/>
      <w:bookmarkStart w:id="54" w:name="_Toc502910884"/>
      <w:bookmarkStart w:id="55" w:name="_Toc503530488"/>
      <w:bookmarkStart w:id="56" w:name="_Toc504135182"/>
      <w:bookmarkStart w:id="57" w:name="_Toc504737302"/>
      <w:bookmarkStart w:id="58" w:name="_Toc505947957"/>
      <w:bookmarkStart w:id="59" w:name="_Toc507748243"/>
      <w:bookmarkStart w:id="60" w:name="_Toc508368555"/>
      <w:bookmarkStart w:id="61" w:name="_Toc508959234"/>
      <w:bookmarkStart w:id="62" w:name="_Toc509577986"/>
      <w:r>
        <w:rPr>
          <w:rFonts w:ascii="黑体" w:hAnsi="黑体" w:cs="黑体" w:hint="eastAsia"/>
          <w:bCs w:val="0"/>
          <w:sz w:val="30"/>
          <w:szCs w:val="30"/>
        </w:rPr>
        <w:t>液氯</w:t>
      </w:r>
      <w:bookmarkStart w:id="63" w:name="_Toc233795931"/>
      <w:bookmarkStart w:id="64" w:name="_Toc252539759"/>
      <w:bookmarkStart w:id="65" w:name="_Toc185611021"/>
      <w:bookmarkStart w:id="66" w:name="_Toc250731930"/>
      <w:bookmarkStart w:id="67" w:name="_Toc485981326"/>
      <w:bookmarkStart w:id="68" w:name="_Toc392240283"/>
      <w:bookmarkStart w:id="69" w:name="_Toc295403453"/>
      <w:bookmarkStart w:id="70" w:name="_Toc300238852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sz w:val="30"/>
          <w:szCs w:val="30"/>
        </w:rPr>
      </w:pPr>
      <w:bookmarkStart w:id="71" w:name="_Toc502910885"/>
      <w:bookmarkStart w:id="72" w:name="_Toc503530489"/>
      <w:bookmarkStart w:id="73" w:name="_Toc504135183"/>
      <w:bookmarkStart w:id="74" w:name="_Toc504737303"/>
      <w:bookmarkStart w:id="75" w:name="_Toc505947958"/>
      <w:bookmarkStart w:id="76" w:name="_Toc507748244"/>
      <w:bookmarkStart w:id="77" w:name="_Toc508368556"/>
      <w:bookmarkStart w:id="78" w:name="_Toc508959235"/>
      <w:bookmarkStart w:id="79" w:name="_Toc509577987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80" w:name="_Toc250731931"/>
      <w:bookmarkStart w:id="81" w:name="_Toc252539760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F60AEA" w:rsidRPr="00B80F4D" w:rsidRDefault="000A0C46" w:rsidP="00B80F4D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6F68CB" w:rsidRDefault="006F68CB" w:rsidP="006F68CB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6F68CB">
        <w:rPr>
          <w:rFonts w:ascii="仿宋" w:eastAsia="仿宋" w:hAnsi="仿宋" w:cs="仿宋"/>
          <w:sz w:val="28"/>
          <w:szCs w:val="28"/>
        </w:rPr>
        <w:t>本周北方地区液氯市场先降后涨，华东地区液氯市场下滑。</w:t>
      </w:r>
    </w:p>
    <w:p w:rsidR="006F68CB" w:rsidRPr="006F68CB" w:rsidRDefault="006F68CB" w:rsidP="006F68CB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6F68CB">
        <w:rPr>
          <w:rFonts w:ascii="仿宋" w:eastAsia="仿宋" w:hAnsi="仿宋" w:cs="仿宋"/>
          <w:sz w:val="28"/>
          <w:szCs w:val="28"/>
        </w:rPr>
        <w:t>河北地区液氯市场价格提振，河北当地主要下游氯乙酸、氯化石蜡行业开工高位。河北地区本周多跟随山东脚步上涨。山西地区亦随着山东市场同步调整，调整幅度同步。河南地下游氯化石蜡企业复工积极，河南地区今日调整到 1200 元出货。辽宁地区液氯市场多随外围市场适当调整，山东地区价格调涨之后，液氯市场价格逐渐提升。</w:t>
      </w:r>
    </w:p>
    <w:p w:rsidR="00C94A98" w:rsidRPr="006F68CB" w:rsidRDefault="00C94A98" w:rsidP="00C94A98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6F68CB" w:rsidRPr="006F68CB" w:rsidRDefault="006F68CB" w:rsidP="006F68CB">
      <w:pPr>
        <w:pStyle w:val="a7"/>
        <w:spacing w:line="400" w:lineRule="exact"/>
        <w:ind w:leftChars="267" w:left="561" w:firstLineChars="200" w:firstLine="560"/>
        <w:rPr>
          <w:rFonts w:ascii="仿宋" w:eastAsia="仿宋" w:hAnsi="仿宋" w:cs="仿宋"/>
          <w:sz w:val="28"/>
          <w:szCs w:val="28"/>
        </w:rPr>
      </w:pPr>
      <w:r w:rsidRPr="006F68CB">
        <w:rPr>
          <w:rFonts w:ascii="仿宋" w:eastAsia="仿宋" w:hAnsi="仿宋" w:cs="仿宋"/>
          <w:sz w:val="28"/>
          <w:szCs w:val="28"/>
        </w:rPr>
        <w:t>江苏地区液氯市场下行，苏北地区氯碱开工提升之后，当地消化不住，价格有所下行，并且近期烧碱行情虽有疲软，但仍处在高位，厂家开工只升不降，各厂家库存较高，致使价格下滑，本轮苏北苏南价格下落在 150-200 元/吨。安徽地区本周液氯市场有所下滑，安徽地区目前各家库存压力不小，外围下调之后安徽地区多跟随调整。江西地区液氯市场近期产销平衡，目前江西</w:t>
      </w:r>
      <w:r w:rsidRPr="006F68CB">
        <w:rPr>
          <w:rFonts w:ascii="仿宋" w:eastAsia="仿宋" w:hAnsi="仿宋" w:cs="仿宋"/>
          <w:sz w:val="28"/>
          <w:szCs w:val="28"/>
        </w:rPr>
        <w:lastRenderedPageBreak/>
        <w:t>地区部分下游目前开工正常，液氯走货情况较好，个别情况存在倒贴运费的情况，补贴情况不多。</w:t>
      </w:r>
    </w:p>
    <w:p w:rsidR="00C55202" w:rsidRPr="006F68CB" w:rsidRDefault="00C55202" w:rsidP="00C55202">
      <w:pPr>
        <w:pStyle w:val="a7"/>
        <w:spacing w:line="400" w:lineRule="exact"/>
        <w:ind w:leftChars="267" w:left="561" w:firstLineChars="200" w:firstLine="560"/>
        <w:rPr>
          <w:rFonts w:ascii="仿宋" w:eastAsia="仿宋" w:hAnsi="仿宋" w:cs="仿宋"/>
          <w:sz w:val="28"/>
          <w:szCs w:val="28"/>
        </w:rPr>
      </w:pPr>
    </w:p>
    <w:p w:rsidR="006F68CB" w:rsidRPr="006F68CB" w:rsidRDefault="006F68CB" w:rsidP="006F68CB">
      <w:pPr>
        <w:pStyle w:val="a7"/>
        <w:spacing w:line="400" w:lineRule="exact"/>
        <w:ind w:leftChars="267" w:left="561" w:firstLineChars="200" w:firstLine="560"/>
        <w:rPr>
          <w:rFonts w:ascii="仿宋" w:eastAsia="仿宋" w:hAnsi="仿宋" w:cs="仿宋"/>
          <w:sz w:val="28"/>
          <w:szCs w:val="28"/>
        </w:rPr>
      </w:pPr>
      <w:r w:rsidRPr="006F68CB">
        <w:rPr>
          <w:rFonts w:ascii="仿宋" w:eastAsia="仿宋" w:hAnsi="仿宋" w:cs="仿宋"/>
          <w:sz w:val="28"/>
          <w:szCs w:val="28"/>
        </w:rPr>
        <w:t>内蒙古地区液氯市场走货一般，近期宁夏地区环保检查的影响，厂家走货不如前期顺畅。外围陕西和宁夏等地区多受此影响，走货较为一般。湖南湖北地区液氯市场较好，目前下游需求较旺，厂家产销平衡。</w:t>
      </w:r>
    </w:p>
    <w:p w:rsidR="00C55202" w:rsidRPr="006F68CB" w:rsidRDefault="00C55202" w:rsidP="00C55202">
      <w:pPr>
        <w:pStyle w:val="a7"/>
        <w:spacing w:line="400" w:lineRule="exact"/>
        <w:ind w:leftChars="267" w:left="561" w:firstLineChars="200" w:firstLine="560"/>
        <w:rPr>
          <w:rFonts w:ascii="仿宋" w:eastAsia="仿宋" w:hAnsi="仿宋" w:cs="仿宋"/>
          <w:sz w:val="28"/>
          <w:szCs w:val="28"/>
        </w:rPr>
      </w:pPr>
    </w:p>
    <w:p w:rsidR="00371ED3" w:rsidRPr="00C55202" w:rsidRDefault="00371ED3" w:rsidP="00371ED3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6F68CB" w:rsidRPr="006F68CB" w:rsidRDefault="006F68CB" w:rsidP="006F68CB">
      <w:pPr>
        <w:pStyle w:val="a7"/>
        <w:spacing w:before="0" w:beforeAutospacing="0" w:after="0" w:afterAutospacing="0" w:line="400" w:lineRule="exact"/>
        <w:ind w:leftChars="270" w:left="567" w:firstLineChars="202" w:firstLine="566"/>
        <w:rPr>
          <w:rFonts w:ascii="仿宋" w:eastAsia="仿宋" w:hAnsi="仿宋" w:cs="仿宋"/>
          <w:sz w:val="28"/>
          <w:szCs w:val="28"/>
        </w:rPr>
      </w:pPr>
      <w:r w:rsidRPr="006F68CB">
        <w:rPr>
          <w:rFonts w:ascii="仿宋" w:eastAsia="仿宋" w:hAnsi="仿宋" w:cs="仿宋"/>
          <w:sz w:val="28"/>
          <w:szCs w:val="28"/>
        </w:rPr>
        <w:t>截止到 3 月 29 日发稿，各地区液氯槽车主流出厂价格：山东多地区流槽车出货(-400)元/吨;河北地区(-500)-(-200)元/吨，河南地区 1-200 元/吨;辽宁地区(-300)-(-200)元/吨;山西地区(-400)元/吨;江苏槽车(-700)-(-400)元/吨;安徽地区(-700)-(-400)元/吨为主;浙江地区槽车补贴运费;江西地区(-100)-100 元/吨;内蒙古地区 1 元/吨;陕西地区(-200)元/吨;川渝云贵地区液氯用户用量较小，价格维持在较高水平，但远距离出货亦开始倒贴;广西地区 300 元/吨;湖北地区 100-150 元/吨;湖南地区 200-500 元/吨。</w:t>
      </w:r>
    </w:p>
    <w:p w:rsidR="00E01E34" w:rsidRPr="006F68CB" w:rsidRDefault="00E01E34" w:rsidP="00E01E34">
      <w:pPr>
        <w:pStyle w:val="a7"/>
        <w:spacing w:before="0" w:beforeAutospacing="0" w:after="0" w:afterAutospacing="0" w:line="400" w:lineRule="exact"/>
        <w:ind w:leftChars="270" w:left="567" w:firstLineChars="202" w:firstLine="566"/>
        <w:rPr>
          <w:rFonts w:ascii="仿宋" w:eastAsia="仿宋" w:hAnsi="仿宋" w:cs="仿宋"/>
          <w:sz w:val="28"/>
          <w:szCs w:val="28"/>
        </w:rPr>
      </w:pPr>
    </w:p>
    <w:p w:rsidR="00F60AEA" w:rsidRDefault="001374E7" w:rsidP="001374E7">
      <w:pPr>
        <w:pStyle w:val="a7"/>
        <w:spacing w:before="0" w:beforeAutospacing="0" w:after="0" w:afterAutospacing="0" w:line="400" w:lineRule="exact"/>
        <w:ind w:firstLineChars="150" w:firstLine="45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</w:t>
      </w:r>
      <w:r w:rsidR="000A0C46">
        <w:rPr>
          <w:rFonts w:ascii="黑体" w:eastAsia="黑体" w:hAnsi="黑体" w:cs="黑体" w:hint="eastAsia"/>
          <w:sz w:val="30"/>
          <w:szCs w:val="30"/>
        </w:rPr>
        <w:t>、后市分析</w:t>
      </w:r>
    </w:p>
    <w:p w:rsidR="00C412AA" w:rsidRPr="00C412AA" w:rsidRDefault="006D15FC" w:rsidP="00C412A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ab/>
      </w:r>
    </w:p>
    <w:p w:rsidR="006F68CB" w:rsidRDefault="006F68CB" w:rsidP="00D478AB">
      <w:pPr>
        <w:pStyle w:val="a7"/>
        <w:spacing w:before="0" w:beforeAutospacing="0" w:after="0" w:afterAutospacing="0" w:line="400" w:lineRule="exact"/>
        <w:ind w:leftChars="196" w:left="412" w:firstLineChars="199" w:firstLine="599"/>
        <w:rPr>
          <w:rFonts w:hint="eastAsia"/>
          <w:b/>
          <w:bCs/>
          <w:sz w:val="30"/>
          <w:szCs w:val="30"/>
        </w:rPr>
      </w:pPr>
    </w:p>
    <w:p w:rsidR="006F68CB" w:rsidRDefault="006F68CB" w:rsidP="00D478AB">
      <w:pPr>
        <w:pStyle w:val="a7"/>
        <w:spacing w:before="0" w:beforeAutospacing="0" w:after="0" w:afterAutospacing="0" w:line="400" w:lineRule="exact"/>
        <w:ind w:leftChars="196" w:left="412" w:firstLineChars="199" w:firstLine="599"/>
        <w:rPr>
          <w:rFonts w:hint="eastAsia"/>
          <w:b/>
          <w:bCs/>
          <w:sz w:val="30"/>
          <w:szCs w:val="30"/>
        </w:rPr>
      </w:pPr>
    </w:p>
    <w:p w:rsidR="00D478AB" w:rsidRDefault="000A0C46" w:rsidP="00D478AB">
      <w:pPr>
        <w:pStyle w:val="a7"/>
        <w:spacing w:before="0" w:beforeAutospacing="0" w:after="0" w:afterAutospacing="0" w:line="400" w:lineRule="exact"/>
        <w:ind w:leftChars="196" w:left="412" w:firstLineChars="199" w:firstLine="59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 w:rsidR="009D1311" w:rsidRDefault="009D1311" w:rsidP="00D478AB">
      <w:pPr>
        <w:pStyle w:val="a7"/>
        <w:spacing w:before="0" w:beforeAutospacing="0" w:after="0" w:afterAutospacing="0" w:line="400" w:lineRule="exact"/>
        <w:ind w:leftChars="196" w:left="412" w:firstLineChars="199" w:firstLine="599"/>
        <w:rPr>
          <w:b/>
          <w:bCs/>
          <w:sz w:val="30"/>
          <w:szCs w:val="30"/>
        </w:rPr>
      </w:pPr>
    </w:p>
    <w:p w:rsidR="006F68CB" w:rsidRDefault="000A0C46" w:rsidP="006F68CB">
      <w:pPr>
        <w:pStyle w:val="a7"/>
        <w:spacing w:before="0" w:beforeAutospacing="0" w:after="0" w:afterAutospacing="0" w:line="400" w:lineRule="exact"/>
        <w:ind w:leftChars="196" w:left="412" w:firstLineChars="199" w:firstLine="557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1、</w:t>
      </w:r>
      <w:r w:rsidR="006F68CB" w:rsidRPr="006F68CB">
        <w:rPr>
          <w:rFonts w:ascii="仿宋" w:eastAsia="仿宋" w:hAnsi="仿宋" w:cs="仿宋"/>
          <w:sz w:val="28"/>
          <w:szCs w:val="28"/>
        </w:rPr>
        <w:t>3 月份各项下游开工将陆续恢复，并且部分的氯碱厂家有检修，对于液氯市场有一定利好。</w:t>
      </w:r>
    </w:p>
    <w:p w:rsidR="006F68CB" w:rsidRPr="006F68CB" w:rsidRDefault="000A0C46" w:rsidP="006F68CB">
      <w:pPr>
        <w:pStyle w:val="a7"/>
        <w:spacing w:line="400" w:lineRule="exact"/>
        <w:ind w:leftChars="196" w:left="412" w:firstLineChars="199" w:firstLine="55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2、</w:t>
      </w:r>
      <w:r w:rsidR="006F68CB" w:rsidRPr="006F68CB">
        <w:rPr>
          <w:rFonts w:ascii="仿宋" w:eastAsia="仿宋" w:hAnsi="仿宋" w:cs="仿宋"/>
          <w:sz w:val="28"/>
          <w:szCs w:val="28"/>
        </w:rPr>
        <w:t>“2+26”城市污染治理解禁之后，下游开工皆有所提高。</w:t>
      </w:r>
    </w:p>
    <w:p w:rsidR="00D478AB" w:rsidRPr="006F68CB" w:rsidRDefault="00D478AB" w:rsidP="006F68CB">
      <w:pPr>
        <w:pStyle w:val="a7"/>
        <w:spacing w:before="0" w:beforeAutospacing="0" w:after="0" w:afterAutospacing="0" w:line="400" w:lineRule="exact"/>
        <w:ind w:leftChars="196" w:left="412" w:firstLineChars="199" w:firstLine="599"/>
        <w:rPr>
          <w:b/>
          <w:bCs/>
          <w:sz w:val="30"/>
          <w:szCs w:val="30"/>
        </w:rPr>
      </w:pPr>
    </w:p>
    <w:p w:rsidR="00D478AB" w:rsidRPr="00D478AB" w:rsidRDefault="000A0C46" w:rsidP="00D478AB">
      <w:pPr>
        <w:pStyle w:val="a7"/>
        <w:spacing w:before="0" w:beforeAutospacing="0" w:after="0" w:afterAutospacing="0" w:line="400" w:lineRule="exact"/>
        <w:ind w:leftChars="196" w:left="412" w:firstLineChars="199" w:firstLine="599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利空方面：</w:t>
      </w:r>
    </w:p>
    <w:p w:rsidR="006F68CB" w:rsidRPr="006F68CB" w:rsidRDefault="00A85E54" w:rsidP="006F68CB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1、</w:t>
      </w:r>
      <w:r w:rsidR="006F68CB" w:rsidRPr="006F68CB">
        <w:rPr>
          <w:rFonts w:ascii="仿宋" w:eastAsia="仿宋" w:hAnsi="仿宋" w:cs="仿宋"/>
          <w:sz w:val="28"/>
          <w:szCs w:val="28"/>
        </w:rPr>
        <w:t>目前国内运输及环保政策严格落实，液氯作为高危化工品，政策影响成为导致液氯价格低位的主要原因。国内环保及运输政策的严格已然常态化，因此国内液氯市场短期内难有起色。</w:t>
      </w:r>
    </w:p>
    <w:p w:rsidR="006F68CB" w:rsidRPr="006F68CB" w:rsidRDefault="000A0C46" w:rsidP="006F68CB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后市预测：</w:t>
      </w:r>
      <w:r w:rsidR="006F68CB" w:rsidRPr="006F68CB">
        <w:rPr>
          <w:rFonts w:ascii="仿宋" w:eastAsia="仿宋" w:hAnsi="仿宋" w:cs="仿宋"/>
          <w:sz w:val="28"/>
          <w:szCs w:val="28"/>
        </w:rPr>
        <w:t>预计下周各地液氯市场稳中有涨，价格变动幅度在 200-500 元/吨。</w:t>
      </w:r>
    </w:p>
    <w:p w:rsidR="002B040D" w:rsidRPr="002B040D" w:rsidRDefault="002B040D" w:rsidP="002B040D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2B040D" w:rsidRPr="002B040D" w:rsidRDefault="002B040D" w:rsidP="002B040D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A85E54" w:rsidRPr="00C55202" w:rsidRDefault="00A85E54" w:rsidP="00C55202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F60AEA" w:rsidRDefault="000A0C46" w:rsidP="00A85E54">
      <w:pPr>
        <w:pStyle w:val="a7"/>
        <w:spacing w:line="400" w:lineRule="exact"/>
        <w:ind w:leftChars="266" w:left="559" w:firstLineChars="200" w:firstLine="602"/>
        <w:rPr>
          <w:b/>
          <w:bCs/>
          <w:sz w:val="30"/>
          <w:szCs w:val="30"/>
        </w:rPr>
      </w:pPr>
      <w:r w:rsidRPr="003C5D6D"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93" w:type="dxa"/>
        <w:tblLayout w:type="fixed"/>
        <w:tblLook w:val="04A0"/>
      </w:tblPr>
      <w:tblGrid>
        <w:gridCol w:w="1680"/>
        <w:gridCol w:w="1680"/>
        <w:gridCol w:w="1680"/>
        <w:gridCol w:w="1680"/>
        <w:gridCol w:w="1680"/>
      </w:tblGrid>
      <w:tr w:rsidR="00F60AEA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82" w:name="_Toc233795926"/>
            <w:bookmarkEnd w:id="80"/>
            <w:bookmarkEnd w:id="81"/>
            <w:bookmarkEnd w:id="82"/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F60AEA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A53412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412" w:rsidRDefault="00A53412" w:rsidP="00A22F12">
            <w:pPr>
              <w:jc w:val="center"/>
            </w:pPr>
            <w:r w:rsidRPr="0030671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</w:t>
            </w:r>
            <w:r w:rsidR="00CF6A67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</w:t>
            </w:r>
            <w:r w:rsidR="006F68CB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412" w:rsidRPr="00E547AD" w:rsidRDefault="00A534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412" w:rsidRPr="00E547AD" w:rsidRDefault="00A53412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412" w:rsidRPr="00E547AD" w:rsidRDefault="00A534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412" w:rsidRPr="00E547AD" w:rsidRDefault="00A5341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  <w:tr w:rsidR="006F68CB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8CB" w:rsidRDefault="006F68CB" w:rsidP="005D799A">
            <w:pPr>
              <w:jc w:val="center"/>
            </w:pPr>
            <w:r w:rsidRPr="0030671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  <w:tr w:rsidR="006F68CB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8CB" w:rsidRDefault="006F68CB" w:rsidP="005D799A">
            <w:pPr>
              <w:jc w:val="center"/>
            </w:pPr>
            <w:r w:rsidRPr="0030671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  <w:tr w:rsidR="006F68CB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8CB" w:rsidRDefault="006F68CB" w:rsidP="005D799A">
            <w:pPr>
              <w:jc w:val="center"/>
            </w:pPr>
            <w:r w:rsidRPr="0030671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  <w:tr w:rsidR="006F68CB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8CB" w:rsidRDefault="006F68CB" w:rsidP="005D799A">
            <w:pPr>
              <w:jc w:val="center"/>
            </w:pPr>
            <w:r w:rsidRPr="0030671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300</w:t>
            </w:r>
          </w:p>
        </w:tc>
      </w:tr>
      <w:tr w:rsidR="006F68CB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8CB" w:rsidRDefault="006F68CB" w:rsidP="005D799A">
            <w:pPr>
              <w:jc w:val="center"/>
            </w:pPr>
            <w:r w:rsidRPr="0030671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1</w:t>
            </w:r>
          </w:p>
        </w:tc>
      </w:tr>
      <w:tr w:rsidR="006F68CB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68CB" w:rsidRDefault="006F68CB" w:rsidP="005D799A">
            <w:pPr>
              <w:jc w:val="center"/>
            </w:pPr>
            <w:r w:rsidRPr="00306716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2018/03/</w:t>
            </w: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 w:cs="Arial"/>
                <w:color w:val="000000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0"/>
                <w:szCs w:val="20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68CB" w:rsidRPr="00E547AD" w:rsidRDefault="006F68CB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E547AD"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  <w:t>1</w:t>
            </w:r>
          </w:p>
        </w:tc>
      </w:tr>
    </w:tbl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p w:rsidR="00F60AEA" w:rsidRDefault="000A0C46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2" w:history="1">
        <w:r>
          <w:rPr>
            <w:rStyle w:val="a9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F60AEA" w:rsidRDefault="000A0C46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F60AEA" w:rsidSect="00F60AEA">
      <w:headerReference w:type="default" r:id="rId13"/>
      <w:footerReference w:type="default" r:id="rId14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724" w:rsidRDefault="00330724" w:rsidP="00F60AEA">
      <w:r>
        <w:separator/>
      </w:r>
    </w:p>
  </w:endnote>
  <w:endnote w:type="continuationSeparator" w:id="1">
    <w:p w:rsidR="00330724" w:rsidRDefault="00330724" w:rsidP="00F60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833B78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F68CB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  <w:r w:rsidR="000A0C46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F68CB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F60AEA" w:rsidRDefault="00F60A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724" w:rsidRDefault="00330724" w:rsidP="00F60AEA">
      <w:r>
        <w:separator/>
      </w:r>
    </w:p>
  </w:footnote>
  <w:footnote w:type="continuationSeparator" w:id="1">
    <w:p w:rsidR="00330724" w:rsidRDefault="00330724" w:rsidP="00F60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0A0C46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AEA" w:rsidRDefault="00F60AEA">
    <w:pPr>
      <w:pStyle w:val="a5"/>
      <w:pBdr>
        <w:bottom w:val="none" w:sz="0" w:space="0" w:color="auto"/>
      </w:pBdr>
    </w:pPr>
  </w:p>
  <w:p w:rsidR="00F60AEA" w:rsidRDefault="00F60AE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49432D6"/>
    <w:lvl w:ilvl="0" w:tplc="8F9CC68A">
      <w:start w:val="1"/>
      <w:numFmt w:val="bullet"/>
      <w:lvlText w:val="至"/>
      <w:lvlJc w:val="left"/>
    </w:lvl>
    <w:lvl w:ilvl="1" w:tplc="382A1512">
      <w:numFmt w:val="decimal"/>
      <w:lvlText w:val=""/>
      <w:lvlJc w:val="left"/>
    </w:lvl>
    <w:lvl w:ilvl="2" w:tplc="9010208E">
      <w:numFmt w:val="decimal"/>
      <w:lvlText w:val=""/>
      <w:lvlJc w:val="left"/>
    </w:lvl>
    <w:lvl w:ilvl="3" w:tplc="33968D08">
      <w:numFmt w:val="decimal"/>
      <w:lvlText w:val=""/>
      <w:lvlJc w:val="left"/>
    </w:lvl>
    <w:lvl w:ilvl="4" w:tplc="F676C78A">
      <w:numFmt w:val="decimal"/>
      <w:lvlText w:val=""/>
      <w:lvlJc w:val="left"/>
    </w:lvl>
    <w:lvl w:ilvl="5" w:tplc="B53096A4">
      <w:numFmt w:val="decimal"/>
      <w:lvlText w:val=""/>
      <w:lvlJc w:val="left"/>
    </w:lvl>
    <w:lvl w:ilvl="6" w:tplc="921E0114">
      <w:numFmt w:val="decimal"/>
      <w:lvlText w:val=""/>
      <w:lvlJc w:val="left"/>
    </w:lvl>
    <w:lvl w:ilvl="7" w:tplc="ACAEF948">
      <w:numFmt w:val="decimal"/>
      <w:lvlText w:val=""/>
      <w:lvlJc w:val="left"/>
    </w:lvl>
    <w:lvl w:ilvl="8" w:tplc="EB82875C">
      <w:numFmt w:val="decimal"/>
      <w:lvlText w:val=""/>
      <w:lvlJc w:val="left"/>
    </w:lvl>
  </w:abstractNum>
  <w:abstractNum w:abstractNumId="1">
    <w:nsid w:val="0000153C"/>
    <w:multiLevelType w:val="hybridMultilevel"/>
    <w:tmpl w:val="87985EFE"/>
    <w:lvl w:ilvl="0" w:tplc="D39C9BA0">
      <w:start w:val="1"/>
      <w:numFmt w:val="bullet"/>
      <w:lvlText w:val="采"/>
      <w:lvlJc w:val="left"/>
    </w:lvl>
    <w:lvl w:ilvl="1" w:tplc="EE6A09BA">
      <w:numFmt w:val="decimal"/>
      <w:lvlText w:val=""/>
      <w:lvlJc w:val="left"/>
    </w:lvl>
    <w:lvl w:ilvl="2" w:tplc="7F545F20">
      <w:numFmt w:val="decimal"/>
      <w:lvlText w:val=""/>
      <w:lvlJc w:val="left"/>
    </w:lvl>
    <w:lvl w:ilvl="3" w:tplc="E36A00E4">
      <w:numFmt w:val="decimal"/>
      <w:lvlText w:val=""/>
      <w:lvlJc w:val="left"/>
    </w:lvl>
    <w:lvl w:ilvl="4" w:tplc="74347B14">
      <w:numFmt w:val="decimal"/>
      <w:lvlText w:val=""/>
      <w:lvlJc w:val="left"/>
    </w:lvl>
    <w:lvl w:ilvl="5" w:tplc="15EA08C4">
      <w:numFmt w:val="decimal"/>
      <w:lvlText w:val=""/>
      <w:lvlJc w:val="left"/>
    </w:lvl>
    <w:lvl w:ilvl="6" w:tplc="8FC88478">
      <w:numFmt w:val="decimal"/>
      <w:lvlText w:val=""/>
      <w:lvlJc w:val="left"/>
    </w:lvl>
    <w:lvl w:ilvl="7" w:tplc="622CA592">
      <w:numFmt w:val="decimal"/>
      <w:lvlText w:val=""/>
      <w:lvlJc w:val="left"/>
    </w:lvl>
    <w:lvl w:ilvl="8" w:tplc="75745832">
      <w:numFmt w:val="decimal"/>
      <w:lvlText w:val=""/>
      <w:lvlJc w:val="left"/>
    </w:lvl>
  </w:abstractNum>
  <w:abstractNum w:abstractNumId="2">
    <w:nsid w:val="0000305E"/>
    <w:multiLevelType w:val="hybridMultilevel"/>
    <w:tmpl w:val="562AF63A"/>
    <w:lvl w:ilvl="0" w:tplc="CAE89ADA">
      <w:start w:val="1"/>
      <w:numFmt w:val="bullet"/>
      <w:lvlText w:val="月"/>
      <w:lvlJc w:val="left"/>
    </w:lvl>
    <w:lvl w:ilvl="1" w:tplc="02DC3388">
      <w:numFmt w:val="decimal"/>
      <w:lvlText w:val=""/>
      <w:lvlJc w:val="left"/>
    </w:lvl>
    <w:lvl w:ilvl="2" w:tplc="7902CAD8">
      <w:numFmt w:val="decimal"/>
      <w:lvlText w:val=""/>
      <w:lvlJc w:val="left"/>
    </w:lvl>
    <w:lvl w:ilvl="3" w:tplc="7BB651E6">
      <w:numFmt w:val="decimal"/>
      <w:lvlText w:val=""/>
      <w:lvlJc w:val="left"/>
    </w:lvl>
    <w:lvl w:ilvl="4" w:tplc="3D9AA6BE">
      <w:numFmt w:val="decimal"/>
      <w:lvlText w:val=""/>
      <w:lvlJc w:val="left"/>
    </w:lvl>
    <w:lvl w:ilvl="5" w:tplc="45D6AAA0">
      <w:numFmt w:val="decimal"/>
      <w:lvlText w:val=""/>
      <w:lvlJc w:val="left"/>
    </w:lvl>
    <w:lvl w:ilvl="6" w:tplc="69E03588">
      <w:numFmt w:val="decimal"/>
      <w:lvlText w:val=""/>
      <w:lvlJc w:val="left"/>
    </w:lvl>
    <w:lvl w:ilvl="7" w:tplc="10387062">
      <w:numFmt w:val="decimal"/>
      <w:lvlText w:val=""/>
      <w:lvlJc w:val="left"/>
    </w:lvl>
    <w:lvl w:ilvl="8" w:tplc="BE7C2C5C">
      <w:numFmt w:val="decimal"/>
      <w:lvlText w:val=""/>
      <w:lvlJc w:val="left"/>
    </w:lvl>
  </w:abstractNum>
  <w:abstractNum w:abstractNumId="3">
    <w:nsid w:val="0000390C"/>
    <w:multiLevelType w:val="hybridMultilevel"/>
    <w:tmpl w:val="8646BF2E"/>
    <w:lvl w:ilvl="0" w:tplc="E85EFAA8">
      <w:start w:val="1"/>
      <w:numFmt w:val="bullet"/>
      <w:lvlText w:val="区"/>
      <w:lvlJc w:val="left"/>
    </w:lvl>
    <w:lvl w:ilvl="1" w:tplc="91E0EBC2">
      <w:numFmt w:val="decimal"/>
      <w:lvlText w:val=""/>
      <w:lvlJc w:val="left"/>
    </w:lvl>
    <w:lvl w:ilvl="2" w:tplc="FEFC97E0">
      <w:numFmt w:val="decimal"/>
      <w:lvlText w:val=""/>
      <w:lvlJc w:val="left"/>
    </w:lvl>
    <w:lvl w:ilvl="3" w:tplc="E13C4064">
      <w:numFmt w:val="decimal"/>
      <w:lvlText w:val=""/>
      <w:lvlJc w:val="left"/>
    </w:lvl>
    <w:lvl w:ilvl="4" w:tplc="B7CA770A">
      <w:numFmt w:val="decimal"/>
      <w:lvlText w:val=""/>
      <w:lvlJc w:val="left"/>
    </w:lvl>
    <w:lvl w:ilvl="5" w:tplc="30C0BC00">
      <w:numFmt w:val="decimal"/>
      <w:lvlText w:val=""/>
      <w:lvlJc w:val="left"/>
    </w:lvl>
    <w:lvl w:ilvl="6" w:tplc="E250B3C4">
      <w:numFmt w:val="decimal"/>
      <w:lvlText w:val=""/>
      <w:lvlJc w:val="left"/>
    </w:lvl>
    <w:lvl w:ilvl="7" w:tplc="1C9AB7B2">
      <w:numFmt w:val="decimal"/>
      <w:lvlText w:val=""/>
      <w:lvlJc w:val="left"/>
    </w:lvl>
    <w:lvl w:ilvl="8" w:tplc="C4A2F4DA">
      <w:numFmt w:val="decimal"/>
      <w:lvlText w:val=""/>
      <w:lvlJc w:val="left"/>
    </w:lvl>
  </w:abstractNum>
  <w:abstractNum w:abstractNumId="4">
    <w:nsid w:val="0000440D"/>
    <w:multiLevelType w:val="hybridMultilevel"/>
    <w:tmpl w:val="3454CAAC"/>
    <w:lvl w:ilvl="0" w:tplc="A6ACC13E">
      <w:start w:val="200"/>
      <w:numFmt w:val="decimal"/>
      <w:lvlText w:val="%1"/>
      <w:lvlJc w:val="left"/>
    </w:lvl>
    <w:lvl w:ilvl="1" w:tplc="1548EE4A">
      <w:numFmt w:val="decimal"/>
      <w:lvlText w:val=""/>
      <w:lvlJc w:val="left"/>
    </w:lvl>
    <w:lvl w:ilvl="2" w:tplc="4262141C">
      <w:numFmt w:val="decimal"/>
      <w:lvlText w:val=""/>
      <w:lvlJc w:val="left"/>
    </w:lvl>
    <w:lvl w:ilvl="3" w:tplc="D2E09918">
      <w:numFmt w:val="decimal"/>
      <w:lvlText w:val=""/>
      <w:lvlJc w:val="left"/>
    </w:lvl>
    <w:lvl w:ilvl="4" w:tplc="B3ECE82C">
      <w:numFmt w:val="decimal"/>
      <w:lvlText w:val=""/>
      <w:lvlJc w:val="left"/>
    </w:lvl>
    <w:lvl w:ilvl="5" w:tplc="9238D996">
      <w:numFmt w:val="decimal"/>
      <w:lvlText w:val=""/>
      <w:lvlJc w:val="left"/>
    </w:lvl>
    <w:lvl w:ilvl="6" w:tplc="E1E81C58">
      <w:numFmt w:val="decimal"/>
      <w:lvlText w:val=""/>
      <w:lvlJc w:val="left"/>
    </w:lvl>
    <w:lvl w:ilvl="7" w:tplc="C09A58FA">
      <w:numFmt w:val="decimal"/>
      <w:lvlText w:val=""/>
      <w:lvlJc w:val="left"/>
    </w:lvl>
    <w:lvl w:ilvl="8" w:tplc="E2FEB596">
      <w:numFmt w:val="decimal"/>
      <w:lvlText w:val=""/>
      <w:lvlJc w:val="left"/>
    </w:lvl>
  </w:abstractNum>
  <w:abstractNum w:abstractNumId="5">
    <w:nsid w:val="0000491C"/>
    <w:multiLevelType w:val="hybridMultilevel"/>
    <w:tmpl w:val="DE0031E4"/>
    <w:lvl w:ilvl="0" w:tplc="42CACAFC">
      <w:start w:val="1"/>
      <w:numFmt w:val="bullet"/>
      <w:lvlText w:val="在"/>
      <w:lvlJc w:val="left"/>
    </w:lvl>
    <w:lvl w:ilvl="1" w:tplc="BDFC2798">
      <w:numFmt w:val="decimal"/>
      <w:lvlText w:val=""/>
      <w:lvlJc w:val="left"/>
    </w:lvl>
    <w:lvl w:ilvl="2" w:tplc="3CF84038">
      <w:numFmt w:val="decimal"/>
      <w:lvlText w:val=""/>
      <w:lvlJc w:val="left"/>
    </w:lvl>
    <w:lvl w:ilvl="3" w:tplc="1C2C2300">
      <w:numFmt w:val="decimal"/>
      <w:lvlText w:val=""/>
      <w:lvlJc w:val="left"/>
    </w:lvl>
    <w:lvl w:ilvl="4" w:tplc="F822C2AC">
      <w:numFmt w:val="decimal"/>
      <w:lvlText w:val=""/>
      <w:lvlJc w:val="left"/>
    </w:lvl>
    <w:lvl w:ilvl="5" w:tplc="E482DB02">
      <w:numFmt w:val="decimal"/>
      <w:lvlText w:val=""/>
      <w:lvlJc w:val="left"/>
    </w:lvl>
    <w:lvl w:ilvl="6" w:tplc="7FA0B540">
      <w:numFmt w:val="decimal"/>
      <w:lvlText w:val=""/>
      <w:lvlJc w:val="left"/>
    </w:lvl>
    <w:lvl w:ilvl="7" w:tplc="EFC2AA24">
      <w:numFmt w:val="decimal"/>
      <w:lvlText w:val=""/>
      <w:lvlJc w:val="left"/>
    </w:lvl>
    <w:lvl w:ilvl="8" w:tplc="9C2CEBE4">
      <w:numFmt w:val="decimal"/>
      <w:lvlText w:val=""/>
      <w:lvlJc w:val="left"/>
    </w:lvl>
  </w:abstractNum>
  <w:abstractNum w:abstractNumId="6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C095BD3"/>
    <w:multiLevelType w:val="hybridMultilevel"/>
    <w:tmpl w:val="77267A26"/>
    <w:lvl w:ilvl="0" w:tplc="C52A51E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6A53309"/>
    <w:multiLevelType w:val="hybridMultilevel"/>
    <w:tmpl w:val="90B4C55C"/>
    <w:lvl w:ilvl="0" w:tplc="0EAAED56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abstractNum w:abstractNumId="11">
    <w:nsid w:val="6A2C577E"/>
    <w:multiLevelType w:val="hybridMultilevel"/>
    <w:tmpl w:val="3A16E614"/>
    <w:lvl w:ilvl="0" w:tplc="C93CB89E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89090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106B"/>
    <w:rsid w:val="00001ECD"/>
    <w:rsid w:val="000075F8"/>
    <w:rsid w:val="000145A2"/>
    <w:rsid w:val="000154EF"/>
    <w:rsid w:val="00024BF0"/>
    <w:rsid w:val="0002621F"/>
    <w:rsid w:val="00044146"/>
    <w:rsid w:val="00053A6D"/>
    <w:rsid w:val="0007741E"/>
    <w:rsid w:val="00085917"/>
    <w:rsid w:val="00087A98"/>
    <w:rsid w:val="0009407D"/>
    <w:rsid w:val="00095266"/>
    <w:rsid w:val="000953C9"/>
    <w:rsid w:val="00096A95"/>
    <w:rsid w:val="00097923"/>
    <w:rsid w:val="000A004B"/>
    <w:rsid w:val="000A0B4D"/>
    <w:rsid w:val="000A0C46"/>
    <w:rsid w:val="000B0FB5"/>
    <w:rsid w:val="000C1007"/>
    <w:rsid w:val="000D1869"/>
    <w:rsid w:val="000D3DBE"/>
    <w:rsid w:val="000F1C69"/>
    <w:rsid w:val="000F20FB"/>
    <w:rsid w:val="000F6E4E"/>
    <w:rsid w:val="0010015E"/>
    <w:rsid w:val="001078AB"/>
    <w:rsid w:val="00114885"/>
    <w:rsid w:val="0011598F"/>
    <w:rsid w:val="001164A9"/>
    <w:rsid w:val="00122B35"/>
    <w:rsid w:val="00123320"/>
    <w:rsid w:val="0012620F"/>
    <w:rsid w:val="001302A1"/>
    <w:rsid w:val="001365E3"/>
    <w:rsid w:val="001374E7"/>
    <w:rsid w:val="001457AF"/>
    <w:rsid w:val="0014614B"/>
    <w:rsid w:val="00180C42"/>
    <w:rsid w:val="00192B10"/>
    <w:rsid w:val="001A3562"/>
    <w:rsid w:val="001A3B8A"/>
    <w:rsid w:val="001A66FD"/>
    <w:rsid w:val="001B0C21"/>
    <w:rsid w:val="001B521C"/>
    <w:rsid w:val="001B5244"/>
    <w:rsid w:val="001B6F5A"/>
    <w:rsid w:val="001C20CD"/>
    <w:rsid w:val="001D0E57"/>
    <w:rsid w:val="001D15C3"/>
    <w:rsid w:val="001D3943"/>
    <w:rsid w:val="001D66F1"/>
    <w:rsid w:val="001D72EA"/>
    <w:rsid w:val="001E158A"/>
    <w:rsid w:val="001E5A2D"/>
    <w:rsid w:val="00222D46"/>
    <w:rsid w:val="002378AC"/>
    <w:rsid w:val="00240007"/>
    <w:rsid w:val="00243FEA"/>
    <w:rsid w:val="00255943"/>
    <w:rsid w:val="002636AD"/>
    <w:rsid w:val="00265498"/>
    <w:rsid w:val="00274719"/>
    <w:rsid w:val="00277D27"/>
    <w:rsid w:val="00277D2C"/>
    <w:rsid w:val="0028492A"/>
    <w:rsid w:val="00295B48"/>
    <w:rsid w:val="002B040D"/>
    <w:rsid w:val="002B486E"/>
    <w:rsid w:val="002D67FA"/>
    <w:rsid w:val="002E4428"/>
    <w:rsid w:val="002E4AEB"/>
    <w:rsid w:val="002E5DAA"/>
    <w:rsid w:val="002F7240"/>
    <w:rsid w:val="00304447"/>
    <w:rsid w:val="00310E56"/>
    <w:rsid w:val="00330724"/>
    <w:rsid w:val="003462AE"/>
    <w:rsid w:val="00346819"/>
    <w:rsid w:val="00356333"/>
    <w:rsid w:val="00361079"/>
    <w:rsid w:val="00364EF3"/>
    <w:rsid w:val="0036748A"/>
    <w:rsid w:val="00371ED3"/>
    <w:rsid w:val="00384E33"/>
    <w:rsid w:val="00391B85"/>
    <w:rsid w:val="0039401A"/>
    <w:rsid w:val="003A0AB2"/>
    <w:rsid w:val="003A331B"/>
    <w:rsid w:val="003A6D9C"/>
    <w:rsid w:val="003B20B4"/>
    <w:rsid w:val="003B61FB"/>
    <w:rsid w:val="003B64C7"/>
    <w:rsid w:val="003C5D6D"/>
    <w:rsid w:val="003D4003"/>
    <w:rsid w:val="003E2CB5"/>
    <w:rsid w:val="003E41B6"/>
    <w:rsid w:val="003F1F84"/>
    <w:rsid w:val="00400F0B"/>
    <w:rsid w:val="00402FBA"/>
    <w:rsid w:val="0041250A"/>
    <w:rsid w:val="00415F5A"/>
    <w:rsid w:val="00473B62"/>
    <w:rsid w:val="00475F92"/>
    <w:rsid w:val="0047647A"/>
    <w:rsid w:val="00486BF4"/>
    <w:rsid w:val="00490DAD"/>
    <w:rsid w:val="00491A4E"/>
    <w:rsid w:val="004954AD"/>
    <w:rsid w:val="004A46CD"/>
    <w:rsid w:val="004A5DBA"/>
    <w:rsid w:val="004B3E5B"/>
    <w:rsid w:val="004C00AC"/>
    <w:rsid w:val="004C2399"/>
    <w:rsid w:val="004C2CA7"/>
    <w:rsid w:val="004C2DBC"/>
    <w:rsid w:val="004C4AD1"/>
    <w:rsid w:val="004C5799"/>
    <w:rsid w:val="004D32D7"/>
    <w:rsid w:val="004D5C9D"/>
    <w:rsid w:val="004D60B1"/>
    <w:rsid w:val="004E044E"/>
    <w:rsid w:val="004E3088"/>
    <w:rsid w:val="004E37D5"/>
    <w:rsid w:val="004E4E5A"/>
    <w:rsid w:val="00500399"/>
    <w:rsid w:val="005060EF"/>
    <w:rsid w:val="00506FA1"/>
    <w:rsid w:val="00515CD3"/>
    <w:rsid w:val="005251E9"/>
    <w:rsid w:val="00525461"/>
    <w:rsid w:val="005337DE"/>
    <w:rsid w:val="00544231"/>
    <w:rsid w:val="00547CE9"/>
    <w:rsid w:val="0056058C"/>
    <w:rsid w:val="00564579"/>
    <w:rsid w:val="00572900"/>
    <w:rsid w:val="0057312F"/>
    <w:rsid w:val="0059131F"/>
    <w:rsid w:val="005913DD"/>
    <w:rsid w:val="005A62D8"/>
    <w:rsid w:val="005A69E8"/>
    <w:rsid w:val="005A7F2C"/>
    <w:rsid w:val="005B453A"/>
    <w:rsid w:val="005D0F14"/>
    <w:rsid w:val="005D1406"/>
    <w:rsid w:val="005E2EA6"/>
    <w:rsid w:val="005F4E29"/>
    <w:rsid w:val="005F6FE0"/>
    <w:rsid w:val="006030FA"/>
    <w:rsid w:val="006212E3"/>
    <w:rsid w:val="00623EF8"/>
    <w:rsid w:val="00630903"/>
    <w:rsid w:val="006325AE"/>
    <w:rsid w:val="00636747"/>
    <w:rsid w:val="006405B5"/>
    <w:rsid w:val="00642FA0"/>
    <w:rsid w:val="00647952"/>
    <w:rsid w:val="00657A3E"/>
    <w:rsid w:val="00663D45"/>
    <w:rsid w:val="00664441"/>
    <w:rsid w:val="006663D0"/>
    <w:rsid w:val="00673444"/>
    <w:rsid w:val="00674239"/>
    <w:rsid w:val="00676DD4"/>
    <w:rsid w:val="00682577"/>
    <w:rsid w:val="0068629C"/>
    <w:rsid w:val="0069452D"/>
    <w:rsid w:val="00695E33"/>
    <w:rsid w:val="006A0CF0"/>
    <w:rsid w:val="006B02CA"/>
    <w:rsid w:val="006B06FF"/>
    <w:rsid w:val="006B5764"/>
    <w:rsid w:val="006B7E7C"/>
    <w:rsid w:val="006C26A6"/>
    <w:rsid w:val="006C3F53"/>
    <w:rsid w:val="006C43CA"/>
    <w:rsid w:val="006C60B0"/>
    <w:rsid w:val="006D15FC"/>
    <w:rsid w:val="006D4861"/>
    <w:rsid w:val="006E11D0"/>
    <w:rsid w:val="006E6948"/>
    <w:rsid w:val="006F134F"/>
    <w:rsid w:val="006F516A"/>
    <w:rsid w:val="006F68CB"/>
    <w:rsid w:val="00701496"/>
    <w:rsid w:val="007135D7"/>
    <w:rsid w:val="007203CB"/>
    <w:rsid w:val="00737C28"/>
    <w:rsid w:val="0075024C"/>
    <w:rsid w:val="007635C5"/>
    <w:rsid w:val="00772990"/>
    <w:rsid w:val="00774768"/>
    <w:rsid w:val="00776665"/>
    <w:rsid w:val="007862E6"/>
    <w:rsid w:val="007908B5"/>
    <w:rsid w:val="007917C9"/>
    <w:rsid w:val="007A141A"/>
    <w:rsid w:val="007A167E"/>
    <w:rsid w:val="007A6F27"/>
    <w:rsid w:val="007B1517"/>
    <w:rsid w:val="007B4B34"/>
    <w:rsid w:val="007B53B6"/>
    <w:rsid w:val="007C32F6"/>
    <w:rsid w:val="007C3EE3"/>
    <w:rsid w:val="007D091B"/>
    <w:rsid w:val="007D2C9C"/>
    <w:rsid w:val="007D6B00"/>
    <w:rsid w:val="007E1483"/>
    <w:rsid w:val="007E781D"/>
    <w:rsid w:val="007F2624"/>
    <w:rsid w:val="00821DBC"/>
    <w:rsid w:val="00822A25"/>
    <w:rsid w:val="008314A7"/>
    <w:rsid w:val="00833B78"/>
    <w:rsid w:val="00845FAE"/>
    <w:rsid w:val="00851423"/>
    <w:rsid w:val="0086082D"/>
    <w:rsid w:val="008611DC"/>
    <w:rsid w:val="00865BDE"/>
    <w:rsid w:val="0087619A"/>
    <w:rsid w:val="0088514E"/>
    <w:rsid w:val="0089028B"/>
    <w:rsid w:val="00892F70"/>
    <w:rsid w:val="0089307D"/>
    <w:rsid w:val="008C0312"/>
    <w:rsid w:val="008C17FA"/>
    <w:rsid w:val="008C2429"/>
    <w:rsid w:val="008C4284"/>
    <w:rsid w:val="008D073F"/>
    <w:rsid w:val="008E3A8F"/>
    <w:rsid w:val="008E5DCD"/>
    <w:rsid w:val="008F7717"/>
    <w:rsid w:val="00902858"/>
    <w:rsid w:val="00903967"/>
    <w:rsid w:val="00904758"/>
    <w:rsid w:val="00912332"/>
    <w:rsid w:val="009155BA"/>
    <w:rsid w:val="0092022E"/>
    <w:rsid w:val="00931F13"/>
    <w:rsid w:val="00933A2A"/>
    <w:rsid w:val="0094505E"/>
    <w:rsid w:val="00951818"/>
    <w:rsid w:val="009636D6"/>
    <w:rsid w:val="009771CF"/>
    <w:rsid w:val="00993180"/>
    <w:rsid w:val="009A1E4E"/>
    <w:rsid w:val="009A7ABF"/>
    <w:rsid w:val="009B4786"/>
    <w:rsid w:val="009B52FE"/>
    <w:rsid w:val="009D1311"/>
    <w:rsid w:val="009D6BEC"/>
    <w:rsid w:val="009E57C4"/>
    <w:rsid w:val="009E7058"/>
    <w:rsid w:val="009F531E"/>
    <w:rsid w:val="00A0531F"/>
    <w:rsid w:val="00A0658F"/>
    <w:rsid w:val="00A06E17"/>
    <w:rsid w:val="00A10EAD"/>
    <w:rsid w:val="00A13F55"/>
    <w:rsid w:val="00A158AD"/>
    <w:rsid w:val="00A17FAC"/>
    <w:rsid w:val="00A22F12"/>
    <w:rsid w:val="00A24616"/>
    <w:rsid w:val="00A31EF9"/>
    <w:rsid w:val="00A31F3B"/>
    <w:rsid w:val="00A45142"/>
    <w:rsid w:val="00A53412"/>
    <w:rsid w:val="00A63A78"/>
    <w:rsid w:val="00A64027"/>
    <w:rsid w:val="00A67D13"/>
    <w:rsid w:val="00A763AA"/>
    <w:rsid w:val="00A8064F"/>
    <w:rsid w:val="00A80BEF"/>
    <w:rsid w:val="00A85E54"/>
    <w:rsid w:val="00AA2C30"/>
    <w:rsid w:val="00AA4C1F"/>
    <w:rsid w:val="00AA57D9"/>
    <w:rsid w:val="00AC0BBE"/>
    <w:rsid w:val="00AD43FE"/>
    <w:rsid w:val="00AD4573"/>
    <w:rsid w:val="00AD5A9D"/>
    <w:rsid w:val="00AE01E1"/>
    <w:rsid w:val="00AE5DE8"/>
    <w:rsid w:val="00AF25E1"/>
    <w:rsid w:val="00B04B63"/>
    <w:rsid w:val="00B05414"/>
    <w:rsid w:val="00B058ED"/>
    <w:rsid w:val="00B11662"/>
    <w:rsid w:val="00B11A21"/>
    <w:rsid w:val="00B20CBC"/>
    <w:rsid w:val="00B25A69"/>
    <w:rsid w:val="00B263D5"/>
    <w:rsid w:val="00B33CD1"/>
    <w:rsid w:val="00B63456"/>
    <w:rsid w:val="00B6652D"/>
    <w:rsid w:val="00B7594B"/>
    <w:rsid w:val="00B80B2C"/>
    <w:rsid w:val="00B80F4D"/>
    <w:rsid w:val="00B91854"/>
    <w:rsid w:val="00B92174"/>
    <w:rsid w:val="00B93CDD"/>
    <w:rsid w:val="00BA7BA1"/>
    <w:rsid w:val="00BB2918"/>
    <w:rsid w:val="00BB3E08"/>
    <w:rsid w:val="00BB5EF4"/>
    <w:rsid w:val="00BC0FF5"/>
    <w:rsid w:val="00BC12CE"/>
    <w:rsid w:val="00BE7A8B"/>
    <w:rsid w:val="00BF454B"/>
    <w:rsid w:val="00C056C3"/>
    <w:rsid w:val="00C10865"/>
    <w:rsid w:val="00C10F0C"/>
    <w:rsid w:val="00C13588"/>
    <w:rsid w:val="00C34615"/>
    <w:rsid w:val="00C378FA"/>
    <w:rsid w:val="00C412AA"/>
    <w:rsid w:val="00C4540B"/>
    <w:rsid w:val="00C46841"/>
    <w:rsid w:val="00C53363"/>
    <w:rsid w:val="00C55202"/>
    <w:rsid w:val="00C7686C"/>
    <w:rsid w:val="00C76A71"/>
    <w:rsid w:val="00C85C7E"/>
    <w:rsid w:val="00C9074A"/>
    <w:rsid w:val="00C92F64"/>
    <w:rsid w:val="00C93CAD"/>
    <w:rsid w:val="00C94A98"/>
    <w:rsid w:val="00C960B6"/>
    <w:rsid w:val="00C970BC"/>
    <w:rsid w:val="00C97A7E"/>
    <w:rsid w:val="00CB74A6"/>
    <w:rsid w:val="00CD0166"/>
    <w:rsid w:val="00CE7368"/>
    <w:rsid w:val="00CF1625"/>
    <w:rsid w:val="00CF2818"/>
    <w:rsid w:val="00CF3D45"/>
    <w:rsid w:val="00CF6A67"/>
    <w:rsid w:val="00D00A08"/>
    <w:rsid w:val="00D013C8"/>
    <w:rsid w:val="00D026CD"/>
    <w:rsid w:val="00D11143"/>
    <w:rsid w:val="00D129BD"/>
    <w:rsid w:val="00D2447A"/>
    <w:rsid w:val="00D25433"/>
    <w:rsid w:val="00D310D0"/>
    <w:rsid w:val="00D316D9"/>
    <w:rsid w:val="00D31AB8"/>
    <w:rsid w:val="00D3773D"/>
    <w:rsid w:val="00D461DB"/>
    <w:rsid w:val="00D47173"/>
    <w:rsid w:val="00D478AB"/>
    <w:rsid w:val="00D50357"/>
    <w:rsid w:val="00D542E9"/>
    <w:rsid w:val="00D73706"/>
    <w:rsid w:val="00D76C80"/>
    <w:rsid w:val="00D80D41"/>
    <w:rsid w:val="00D91F3D"/>
    <w:rsid w:val="00DA2865"/>
    <w:rsid w:val="00DA66D7"/>
    <w:rsid w:val="00DE1FB5"/>
    <w:rsid w:val="00DF2F4C"/>
    <w:rsid w:val="00DF7EEC"/>
    <w:rsid w:val="00E00FB6"/>
    <w:rsid w:val="00E01E34"/>
    <w:rsid w:val="00E075D9"/>
    <w:rsid w:val="00E13569"/>
    <w:rsid w:val="00E16F36"/>
    <w:rsid w:val="00E40936"/>
    <w:rsid w:val="00E458F5"/>
    <w:rsid w:val="00E50F72"/>
    <w:rsid w:val="00E51CFA"/>
    <w:rsid w:val="00E547AD"/>
    <w:rsid w:val="00E5556E"/>
    <w:rsid w:val="00E6203C"/>
    <w:rsid w:val="00E70F83"/>
    <w:rsid w:val="00E73AA9"/>
    <w:rsid w:val="00E74E3E"/>
    <w:rsid w:val="00E86451"/>
    <w:rsid w:val="00E94998"/>
    <w:rsid w:val="00E952E4"/>
    <w:rsid w:val="00EA260C"/>
    <w:rsid w:val="00EA3D25"/>
    <w:rsid w:val="00EA7640"/>
    <w:rsid w:val="00EB11AE"/>
    <w:rsid w:val="00EC2277"/>
    <w:rsid w:val="00EC6DA6"/>
    <w:rsid w:val="00EC6EBC"/>
    <w:rsid w:val="00ED16F7"/>
    <w:rsid w:val="00EE0015"/>
    <w:rsid w:val="00F03E2F"/>
    <w:rsid w:val="00F11214"/>
    <w:rsid w:val="00F11546"/>
    <w:rsid w:val="00F14326"/>
    <w:rsid w:val="00F2539D"/>
    <w:rsid w:val="00F25754"/>
    <w:rsid w:val="00F345EC"/>
    <w:rsid w:val="00F426E3"/>
    <w:rsid w:val="00F5037C"/>
    <w:rsid w:val="00F5787A"/>
    <w:rsid w:val="00F60AEA"/>
    <w:rsid w:val="00F61DEB"/>
    <w:rsid w:val="00F77473"/>
    <w:rsid w:val="00F800E3"/>
    <w:rsid w:val="00F81B51"/>
    <w:rsid w:val="00F85D7F"/>
    <w:rsid w:val="00F87F9C"/>
    <w:rsid w:val="00F91C0A"/>
    <w:rsid w:val="00F97DAE"/>
    <w:rsid w:val="00FA3A6B"/>
    <w:rsid w:val="00FA6490"/>
    <w:rsid w:val="00FB6980"/>
    <w:rsid w:val="00FC26DE"/>
    <w:rsid w:val="00FC5033"/>
    <w:rsid w:val="00FD185E"/>
    <w:rsid w:val="00FE63E3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60AE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0A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60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6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F60AEA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F60A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F60AE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F60A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F60AEA"/>
    <w:rPr>
      <w:rFonts w:cs="Times New Roman"/>
      <w:b/>
      <w:bCs/>
    </w:rPr>
  </w:style>
  <w:style w:type="character" w:styleId="a9">
    <w:name w:val="Hyperlink"/>
    <w:uiPriority w:val="99"/>
    <w:qFormat/>
    <w:rsid w:val="00F60AEA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F60AE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F60AE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60AEA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F60AE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F60AEA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F60AEA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F60AE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qFormat/>
    <w:rsid w:val="00F60AEA"/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F60AE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F60AEA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0F20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hinaccm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\Desktop\&#20013;&#21326;&#21830;&#21153;&#32593;VIP&#26381;&#21153;&#21608;&#25253;&#65306;&#27695;&#30897;%2020180322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B6DB481-0284-4104-B46C-6DFC803D97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685</Words>
  <Characters>3911</Characters>
  <Application>Microsoft Office Word</Application>
  <DocSecurity>0</DocSecurity>
  <Lines>32</Lines>
  <Paragraphs>9</Paragraphs>
  <ScaleCrop>false</ScaleCrop>
  <Company>china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22</cp:revision>
  <dcterms:created xsi:type="dcterms:W3CDTF">2018-03-09T06:20:00Z</dcterms:created>
  <dcterms:modified xsi:type="dcterms:W3CDTF">2018-03-30T01:59:00Z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