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56192" behindDoc="1" locked="0" layoutInCell="1" allowOverlap="1">
            <wp:simplePos x="0" y="0"/>
            <wp:positionH relativeFrom="column">
              <wp:posOffset>-749300</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6"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pPr>
        <w:outlineLvl w:val="0"/>
        <w:rPr>
          <w:rFonts w:ascii="黑体" w:hAnsi="宋体" w:eastAsia="黑体" w:cs="Arial"/>
          <w:b/>
          <w:bCs/>
          <w:kern w:val="0"/>
          <w:sz w:val="30"/>
          <w:szCs w:val="30"/>
        </w:rPr>
      </w:pPr>
      <w:r>
        <mc:AlternateContent>
          <mc:Choice Requires="wps">
            <w:drawing>
              <wp:anchor distT="0" distB="0" distL="114300" distR="114300" simplePos="0" relativeHeight="251657216" behindDoc="0" locked="0" layoutInCell="1" allowOverlap="1">
                <wp:simplePos x="0" y="0"/>
                <wp:positionH relativeFrom="column">
                  <wp:posOffset>466725</wp:posOffset>
                </wp:positionH>
                <wp:positionV relativeFrom="paragraph">
                  <wp:posOffset>7429500</wp:posOffset>
                </wp:positionV>
                <wp:extent cx="5322570" cy="1405890"/>
                <wp:effectExtent l="0" t="0" r="0" b="0"/>
                <wp:wrapNone/>
                <wp:docPr id="4" name="文本框 2"/>
                <wp:cNvGraphicFramePr/>
                <a:graphic xmlns:a="http://schemas.openxmlformats.org/drawingml/2006/main">
                  <a:graphicData uri="http://schemas.microsoft.com/office/word/2010/wordprocessingShape">
                    <wps:wsp>
                      <wps:cNvSpPr txBox="1"/>
                      <wps:spPr>
                        <a:xfrm>
                          <a:off x="0" y="0"/>
                          <a:ext cx="5322570" cy="1405890"/>
                        </a:xfrm>
                        <a:prstGeom prst="rect">
                          <a:avLst/>
                        </a:prstGeom>
                        <a:noFill/>
                        <a:ln w="9525">
                          <a:noFill/>
                        </a:ln>
                        <a:effectLst/>
                      </wps:spPr>
                      <wps:txbx>
                        <w:txbxContent>
                          <w:p>
                            <w:pPr>
                              <w:widowControl/>
                              <w:jc w:val="left"/>
                              <w:rPr>
                                <w:rFonts w:ascii="黑体" w:hAnsi="宋体" w:eastAsia="黑体" w:cs="宋体"/>
                                <w:kern w:val="0"/>
                                <w:sz w:val="24"/>
                                <w:szCs w:val="24"/>
                              </w:rPr>
                            </w:pPr>
                            <w:r>
                              <w:rPr>
                                <w:rFonts w:hint="eastAsia" w:ascii="黑体" w:hAnsi="宋体" w:eastAsia="黑体" w:cs="宋体"/>
                                <w:kern w:val="0"/>
                                <w:sz w:val="24"/>
                                <w:szCs w:val="24"/>
                              </w:rPr>
                              <w:t>责任编辑：刘艳清</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电</w:t>
                            </w:r>
                            <w:r>
                              <w:rPr>
                                <w:rFonts w:hint="eastAsia" w:ascii="宋体" w:hAnsi="宋体" w:eastAsia="黑体" w:cs="宋体"/>
                                <w:kern w:val="0"/>
                                <w:sz w:val="24"/>
                                <w:szCs w:val="24"/>
                              </w:rPr>
                              <w:t>  </w:t>
                            </w:r>
                            <w:r>
                              <w:rPr>
                                <w:rFonts w:hint="eastAsia" w:ascii="黑体" w:hAnsi="宋体" w:eastAsia="黑体" w:cs="宋体"/>
                                <w:kern w:val="0"/>
                                <w:sz w:val="24"/>
                                <w:szCs w:val="24"/>
                              </w:rPr>
                              <w:t>话：</w:t>
                            </w:r>
                            <w:r>
                              <w:rPr>
                                <w:rFonts w:ascii="黑体" w:hAnsi="宋体" w:eastAsia="黑体"/>
                                <w:bCs/>
                                <w:sz w:val="24"/>
                                <w:szCs w:val="24"/>
                              </w:rPr>
                              <w:t>86-010-</w:t>
                            </w:r>
                            <w:r>
                              <w:rPr>
                                <w:rFonts w:ascii="黑体" w:hAnsi="宋体" w:eastAsia="黑体"/>
                                <w:sz w:val="24"/>
                                <w:szCs w:val="24"/>
                              </w:rPr>
                              <w:t>85725055</w:t>
                            </w:r>
                            <w:r>
                              <w:rPr>
                                <w:rFonts w:hint="eastAsia" w:ascii="黑体" w:hAnsi="宋体" w:eastAsia="黑体" w:cs="宋体"/>
                                <w:kern w:val="0"/>
                                <w:sz w:val="24"/>
                                <w:szCs w:val="24"/>
                              </w:rPr>
                              <w:br w:type="textWrapping"/>
                            </w:r>
                            <w:r>
                              <w:rPr>
                                <w:rFonts w:hint="eastAsia" w:ascii="黑体" w:hAnsi="宋体" w:eastAsia="黑体" w:cs="宋体"/>
                                <w:kern w:val="0"/>
                                <w:sz w:val="24"/>
                                <w:szCs w:val="24"/>
                              </w:rPr>
                              <w:t>传</w:t>
                            </w:r>
                            <w:r>
                              <w:rPr>
                                <w:rFonts w:hint="eastAsia" w:ascii="宋体" w:hAnsi="宋体" w:eastAsia="黑体" w:cs="宋体"/>
                                <w:kern w:val="0"/>
                                <w:sz w:val="24"/>
                                <w:szCs w:val="24"/>
                              </w:rPr>
                              <w:t>  </w:t>
                            </w:r>
                            <w:r>
                              <w:rPr>
                                <w:rFonts w:hint="eastAsia" w:ascii="黑体" w:hAnsi="宋体" w:eastAsia="黑体" w:cs="宋体"/>
                                <w:kern w:val="0"/>
                                <w:sz w:val="24"/>
                                <w:szCs w:val="24"/>
                              </w:rPr>
                              <w:t>真：86-010-85725399</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编辑邮箱：703680716@qq.com</w:t>
                            </w:r>
                          </w:p>
                          <w:p>
                            <w:pPr>
                              <w:pStyle w:val="53"/>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北京市朝阳区高碑店东区B8-1（邮编：100022）</w:t>
                            </w:r>
                          </w:p>
                          <w:p>
                            <w:pPr>
                              <w:jc w:val="left"/>
                            </w:pPr>
                          </w:p>
                        </w:txbxContent>
                      </wps:txbx>
                      <wps:bodyPr upright="1"/>
                    </wps:wsp>
                  </a:graphicData>
                </a:graphic>
              </wp:anchor>
            </w:drawing>
          </mc:Choice>
          <mc:Fallback>
            <w:pict>
              <v:shape id="文本框 2" o:spid="_x0000_s1026" o:spt="202" type="#_x0000_t202" style="position:absolute;left:0pt;margin-left:36.75pt;margin-top:585pt;height:110.7pt;width:419.1pt;z-index:251657216;mso-width-relative:page;mso-height-relative:page;" filled="f" stroked="f" coordsize="21600,21600"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v:fill on="f" focussize="0,0"/>
                <v:stroke on="f"/>
                <v:imagedata o:title=""/>
                <o:lock v:ext="edit" aspectratio="f"/>
                <v:textbox>
                  <w:txbxContent>
                    <w:p>
                      <w:pPr>
                        <w:widowControl/>
                        <w:jc w:val="left"/>
                        <w:rPr>
                          <w:rFonts w:ascii="黑体" w:hAnsi="宋体" w:eastAsia="黑体" w:cs="宋体"/>
                          <w:kern w:val="0"/>
                          <w:sz w:val="24"/>
                          <w:szCs w:val="24"/>
                        </w:rPr>
                      </w:pPr>
                      <w:r>
                        <w:rPr>
                          <w:rFonts w:hint="eastAsia" w:ascii="黑体" w:hAnsi="宋体" w:eastAsia="黑体" w:cs="宋体"/>
                          <w:kern w:val="0"/>
                          <w:sz w:val="24"/>
                          <w:szCs w:val="24"/>
                        </w:rPr>
                        <w:t>责任编辑：刘艳清</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电</w:t>
                      </w:r>
                      <w:r>
                        <w:rPr>
                          <w:rFonts w:hint="eastAsia" w:ascii="宋体" w:hAnsi="宋体" w:eastAsia="黑体" w:cs="宋体"/>
                          <w:kern w:val="0"/>
                          <w:sz w:val="24"/>
                          <w:szCs w:val="24"/>
                        </w:rPr>
                        <w:t>  </w:t>
                      </w:r>
                      <w:r>
                        <w:rPr>
                          <w:rFonts w:hint="eastAsia" w:ascii="黑体" w:hAnsi="宋体" w:eastAsia="黑体" w:cs="宋体"/>
                          <w:kern w:val="0"/>
                          <w:sz w:val="24"/>
                          <w:szCs w:val="24"/>
                        </w:rPr>
                        <w:t>话：</w:t>
                      </w:r>
                      <w:r>
                        <w:rPr>
                          <w:rFonts w:ascii="黑体" w:hAnsi="宋体" w:eastAsia="黑体"/>
                          <w:bCs/>
                          <w:sz w:val="24"/>
                          <w:szCs w:val="24"/>
                        </w:rPr>
                        <w:t>86-010-</w:t>
                      </w:r>
                      <w:r>
                        <w:rPr>
                          <w:rFonts w:ascii="黑体" w:hAnsi="宋体" w:eastAsia="黑体"/>
                          <w:sz w:val="24"/>
                          <w:szCs w:val="24"/>
                        </w:rPr>
                        <w:t>85725055</w:t>
                      </w:r>
                      <w:r>
                        <w:rPr>
                          <w:rFonts w:hint="eastAsia" w:ascii="黑体" w:hAnsi="宋体" w:eastAsia="黑体" w:cs="宋体"/>
                          <w:kern w:val="0"/>
                          <w:sz w:val="24"/>
                          <w:szCs w:val="24"/>
                        </w:rPr>
                        <w:br w:type="textWrapping"/>
                      </w:r>
                      <w:r>
                        <w:rPr>
                          <w:rFonts w:hint="eastAsia" w:ascii="黑体" w:hAnsi="宋体" w:eastAsia="黑体" w:cs="宋体"/>
                          <w:kern w:val="0"/>
                          <w:sz w:val="24"/>
                          <w:szCs w:val="24"/>
                        </w:rPr>
                        <w:t>传</w:t>
                      </w:r>
                      <w:r>
                        <w:rPr>
                          <w:rFonts w:hint="eastAsia" w:ascii="宋体" w:hAnsi="宋体" w:eastAsia="黑体" w:cs="宋体"/>
                          <w:kern w:val="0"/>
                          <w:sz w:val="24"/>
                          <w:szCs w:val="24"/>
                        </w:rPr>
                        <w:t>  </w:t>
                      </w:r>
                      <w:r>
                        <w:rPr>
                          <w:rFonts w:hint="eastAsia" w:ascii="黑体" w:hAnsi="宋体" w:eastAsia="黑体" w:cs="宋体"/>
                          <w:kern w:val="0"/>
                          <w:sz w:val="24"/>
                          <w:szCs w:val="24"/>
                        </w:rPr>
                        <w:t>真：86-010-85725399</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编辑邮箱：703680716@qq.com</w:t>
                      </w:r>
                    </w:p>
                    <w:p>
                      <w:pPr>
                        <w:pStyle w:val="53"/>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北京市朝阳区高碑店东区B8-1（邮编：100022）</w:t>
                      </w:r>
                    </w:p>
                    <w:p>
                      <w:pPr>
                        <w:jc w:val="left"/>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2228215</wp:posOffset>
                </wp:positionH>
                <wp:positionV relativeFrom="paragraph">
                  <wp:posOffset>6231890</wp:posOffset>
                </wp:positionV>
                <wp:extent cx="1607820" cy="68707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607820" cy="687070"/>
                        </a:xfrm>
                        <a:prstGeom prst="rect">
                          <a:avLst/>
                        </a:prstGeom>
                        <a:noFill/>
                        <a:ln w="9525">
                          <a:noFill/>
                        </a:ln>
                        <a:effectLst/>
                      </wps:spPr>
                      <wps:txbx>
                        <w:txbxContent>
                          <w:p>
                            <w:pPr>
                              <w:pStyle w:val="2"/>
                              <w:jc w:val="center"/>
                              <w:rPr>
                                <w:rFonts w:hint="eastAsia" w:eastAsia="黑体"/>
                                <w:kern w:val="2"/>
                                <w:lang w:val="en-US" w:eastAsia="zh-CN"/>
                              </w:rPr>
                            </w:pPr>
                            <w:bookmarkStart w:id="78" w:name="_Toc505349996"/>
                            <w:bookmarkStart w:id="79" w:name="_Toc485828984"/>
                            <w:r>
                              <w:rPr>
                                <w:rFonts w:hint="eastAsia"/>
                                <w:kern w:val="2"/>
                              </w:rPr>
                              <w:t>2018.</w:t>
                            </w:r>
                            <w:bookmarkEnd w:id="78"/>
                            <w:bookmarkEnd w:id="79"/>
                            <w:r>
                              <w:rPr>
                                <w:rFonts w:hint="eastAsia"/>
                                <w:kern w:val="2"/>
                                <w:lang w:val="en-US" w:eastAsia="zh-CN"/>
                              </w:rPr>
                              <w:t>12</w:t>
                            </w:r>
                            <w:r>
                              <w:rPr>
                                <w:rFonts w:hint="eastAsia"/>
                                <w:kern w:val="2"/>
                              </w:rPr>
                              <w:t>.</w:t>
                            </w:r>
                            <w:r>
                              <w:rPr>
                                <w:rFonts w:hint="eastAsia"/>
                                <w:kern w:val="2"/>
                                <w:lang w:val="en-US" w:eastAsia="zh-CN"/>
                              </w:rPr>
                              <w:t>21</w:t>
                            </w:r>
                          </w:p>
                          <w:p/>
                        </w:txbxContent>
                      </wps:txbx>
                      <wps:bodyPr upright="1"/>
                    </wps:wsp>
                  </a:graphicData>
                </a:graphic>
              </wp:anchor>
            </w:drawing>
          </mc:Choice>
          <mc:Fallback>
            <w:pict>
              <v:shape id="文本框 3" o:spid="_x0000_s1026" o:spt="202" type="#_x0000_t202" style="position:absolute;left:0pt;margin-left:175.45pt;margin-top:490.7pt;height:54.1pt;width:126.6pt;z-index:251658240;mso-width-relative:page;mso-height-relative:page;" filled="f" stroked="f" coordsize="21600,2160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v:fill on="f" focussize="0,0"/>
                <v:stroke on="f"/>
                <v:imagedata o:title=""/>
                <o:lock v:ext="edit" aspectratio="f"/>
                <v:textbox>
                  <w:txbxContent>
                    <w:p>
                      <w:pPr>
                        <w:pStyle w:val="2"/>
                        <w:jc w:val="center"/>
                        <w:rPr>
                          <w:rFonts w:hint="eastAsia" w:eastAsia="黑体"/>
                          <w:kern w:val="2"/>
                          <w:lang w:val="en-US" w:eastAsia="zh-CN"/>
                        </w:rPr>
                      </w:pPr>
                      <w:bookmarkStart w:id="78" w:name="_Toc505349996"/>
                      <w:bookmarkStart w:id="79" w:name="_Toc485828984"/>
                      <w:r>
                        <w:rPr>
                          <w:rFonts w:hint="eastAsia"/>
                          <w:kern w:val="2"/>
                        </w:rPr>
                        <w:t>2018.</w:t>
                      </w:r>
                      <w:bookmarkEnd w:id="78"/>
                      <w:bookmarkEnd w:id="79"/>
                      <w:r>
                        <w:rPr>
                          <w:rFonts w:hint="eastAsia"/>
                          <w:kern w:val="2"/>
                          <w:lang w:val="en-US" w:eastAsia="zh-CN"/>
                        </w:rPr>
                        <w:t>12</w:t>
                      </w:r>
                      <w:r>
                        <w:rPr>
                          <w:rFonts w:hint="eastAsia"/>
                          <w:kern w:val="2"/>
                        </w:rPr>
                        <w:t>.</w:t>
                      </w:r>
                      <w:r>
                        <w:rPr>
                          <w:rFonts w:hint="eastAsia"/>
                          <w:kern w:val="2"/>
                          <w:lang w:val="en-US" w:eastAsia="zh-CN"/>
                        </w:rPr>
                        <w:t>21</w:t>
                      </w:r>
                    </w:p>
                    <w:p/>
                  </w:txbxContent>
                </v:textbox>
              </v:shape>
            </w:pict>
          </mc:Fallback>
        </mc:AlternateContent>
      </w:r>
      <w:r>
        <w:br w:type="page"/>
      </w:r>
      <w:bookmarkStart w:id="0" w:name="_Toc485828985"/>
      <w:r>
        <w:rPr>
          <w:b/>
          <w:sz w:val="32"/>
          <w:szCs w:val="44"/>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440690</wp:posOffset>
                </wp:positionV>
                <wp:extent cx="6212205" cy="8162290"/>
                <wp:effectExtent l="0" t="0" r="0" b="0"/>
                <wp:wrapNone/>
                <wp:docPr id="7" name="文本框 4"/>
                <wp:cNvGraphicFramePr/>
                <a:graphic xmlns:a="http://schemas.openxmlformats.org/drawingml/2006/main">
                  <a:graphicData uri="http://schemas.microsoft.com/office/word/2010/wordprocessingShape">
                    <wps:wsp>
                      <wps:cNvSpPr txBox="1"/>
                      <wps:spPr>
                        <a:xfrm>
                          <a:off x="0" y="0"/>
                          <a:ext cx="6212205" cy="8162290"/>
                        </a:xfrm>
                        <a:prstGeom prst="rect">
                          <a:avLst/>
                        </a:prstGeom>
                        <a:noFill/>
                        <a:ln w="9525">
                          <a:noFill/>
                        </a:ln>
                        <a:effectLst/>
                      </wps:spPr>
                      <wps:txbx>
                        <w:txbxContent>
                          <w:p>
                            <w:pPr>
                              <w:pStyle w:val="56"/>
                              <w:spacing w:line="480" w:lineRule="auto"/>
                              <w:jc w:val="center"/>
                              <w:rPr>
                                <w:rFonts w:ascii="宋体" w:hAnsi="宋体"/>
                                <w:b/>
                                <w:sz w:val="28"/>
                                <w:szCs w:val="28"/>
                                <w:lang w:eastAsia="zh-CN"/>
                              </w:rPr>
                            </w:pPr>
                            <w:r>
                              <w:rPr>
                                <w:rFonts w:hint="eastAsia" w:ascii="宋体" w:hAnsi="宋体"/>
                                <w:b/>
                                <w:sz w:val="28"/>
                                <w:szCs w:val="28"/>
                                <w:lang w:eastAsia="zh-CN"/>
                              </w:rPr>
                              <w:t>溶剂油市场周报目录</w:t>
                            </w:r>
                          </w:p>
                          <w:p>
                            <w:pPr>
                              <w:pStyle w:val="14"/>
                              <w:rPr>
                                <w:rFonts w:asciiTheme="minorHAnsi" w:hAnsiTheme="minorHAnsi" w:eastAsiaTheme="minorEastAsia" w:cstheme="minorBidi"/>
                                <w:b w:val="0"/>
                                <w:bCs w:val="0"/>
                                <w:caps w:val="0"/>
                                <w:color w:val="auto"/>
                                <w:sz w:val="21"/>
                                <w:szCs w:val="22"/>
                              </w:rPr>
                            </w:pPr>
                            <w:r>
                              <w:rPr>
                                <w:sz w:val="20"/>
                              </w:rPr>
                              <w:fldChar w:fldCharType="begin"/>
                            </w:r>
                            <w:r>
                              <w:rPr>
                                <w:sz w:val="20"/>
                              </w:rPr>
                              <w:instrText xml:space="preserve"> TOC \o "1-3" \h \z \u </w:instrText>
                            </w:r>
                            <w:r>
                              <w:rPr>
                                <w:sz w:val="20"/>
                              </w:rPr>
                              <w:fldChar w:fldCharType="separate"/>
                            </w:r>
                            <w:r>
                              <w:fldChar w:fldCharType="begin"/>
                            </w:r>
                            <w:r>
                              <w:instrText xml:space="preserve"> HYPERLINK "file:///C:\\Users\\Administrator\\Desktop\\原油\\周报、月报\\溶剂油（石脑油）周报2-2.docx" \l "_Toc505349996" </w:instrText>
                            </w:r>
                            <w:r>
                              <w:fldChar w:fldCharType="separate"/>
                            </w:r>
                            <w:r>
                              <w:fldChar w:fldCharType="end"/>
                            </w:r>
                            <w:r>
                              <w:fldChar w:fldCharType="begin"/>
                            </w:r>
                            <w:r>
                              <w:instrText xml:space="preserve"> HYPERLINK \l "_Toc505349997" </w:instrText>
                            </w:r>
                            <w:r>
                              <w:fldChar w:fldCharType="separate"/>
                            </w:r>
                            <w:r>
                              <w:rPr>
                                <w:rStyle w:val="24"/>
                                <w:rFonts w:hint="eastAsia" w:ascii="黑体"/>
                              </w:rPr>
                              <w:t>一、国际原油</w:t>
                            </w:r>
                            <w:r>
                              <w:tab/>
                            </w:r>
                            <w:r>
                              <w:fldChar w:fldCharType="begin"/>
                            </w:r>
                            <w:r>
                              <w:instrText xml:space="preserve"> PAGEREF _Toc505349997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"_Toc505349998" </w:instrText>
                            </w:r>
                            <w:r>
                              <w:fldChar w:fldCharType="separate"/>
                            </w:r>
                            <w:r>
                              <w:rPr>
                                <w:rStyle w:val="24"/>
                                <w:rFonts w:hint="eastAsia" w:ascii="黑体" w:eastAsia="黑体" w:cs="Arial"/>
                                <w:bCs/>
                                <w:kern w:val="0"/>
                              </w:rPr>
                              <w:t>（一）、国际原油市场回顾</w:t>
                            </w:r>
                            <w:r>
                              <w:tab/>
                            </w:r>
                            <w:r>
                              <w:fldChar w:fldCharType="begin"/>
                            </w:r>
                            <w:r>
                              <w:instrText xml:space="preserve"> PAGEREF _Toc505349998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"_Toc505349999" </w:instrText>
                            </w:r>
                            <w:r>
                              <w:fldChar w:fldCharType="separate"/>
                            </w:r>
                            <w:r>
                              <w:rPr>
                                <w:rStyle w:val="24"/>
                                <w:rFonts w:ascii="黑体" w:eastAsia="黑体"/>
                                <w:kern w:val="0"/>
                              </w:rPr>
                              <w:t xml:space="preserve">1.1  </w:t>
                            </w:r>
                            <w:r>
                              <w:rPr>
                                <w:rStyle w:val="24"/>
                                <w:rFonts w:hint="eastAsia" w:ascii="黑体" w:eastAsia="黑体" w:cs="Arial"/>
                                <w:kern w:val="0"/>
                              </w:rPr>
                              <w:t>国际原油收盘价涨跌情况（单位：美元</w:t>
                            </w:r>
                            <w:r>
                              <w:rPr>
                                <w:rStyle w:val="24"/>
                                <w:rFonts w:ascii="黑体" w:eastAsia="黑体" w:cs="Arial"/>
                                <w:kern w:val="0"/>
                              </w:rPr>
                              <w:t>/</w:t>
                            </w:r>
                            <w:r>
                              <w:rPr>
                                <w:rStyle w:val="24"/>
                                <w:rFonts w:hint="eastAsia" w:ascii="黑体" w:eastAsia="黑体" w:cs="Arial"/>
                                <w:kern w:val="0"/>
                              </w:rPr>
                              <w:t>桶）</w:t>
                            </w:r>
                            <w:r>
                              <w:tab/>
                            </w:r>
                            <w:r>
                              <w:fldChar w:fldCharType="begin"/>
                            </w:r>
                            <w:r>
                              <w:instrText xml:space="preserve"> PAGEREF _Toc505349999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"_Toc505350000" </w:instrText>
                            </w:r>
                            <w:r>
                              <w:fldChar w:fldCharType="separate"/>
                            </w:r>
                            <w:r>
                              <w:rPr>
                                <w:rStyle w:val="24"/>
                                <w:rFonts w:ascii="黑体" w:eastAsia="黑体"/>
                              </w:rPr>
                              <w:t xml:space="preserve">1.2  </w:t>
                            </w:r>
                            <w:r>
                              <w:rPr>
                                <w:rStyle w:val="24"/>
                                <w:rFonts w:hint="eastAsia" w:ascii="黑体" w:eastAsia="黑体"/>
                              </w:rPr>
                              <w:t>国际原油市场价格走势图</w:t>
                            </w:r>
                            <w:r>
                              <w:tab/>
                            </w:r>
                            <w:r>
                              <w:fldChar w:fldCharType="begin"/>
                            </w:r>
                            <w:r>
                              <w:instrText xml:space="preserve"> PAGEREF _Toc505350000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"_Toc505350001" </w:instrText>
                            </w:r>
                            <w:r>
                              <w:fldChar w:fldCharType="separate"/>
                            </w:r>
                            <w:r>
                              <w:rPr>
                                <w:rStyle w:val="24"/>
                                <w:rFonts w:hint="eastAsia" w:ascii="黑体" w:eastAsia="黑体"/>
                              </w:rPr>
                              <w:t>（二）</w:t>
                            </w:r>
                            <w:r>
                              <w:rPr>
                                <w:rStyle w:val="24"/>
                                <w:rFonts w:ascii="黑体" w:eastAsia="黑体"/>
                              </w:rPr>
                              <w:t>.</w:t>
                            </w:r>
                            <w:r>
                              <w:rPr>
                                <w:rStyle w:val="24"/>
                                <w:rFonts w:hint="eastAsia" w:ascii="黑体" w:eastAsia="黑体"/>
                              </w:rPr>
                              <w:t>近期影响国际原油市场的主要因素</w:t>
                            </w:r>
                            <w:r>
                              <w:tab/>
                            </w:r>
                            <w:r>
                              <w:fldChar w:fldCharType="begin"/>
                            </w:r>
                            <w:r>
                              <w:instrText xml:space="preserve"> PAGEREF _Toc505350001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"_Toc505350002" </w:instrText>
                            </w:r>
                            <w:r>
                              <w:fldChar w:fldCharType="separate"/>
                            </w:r>
                            <w:r>
                              <w:rPr>
                                <w:rStyle w:val="24"/>
                                <w:rFonts w:ascii="黑体" w:eastAsia="黑体"/>
                              </w:rPr>
                              <w:t>1</w:t>
                            </w:r>
                            <w:r>
                              <w:rPr>
                                <w:rStyle w:val="24"/>
                                <w:rFonts w:hint="eastAsia" w:ascii="黑体" w:eastAsia="黑体"/>
                              </w:rPr>
                              <w:t>、美国原油库存情况</w:t>
                            </w:r>
                            <w:r>
                              <w:tab/>
                            </w:r>
                            <w:r>
                              <w:fldChar w:fldCharType="begin"/>
                            </w:r>
                            <w:r>
                              <w:instrText xml:space="preserve"> PAGEREF _Toc505350002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"_Toc505350003" </w:instrText>
                            </w:r>
                            <w:r>
                              <w:fldChar w:fldCharType="separate"/>
                            </w:r>
                            <w:r>
                              <w:rPr>
                                <w:rStyle w:val="24"/>
                                <w:rFonts w:ascii="黑体" w:eastAsia="黑体"/>
                              </w:rPr>
                              <w:t>2</w:t>
                            </w:r>
                            <w:r>
                              <w:rPr>
                                <w:rStyle w:val="24"/>
                                <w:rFonts w:hint="eastAsia" w:ascii="黑体" w:eastAsia="黑体"/>
                              </w:rPr>
                              <w:t>、美国经济形势</w:t>
                            </w:r>
                            <w:r>
                              <w:tab/>
                            </w:r>
                            <w:r>
                              <w:fldChar w:fldCharType="begin"/>
                            </w:r>
                            <w:r>
                              <w:instrText xml:space="preserve"> PAGEREF _Toc505350003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"_Toc505350004" </w:instrText>
                            </w:r>
                            <w:r>
                              <w:fldChar w:fldCharType="separate"/>
                            </w:r>
                            <w:r>
                              <w:rPr>
                                <w:rStyle w:val="24"/>
                                <w:rFonts w:ascii="黑体" w:eastAsia="黑体"/>
                              </w:rPr>
                              <w:t>3</w:t>
                            </w:r>
                            <w:r>
                              <w:rPr>
                                <w:rStyle w:val="24"/>
                                <w:rFonts w:hint="eastAsia" w:ascii="黑体" w:eastAsia="黑体"/>
                              </w:rPr>
                              <w:t>、世界经济形势</w:t>
                            </w:r>
                            <w:r>
                              <w:tab/>
                            </w:r>
                            <w:r>
                              <w:fldChar w:fldCharType="begin"/>
                            </w:r>
                            <w:r>
                              <w:instrText xml:space="preserve"> PAGEREF _Toc505350004 \h </w:instrText>
                            </w:r>
                            <w:r>
                              <w:fldChar w:fldCharType="separate"/>
                            </w:r>
                            <w:r>
                              <w:t>10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"_Toc505350005" </w:instrText>
                            </w:r>
                            <w:r>
                              <w:fldChar w:fldCharType="separate"/>
                            </w:r>
                            <w:r>
                              <w:rPr>
                                <w:rStyle w:val="24"/>
                                <w:rFonts w:hint="eastAsia" w:ascii="仿宋_GB2312" w:eastAsia="仿宋_GB2312"/>
                              </w:rPr>
                              <w:t>（三）</w:t>
                            </w:r>
                            <w:r>
                              <w:rPr>
                                <w:rStyle w:val="24"/>
                                <w:rFonts w:hint="eastAsia" w:cs="Arial"/>
                                <w:bCs/>
                                <w:kern w:val="0"/>
                              </w:rPr>
                              <w:t>、</w:t>
                            </w:r>
                            <w:r>
                              <w:rPr>
                                <w:rStyle w:val="24"/>
                                <w:rFonts w:cs="Arial"/>
                                <w:bCs/>
                                <w:kern w:val="0"/>
                              </w:rPr>
                              <w:t>201</w:t>
                            </w:r>
                            <w:r>
                              <w:rPr>
                                <w:rStyle w:val="24"/>
                                <w:rFonts w:hint="eastAsia" w:cs="Arial"/>
                                <w:bCs/>
                                <w:kern w:val="0"/>
                              </w:rPr>
                              <w:t>8年3月份全国原油进出口统计数据</w:t>
                            </w:r>
                            <w:r>
                              <w:tab/>
                            </w:r>
                            <w:r>
                              <w:fldChar w:fldCharType="begin"/>
                            </w:r>
                            <w:r>
                              <w:instrText xml:space="preserve"> PAGEREF _Toc505350005 \h </w:instrText>
                            </w:r>
                            <w:r>
                              <w:fldChar w:fldCharType="separate"/>
                            </w:r>
                            <w:r>
                              <w:t>13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"_Toc505350006" </w:instrText>
                            </w:r>
                            <w:r>
                              <w:fldChar w:fldCharType="separate"/>
                            </w:r>
                            <w:r>
                              <w:rPr>
                                <w:rStyle w:val="24"/>
                                <w:rFonts w:hint="eastAsia" w:ascii="仿宋_GB2312" w:eastAsia="仿宋_GB2312" w:cs="Arial"/>
                                <w:bCs/>
                                <w:kern w:val="0"/>
                              </w:rPr>
                              <w:t>（四）、后市预测</w:t>
                            </w:r>
                            <w:r>
                              <w:tab/>
                            </w:r>
                            <w:r>
                              <w:fldChar w:fldCharType="begin"/>
                            </w:r>
                            <w:r>
                              <w:instrText xml:space="preserve"> PAGEREF _Toc505350006 \h </w:instrText>
                            </w:r>
                            <w:r>
                              <w:fldChar w:fldCharType="separate"/>
                            </w:r>
                            <w:r>
                              <w:t>13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"_Toc505350007" </w:instrText>
                            </w:r>
                            <w:r>
                              <w:fldChar w:fldCharType="separate"/>
                            </w:r>
                            <w:r>
                              <w:rPr>
                                <w:rStyle w:val="24"/>
                                <w:rFonts w:hint="eastAsia" w:ascii="黑体" w:eastAsia="黑体"/>
                              </w:rPr>
                              <w:t>二、</w:t>
                            </w:r>
                            <w:r>
                              <w:rPr>
                                <w:rStyle w:val="24"/>
                                <w:rFonts w:ascii="黑体" w:eastAsia="黑体"/>
                              </w:rPr>
                              <w:t xml:space="preserve"> </w:t>
                            </w:r>
                            <w:r>
                              <w:rPr>
                                <w:rStyle w:val="24"/>
                                <w:rFonts w:hint="eastAsia" w:ascii="黑体" w:eastAsia="黑体"/>
                              </w:rPr>
                              <w:t>石脑油</w:t>
                            </w:r>
                            <w:r>
                              <w:tab/>
                            </w:r>
                            <w:r>
                              <w:fldChar w:fldCharType="begin"/>
                            </w:r>
                            <w:r>
                              <w:instrText xml:space="preserve"> PAGEREF _Toc505350007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"_Toc505350008" </w:instrText>
                            </w:r>
                            <w:r>
                              <w:fldChar w:fldCharType="separate"/>
                            </w:r>
                            <w:r>
                              <w:rPr>
                                <w:rStyle w:val="24"/>
                              </w:rPr>
                              <w:t>2.1</w:t>
                            </w:r>
                            <w:r>
                              <w:rPr>
                                <w:rStyle w:val="24"/>
                                <w:rFonts w:hint="eastAsia"/>
                                <w:kern w:val="0"/>
                              </w:rPr>
                              <w:t>国际石脑油市场价格</w:t>
                            </w:r>
                            <w:r>
                              <w:tab/>
                            </w:r>
                            <w:r>
                              <w:fldChar w:fldCharType="begin"/>
                            </w:r>
                            <w:r>
                              <w:instrText xml:space="preserve"> PAGEREF _Toc505350008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"_Toc505350009" </w:instrText>
                            </w:r>
                            <w:r>
                              <w:fldChar w:fldCharType="separate"/>
                            </w:r>
                            <w:r>
                              <w:rPr>
                                <w:rStyle w:val="24"/>
                                <w:rFonts w:ascii="黑体" w:hAnsi="Times New Roman" w:eastAsia="黑体"/>
                              </w:rPr>
                              <w:t>2.</w:t>
                            </w:r>
                            <w:r>
                              <w:rPr>
                                <w:rStyle w:val="24"/>
                                <w:rFonts w:ascii="黑体" w:eastAsia="黑体"/>
                              </w:rPr>
                              <w:t>2</w:t>
                            </w:r>
                            <w:r>
                              <w:rPr>
                                <w:rStyle w:val="24"/>
                                <w:rFonts w:hint="eastAsia" w:ascii="黑体" w:eastAsia="黑体"/>
                              </w:rPr>
                              <w:t>地炼石脑油市场</w:t>
                            </w:r>
                            <w:r>
                              <w:tab/>
                            </w:r>
                            <w:r>
                              <w:fldChar w:fldCharType="begin"/>
                            </w:r>
                            <w:r>
                              <w:instrText xml:space="preserve"> PAGEREF _Toc505350009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"_Toc505350010" </w:instrText>
                            </w:r>
                            <w:r>
                              <w:fldChar w:fldCharType="separate"/>
                            </w:r>
                            <w:r>
                              <w:rPr>
                                <w:rStyle w:val="24"/>
                                <w:rFonts w:asciiTheme="minorEastAsia" w:hAnsiTheme="minorEastAsia"/>
                              </w:rPr>
                              <w:t>2.3</w:t>
                            </w:r>
                            <w:r>
                              <w:rPr>
                                <w:rStyle w:val="24"/>
                                <w:rFonts w:hint="eastAsia" w:asciiTheme="minorEastAsia" w:hAnsiTheme="minorEastAsia"/>
                              </w:rPr>
                              <w:t>本周国内石脑油价格汇总</w:t>
                            </w:r>
                            <w:r>
                              <w:tab/>
                            </w:r>
                            <w:r>
                              <w:fldChar w:fldCharType="begin"/>
                            </w:r>
                            <w:r>
                              <w:instrText xml:space="preserve"> PAGEREF _Toc505350010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"_Toc505350011" </w:instrText>
                            </w:r>
                            <w:r>
                              <w:fldChar w:fldCharType="separate"/>
                            </w:r>
                            <w:r>
                              <w:rPr>
                                <w:rStyle w:val="24"/>
                                <w:rFonts w:asciiTheme="minorEastAsia" w:hAnsiTheme="minorEastAsia"/>
                              </w:rPr>
                              <w:t>2.4</w:t>
                            </w:r>
                            <w:r>
                              <w:rPr>
                                <w:rStyle w:val="24"/>
                                <w:rFonts w:hint="eastAsia" w:asciiTheme="minorEastAsia" w:hAnsiTheme="minorEastAsia"/>
                              </w:rPr>
                              <w:t>山东地炼石脑油价格走势图</w:t>
                            </w:r>
                            <w:r>
                              <w:tab/>
                            </w:r>
                            <w:r>
                              <w:fldChar w:fldCharType="begin"/>
                            </w:r>
                            <w:r>
                              <w:instrText xml:space="preserve"> PAGEREF _Toc505350011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"_Toc505350012" </w:instrText>
                            </w:r>
                            <w:r>
                              <w:fldChar w:fldCharType="separate"/>
                            </w:r>
                            <w:r>
                              <w:rPr>
                                <w:rStyle w:val="24"/>
                                <w:rFonts w:hint="eastAsia" w:ascii="黑体" w:eastAsia="黑体"/>
                              </w:rPr>
                              <w:t>三、本周国内油品市场分析及预测</w:t>
                            </w:r>
                            <w:r>
                              <w:tab/>
                            </w:r>
                            <w:r>
                              <w:fldChar w:fldCharType="begin"/>
                            </w:r>
                            <w:r>
                              <w:instrText xml:space="preserve"> PAGEREF _Toc505350012 \h </w:instrText>
                            </w:r>
                            <w:r>
                              <w:fldChar w:fldCharType="separate"/>
                            </w:r>
                            <w:r>
                              <w:t>16</w:t>
                            </w:r>
                            <w:r>
                              <w:fldChar w:fldCharType="end"/>
                            </w:r>
                            <w:r>
                              <w:fldChar w:fldCharType="end"/>
                            </w:r>
                          </w:p>
                          <w:p>
                            <w:pPr>
                              <w:pStyle w:val="14"/>
                              <w:ind w:firstLine="241" w:firstLineChars="100"/>
                              <w:rPr>
                                <w:rFonts w:asciiTheme="minorHAnsi" w:hAnsiTheme="minorHAnsi" w:eastAsiaTheme="minorEastAsia" w:cstheme="minorBidi"/>
                                <w:b w:val="0"/>
                                <w:bCs w:val="0"/>
                                <w:caps w:val="0"/>
                                <w:color w:val="auto"/>
                                <w:sz w:val="21"/>
                                <w:szCs w:val="22"/>
                              </w:rPr>
                            </w:pPr>
                            <w:r>
                              <w:fldChar w:fldCharType="begin"/>
                            </w:r>
                            <w:r>
                              <w:instrText xml:space="preserve"> HYPERLINK \l "_Toc505350013" </w:instrText>
                            </w:r>
                            <w:r>
                              <w:fldChar w:fldCharType="separate"/>
                            </w:r>
                            <w:r>
                              <w:rPr>
                                <w:rStyle w:val="24"/>
                                <w:rFonts w:ascii="黑体" w:hAnsi="黑体"/>
                              </w:rPr>
                              <w:t>3</w:t>
                            </w:r>
                            <w:r>
                              <w:rPr>
                                <w:rStyle w:val="24"/>
                                <w:rFonts w:hint="eastAsia" w:ascii="黑体" w:hAnsi="黑体"/>
                              </w:rPr>
                              <w:t>.</w:t>
                            </w:r>
                            <w:r>
                              <w:rPr>
                                <w:rStyle w:val="24"/>
                                <w:rFonts w:ascii="黑体" w:hAnsi="黑体"/>
                              </w:rPr>
                              <w:t xml:space="preserve">1  </w:t>
                            </w:r>
                            <w:r>
                              <w:rPr>
                                <w:rStyle w:val="24"/>
                                <w:rFonts w:hint="eastAsia" w:ascii="黑体" w:hAnsi="黑体"/>
                              </w:rPr>
                              <w:t>成品油市场动态</w:t>
                            </w:r>
                            <w:r>
                              <w:tab/>
                            </w:r>
                            <w:r>
                              <w:fldChar w:fldCharType="begin"/>
                            </w:r>
                            <w:r>
                              <w:instrText xml:space="preserve"> PAGEREF _Toc505350013 \h </w:instrText>
                            </w:r>
                            <w:r>
                              <w:fldChar w:fldCharType="separate"/>
                            </w:r>
                            <w:r>
                              <w:t>17</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"_Toc505350014" </w:instrText>
                            </w:r>
                            <w:r>
                              <w:fldChar w:fldCharType="separate"/>
                            </w:r>
                            <w:r>
                              <w:rPr>
                                <w:rStyle w:val="24"/>
                                <w:rFonts w:hint="eastAsia" w:ascii="黑体"/>
                              </w:rPr>
                              <w:t>四、国内溶剂油市场综述</w:t>
                            </w:r>
                            <w:r>
                              <w:tab/>
                            </w:r>
                            <w:r>
                              <w:fldChar w:fldCharType="begin"/>
                            </w:r>
                            <w:r>
                              <w:instrText xml:space="preserve"> PAGEREF _Toc505350014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"_Toc505350015" </w:instrText>
                            </w:r>
                            <w:r>
                              <w:fldChar w:fldCharType="separate"/>
                            </w:r>
                            <w:r>
                              <w:rPr>
                                <w:rStyle w:val="24"/>
                                <w:rFonts w:hint="eastAsia" w:ascii="黑体"/>
                              </w:rPr>
                              <w:t>五、本周国内炼厂溶剂油产品价格对比</w:t>
                            </w:r>
                            <w:r>
                              <w:tab/>
                            </w:r>
                            <w:r>
                              <w:fldChar w:fldCharType="begin"/>
                            </w:r>
                            <w:r>
                              <w:instrText xml:space="preserve"> PAGEREF _Toc505350015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"_Toc505350016" </w:instrText>
                            </w:r>
                            <w:r>
                              <w:fldChar w:fldCharType="separate"/>
                            </w:r>
                            <w:r>
                              <w:rPr>
                                <w:rStyle w:val="24"/>
                                <w:rFonts w:hint="eastAsia" w:ascii="黑体"/>
                              </w:rPr>
                              <w:t>六、</w:t>
                            </w:r>
                            <w:r>
                              <w:rPr>
                                <w:rStyle w:val="24"/>
                                <w:rFonts w:ascii="黑体"/>
                              </w:rPr>
                              <w:t>D</w:t>
                            </w:r>
                            <w:r>
                              <w:rPr>
                                <w:rStyle w:val="24"/>
                                <w:rFonts w:hint="eastAsia" w:ascii="黑体"/>
                              </w:rPr>
                              <w:t>系列特种溶剂油</w:t>
                            </w:r>
                            <w:r>
                              <w:tab/>
                            </w:r>
                            <w:r>
                              <w:fldChar w:fldCharType="begin"/>
                            </w:r>
                            <w:r>
                              <w:instrText xml:space="preserve"> PAGEREF _Toc505350016 \h </w:instrText>
                            </w:r>
                            <w:r>
                              <w:fldChar w:fldCharType="separate"/>
                            </w:r>
                            <w:r>
                              <w:t>23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"_Toc505350017" </w:instrText>
                            </w:r>
                            <w:r>
                              <w:fldChar w:fldCharType="separate"/>
                            </w:r>
                            <w:r>
                              <w:rPr>
                                <w:rStyle w:val="24"/>
                                <w:rFonts w:hint="eastAsia" w:ascii="黑体"/>
                              </w:rPr>
                              <w:t>七、重芳烃溶剂油</w:t>
                            </w:r>
                            <w:r>
                              <w:tab/>
                            </w:r>
                            <w:r>
                              <w:fldChar w:fldCharType="begin"/>
                            </w:r>
                            <w:r>
                              <w:instrText xml:space="preserve"> PAGEREF _Toc505350017 \h </w:instrText>
                            </w:r>
                            <w:r>
                              <w:fldChar w:fldCharType="separate"/>
                            </w:r>
                            <w:r>
                              <w:t>25</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"_Toc505350018" </w:instrText>
                            </w:r>
                            <w:r>
                              <w:fldChar w:fldCharType="separate"/>
                            </w:r>
                            <w:r>
                              <w:rPr>
                                <w:rStyle w:val="24"/>
                                <w:rFonts w:hint="eastAsia" w:ascii="黑体"/>
                              </w:rPr>
                              <w:t>八、正己烷</w:t>
                            </w:r>
                            <w:r>
                              <w:tab/>
                            </w:r>
                            <w:r>
                              <w:fldChar w:fldCharType="begin"/>
                            </w:r>
                            <w:r>
                              <w:instrText xml:space="preserve"> PAGEREF _Toc505350018 \h </w:instrText>
                            </w:r>
                            <w:r>
                              <w:fldChar w:fldCharType="separate"/>
                            </w:r>
                            <w:r>
                              <w:t>26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"_Toc505350019" </w:instrText>
                            </w:r>
                            <w:r>
                              <w:fldChar w:fldCharType="separate"/>
                            </w:r>
                            <w:r>
                              <w:rPr>
                                <w:rStyle w:val="24"/>
                                <w:rFonts w:hint="eastAsia" w:ascii="黑体"/>
                              </w:rPr>
                              <w:t>九、</w:t>
                            </w:r>
                            <w:r>
                              <w:rPr>
                                <w:rStyle w:val="24"/>
                                <w:rFonts w:ascii="黑体"/>
                              </w:rPr>
                              <w:t>201</w:t>
                            </w:r>
                            <w:r>
                              <w:rPr>
                                <w:rStyle w:val="24"/>
                                <w:rFonts w:hint="eastAsia" w:ascii="黑体"/>
                              </w:rPr>
                              <w:t>8年3月中国溶剂油、石脑油进出口数据统计</w:t>
                            </w:r>
                            <w:r>
                              <w:tab/>
                            </w:r>
                            <w:r>
                              <w:fldChar w:fldCharType="begin"/>
                            </w:r>
                            <w:r>
                              <w:instrText xml:space="preserve"> PAGEREF _Toc505350019 \h </w:instrText>
                            </w:r>
                            <w:r>
                              <w:fldChar w:fldCharType="separate"/>
                            </w:r>
                            <w:r>
                              <w:t>26</w:t>
                            </w:r>
                            <w:r>
                              <w:fldChar w:fldCharType="end"/>
                            </w:r>
                            <w:r>
                              <w:fldChar w:fldCharType="end"/>
                            </w:r>
                          </w:p>
                          <w:p>
                            <w:r>
                              <w:rPr>
                                <w:rFonts w:ascii="宋体" w:hAnsi="宋体"/>
                              </w:rPr>
                              <w:fldChar w:fldCharType="end"/>
                            </w:r>
                          </w:p>
                        </w:txbxContent>
                      </wps:txbx>
                      <wps:bodyPr upright="1"/>
                    </wps:wsp>
                  </a:graphicData>
                </a:graphic>
              </wp:anchor>
            </w:drawing>
          </mc:Choice>
          <mc:Fallback>
            <w:pict>
              <v:shape id="文本框 4" o:spid="_x0000_s1026" o:spt="202" type="#_x0000_t202" style="position:absolute;left:0pt;margin-left:-0.9pt;margin-top:34.7pt;height:642.7pt;width:489.15pt;z-index:251659264;mso-width-relative:page;mso-height-relative:page;" filled="f" stroked="f" coordsize="21600,21600"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v:fill on="f" focussize="0,0"/>
                <v:stroke on="f"/>
                <v:imagedata o:title=""/>
                <o:lock v:ext="edit" aspectratio="f"/>
                <v:textbox>
                  <w:txbxContent>
                    <w:p>
                      <w:pPr>
                        <w:pStyle w:val="56"/>
                        <w:spacing w:line="480" w:lineRule="auto"/>
                        <w:jc w:val="center"/>
                        <w:rPr>
                          <w:rFonts w:ascii="宋体" w:hAnsi="宋体"/>
                          <w:b/>
                          <w:sz w:val="28"/>
                          <w:szCs w:val="28"/>
                          <w:lang w:eastAsia="zh-CN"/>
                        </w:rPr>
                      </w:pPr>
                      <w:r>
                        <w:rPr>
                          <w:rFonts w:hint="eastAsia" w:ascii="宋体" w:hAnsi="宋体"/>
                          <w:b/>
                          <w:sz w:val="28"/>
                          <w:szCs w:val="28"/>
                          <w:lang w:eastAsia="zh-CN"/>
                        </w:rPr>
                        <w:t>溶剂油市场周报目录</w:t>
                      </w:r>
                    </w:p>
                    <w:p>
                      <w:pPr>
                        <w:pStyle w:val="14"/>
                        <w:rPr>
                          <w:rFonts w:asciiTheme="minorHAnsi" w:hAnsiTheme="minorHAnsi" w:eastAsiaTheme="minorEastAsia" w:cstheme="minorBidi"/>
                          <w:b w:val="0"/>
                          <w:bCs w:val="0"/>
                          <w:caps w:val="0"/>
                          <w:color w:val="auto"/>
                          <w:sz w:val="21"/>
                          <w:szCs w:val="22"/>
                        </w:rPr>
                      </w:pPr>
                      <w:r>
                        <w:rPr>
                          <w:sz w:val="20"/>
                        </w:rPr>
                        <w:fldChar w:fldCharType="begin"/>
                      </w:r>
                      <w:r>
                        <w:rPr>
                          <w:sz w:val="20"/>
                        </w:rPr>
                        <w:instrText xml:space="preserve"> TOC \o "1-3" \h \z \u </w:instrText>
                      </w:r>
                      <w:r>
                        <w:rPr>
                          <w:sz w:val="20"/>
                        </w:rPr>
                        <w:fldChar w:fldCharType="separate"/>
                      </w:r>
                      <w:r>
                        <w:fldChar w:fldCharType="begin"/>
                      </w:r>
                      <w:r>
                        <w:instrText xml:space="preserve"> HYPERLINK "file:///C:\\Users\\Administrator\\Desktop\\原油\\周报、月报\\溶剂油（石脑油）周报2-2.docx" \l "_Toc505349996" </w:instrText>
                      </w:r>
                      <w:r>
                        <w:fldChar w:fldCharType="separate"/>
                      </w:r>
                      <w:r>
                        <w:fldChar w:fldCharType="end"/>
                      </w:r>
                      <w:r>
                        <w:fldChar w:fldCharType="begin"/>
                      </w:r>
                      <w:r>
                        <w:instrText xml:space="preserve"> HYPERLINK \l "_Toc505349997" </w:instrText>
                      </w:r>
                      <w:r>
                        <w:fldChar w:fldCharType="separate"/>
                      </w:r>
                      <w:r>
                        <w:rPr>
                          <w:rStyle w:val="24"/>
                          <w:rFonts w:hint="eastAsia" w:ascii="黑体"/>
                        </w:rPr>
                        <w:t>一、国际原油</w:t>
                      </w:r>
                      <w:r>
                        <w:tab/>
                      </w:r>
                      <w:r>
                        <w:fldChar w:fldCharType="begin"/>
                      </w:r>
                      <w:r>
                        <w:instrText xml:space="preserve"> PAGEREF _Toc505349997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"_Toc505349998" </w:instrText>
                      </w:r>
                      <w:r>
                        <w:fldChar w:fldCharType="separate"/>
                      </w:r>
                      <w:r>
                        <w:rPr>
                          <w:rStyle w:val="24"/>
                          <w:rFonts w:hint="eastAsia" w:ascii="黑体" w:eastAsia="黑体" w:cs="Arial"/>
                          <w:bCs/>
                          <w:kern w:val="0"/>
                        </w:rPr>
                        <w:t>（一）、国际原油市场回顾</w:t>
                      </w:r>
                      <w:r>
                        <w:tab/>
                      </w:r>
                      <w:r>
                        <w:fldChar w:fldCharType="begin"/>
                      </w:r>
                      <w:r>
                        <w:instrText xml:space="preserve"> PAGEREF _Toc505349998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"_Toc505349999" </w:instrText>
                      </w:r>
                      <w:r>
                        <w:fldChar w:fldCharType="separate"/>
                      </w:r>
                      <w:r>
                        <w:rPr>
                          <w:rStyle w:val="24"/>
                          <w:rFonts w:ascii="黑体" w:eastAsia="黑体"/>
                          <w:kern w:val="0"/>
                        </w:rPr>
                        <w:t xml:space="preserve">1.1  </w:t>
                      </w:r>
                      <w:r>
                        <w:rPr>
                          <w:rStyle w:val="24"/>
                          <w:rFonts w:hint="eastAsia" w:ascii="黑体" w:eastAsia="黑体" w:cs="Arial"/>
                          <w:kern w:val="0"/>
                        </w:rPr>
                        <w:t>国际原油收盘价涨跌情况（单位：美元</w:t>
                      </w:r>
                      <w:r>
                        <w:rPr>
                          <w:rStyle w:val="24"/>
                          <w:rFonts w:ascii="黑体" w:eastAsia="黑体" w:cs="Arial"/>
                          <w:kern w:val="0"/>
                        </w:rPr>
                        <w:t>/</w:t>
                      </w:r>
                      <w:r>
                        <w:rPr>
                          <w:rStyle w:val="24"/>
                          <w:rFonts w:hint="eastAsia" w:ascii="黑体" w:eastAsia="黑体" w:cs="Arial"/>
                          <w:kern w:val="0"/>
                        </w:rPr>
                        <w:t>桶）</w:t>
                      </w:r>
                      <w:r>
                        <w:tab/>
                      </w:r>
                      <w:r>
                        <w:fldChar w:fldCharType="begin"/>
                      </w:r>
                      <w:r>
                        <w:instrText xml:space="preserve"> PAGEREF _Toc505349999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"_Toc505350000" </w:instrText>
                      </w:r>
                      <w:r>
                        <w:fldChar w:fldCharType="separate"/>
                      </w:r>
                      <w:r>
                        <w:rPr>
                          <w:rStyle w:val="24"/>
                          <w:rFonts w:ascii="黑体" w:eastAsia="黑体"/>
                        </w:rPr>
                        <w:t xml:space="preserve">1.2  </w:t>
                      </w:r>
                      <w:r>
                        <w:rPr>
                          <w:rStyle w:val="24"/>
                          <w:rFonts w:hint="eastAsia" w:ascii="黑体" w:eastAsia="黑体"/>
                        </w:rPr>
                        <w:t>国际原油市场价格走势图</w:t>
                      </w:r>
                      <w:r>
                        <w:tab/>
                      </w:r>
                      <w:r>
                        <w:fldChar w:fldCharType="begin"/>
                      </w:r>
                      <w:r>
                        <w:instrText xml:space="preserve"> PAGEREF _Toc505350000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"_Toc505350001" </w:instrText>
                      </w:r>
                      <w:r>
                        <w:fldChar w:fldCharType="separate"/>
                      </w:r>
                      <w:r>
                        <w:rPr>
                          <w:rStyle w:val="24"/>
                          <w:rFonts w:hint="eastAsia" w:ascii="黑体" w:eastAsia="黑体"/>
                        </w:rPr>
                        <w:t>（二）</w:t>
                      </w:r>
                      <w:r>
                        <w:rPr>
                          <w:rStyle w:val="24"/>
                          <w:rFonts w:ascii="黑体" w:eastAsia="黑体"/>
                        </w:rPr>
                        <w:t>.</w:t>
                      </w:r>
                      <w:r>
                        <w:rPr>
                          <w:rStyle w:val="24"/>
                          <w:rFonts w:hint="eastAsia" w:ascii="黑体" w:eastAsia="黑体"/>
                        </w:rPr>
                        <w:t>近期影响国际原油市场的主要因素</w:t>
                      </w:r>
                      <w:r>
                        <w:tab/>
                      </w:r>
                      <w:r>
                        <w:fldChar w:fldCharType="begin"/>
                      </w:r>
                      <w:r>
                        <w:instrText xml:space="preserve"> PAGEREF _Toc505350001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"_Toc505350002" </w:instrText>
                      </w:r>
                      <w:r>
                        <w:fldChar w:fldCharType="separate"/>
                      </w:r>
                      <w:r>
                        <w:rPr>
                          <w:rStyle w:val="24"/>
                          <w:rFonts w:ascii="黑体" w:eastAsia="黑体"/>
                        </w:rPr>
                        <w:t>1</w:t>
                      </w:r>
                      <w:r>
                        <w:rPr>
                          <w:rStyle w:val="24"/>
                          <w:rFonts w:hint="eastAsia" w:ascii="黑体" w:eastAsia="黑体"/>
                        </w:rPr>
                        <w:t>、美国原油库存情况</w:t>
                      </w:r>
                      <w:r>
                        <w:tab/>
                      </w:r>
                      <w:r>
                        <w:fldChar w:fldCharType="begin"/>
                      </w:r>
                      <w:r>
                        <w:instrText xml:space="preserve"> PAGEREF _Toc505350002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"_Toc505350003" </w:instrText>
                      </w:r>
                      <w:r>
                        <w:fldChar w:fldCharType="separate"/>
                      </w:r>
                      <w:r>
                        <w:rPr>
                          <w:rStyle w:val="24"/>
                          <w:rFonts w:ascii="黑体" w:eastAsia="黑体"/>
                        </w:rPr>
                        <w:t>2</w:t>
                      </w:r>
                      <w:r>
                        <w:rPr>
                          <w:rStyle w:val="24"/>
                          <w:rFonts w:hint="eastAsia" w:ascii="黑体" w:eastAsia="黑体"/>
                        </w:rPr>
                        <w:t>、美国经济形势</w:t>
                      </w:r>
                      <w:r>
                        <w:tab/>
                      </w:r>
                      <w:r>
                        <w:fldChar w:fldCharType="begin"/>
                      </w:r>
                      <w:r>
                        <w:instrText xml:space="preserve"> PAGEREF _Toc505350003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"_Toc505350004" </w:instrText>
                      </w:r>
                      <w:r>
                        <w:fldChar w:fldCharType="separate"/>
                      </w:r>
                      <w:r>
                        <w:rPr>
                          <w:rStyle w:val="24"/>
                          <w:rFonts w:ascii="黑体" w:eastAsia="黑体"/>
                        </w:rPr>
                        <w:t>3</w:t>
                      </w:r>
                      <w:r>
                        <w:rPr>
                          <w:rStyle w:val="24"/>
                          <w:rFonts w:hint="eastAsia" w:ascii="黑体" w:eastAsia="黑体"/>
                        </w:rPr>
                        <w:t>、世界经济形势</w:t>
                      </w:r>
                      <w:r>
                        <w:tab/>
                      </w:r>
                      <w:r>
                        <w:fldChar w:fldCharType="begin"/>
                      </w:r>
                      <w:r>
                        <w:instrText xml:space="preserve"> PAGEREF _Toc505350004 \h </w:instrText>
                      </w:r>
                      <w:r>
                        <w:fldChar w:fldCharType="separate"/>
                      </w:r>
                      <w:r>
                        <w:t>10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"_Toc505350005" </w:instrText>
                      </w:r>
                      <w:r>
                        <w:fldChar w:fldCharType="separate"/>
                      </w:r>
                      <w:r>
                        <w:rPr>
                          <w:rStyle w:val="24"/>
                          <w:rFonts w:hint="eastAsia" w:ascii="仿宋_GB2312" w:eastAsia="仿宋_GB2312"/>
                        </w:rPr>
                        <w:t>（三）</w:t>
                      </w:r>
                      <w:r>
                        <w:rPr>
                          <w:rStyle w:val="24"/>
                          <w:rFonts w:hint="eastAsia" w:cs="Arial"/>
                          <w:bCs/>
                          <w:kern w:val="0"/>
                        </w:rPr>
                        <w:t>、</w:t>
                      </w:r>
                      <w:r>
                        <w:rPr>
                          <w:rStyle w:val="24"/>
                          <w:rFonts w:cs="Arial"/>
                          <w:bCs/>
                          <w:kern w:val="0"/>
                        </w:rPr>
                        <w:t>201</w:t>
                      </w:r>
                      <w:r>
                        <w:rPr>
                          <w:rStyle w:val="24"/>
                          <w:rFonts w:hint="eastAsia" w:cs="Arial"/>
                          <w:bCs/>
                          <w:kern w:val="0"/>
                        </w:rPr>
                        <w:t>8年3月份全国原油进出口统计数据</w:t>
                      </w:r>
                      <w:r>
                        <w:tab/>
                      </w:r>
                      <w:r>
                        <w:fldChar w:fldCharType="begin"/>
                      </w:r>
                      <w:r>
                        <w:instrText xml:space="preserve"> PAGEREF _Toc505350005 \h </w:instrText>
                      </w:r>
                      <w:r>
                        <w:fldChar w:fldCharType="separate"/>
                      </w:r>
                      <w:r>
                        <w:t>13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"_Toc505350006" </w:instrText>
                      </w:r>
                      <w:r>
                        <w:fldChar w:fldCharType="separate"/>
                      </w:r>
                      <w:r>
                        <w:rPr>
                          <w:rStyle w:val="24"/>
                          <w:rFonts w:hint="eastAsia" w:ascii="仿宋_GB2312" w:eastAsia="仿宋_GB2312" w:cs="Arial"/>
                          <w:bCs/>
                          <w:kern w:val="0"/>
                        </w:rPr>
                        <w:t>（四）、后市预测</w:t>
                      </w:r>
                      <w:r>
                        <w:tab/>
                      </w:r>
                      <w:r>
                        <w:fldChar w:fldCharType="begin"/>
                      </w:r>
                      <w:r>
                        <w:instrText xml:space="preserve"> PAGEREF _Toc505350006 \h </w:instrText>
                      </w:r>
                      <w:r>
                        <w:fldChar w:fldCharType="separate"/>
                      </w:r>
                      <w:r>
                        <w:t>13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"_Toc505350007" </w:instrText>
                      </w:r>
                      <w:r>
                        <w:fldChar w:fldCharType="separate"/>
                      </w:r>
                      <w:r>
                        <w:rPr>
                          <w:rStyle w:val="24"/>
                          <w:rFonts w:hint="eastAsia" w:ascii="黑体" w:eastAsia="黑体"/>
                        </w:rPr>
                        <w:t>二、</w:t>
                      </w:r>
                      <w:r>
                        <w:rPr>
                          <w:rStyle w:val="24"/>
                          <w:rFonts w:ascii="黑体" w:eastAsia="黑体"/>
                        </w:rPr>
                        <w:t xml:space="preserve"> </w:t>
                      </w:r>
                      <w:r>
                        <w:rPr>
                          <w:rStyle w:val="24"/>
                          <w:rFonts w:hint="eastAsia" w:ascii="黑体" w:eastAsia="黑体"/>
                        </w:rPr>
                        <w:t>石脑油</w:t>
                      </w:r>
                      <w:r>
                        <w:tab/>
                      </w:r>
                      <w:r>
                        <w:fldChar w:fldCharType="begin"/>
                      </w:r>
                      <w:r>
                        <w:instrText xml:space="preserve"> PAGEREF _Toc505350007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"_Toc505350008" </w:instrText>
                      </w:r>
                      <w:r>
                        <w:fldChar w:fldCharType="separate"/>
                      </w:r>
                      <w:r>
                        <w:rPr>
                          <w:rStyle w:val="24"/>
                        </w:rPr>
                        <w:t>2.1</w:t>
                      </w:r>
                      <w:r>
                        <w:rPr>
                          <w:rStyle w:val="24"/>
                          <w:rFonts w:hint="eastAsia"/>
                          <w:kern w:val="0"/>
                        </w:rPr>
                        <w:t>国际石脑油市场价格</w:t>
                      </w:r>
                      <w:r>
                        <w:tab/>
                      </w:r>
                      <w:r>
                        <w:fldChar w:fldCharType="begin"/>
                      </w:r>
                      <w:r>
                        <w:instrText xml:space="preserve"> PAGEREF _Toc505350008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"_Toc505350009" </w:instrText>
                      </w:r>
                      <w:r>
                        <w:fldChar w:fldCharType="separate"/>
                      </w:r>
                      <w:r>
                        <w:rPr>
                          <w:rStyle w:val="24"/>
                          <w:rFonts w:ascii="黑体" w:hAnsi="Times New Roman" w:eastAsia="黑体"/>
                        </w:rPr>
                        <w:t>2.</w:t>
                      </w:r>
                      <w:r>
                        <w:rPr>
                          <w:rStyle w:val="24"/>
                          <w:rFonts w:ascii="黑体" w:eastAsia="黑体"/>
                        </w:rPr>
                        <w:t>2</w:t>
                      </w:r>
                      <w:r>
                        <w:rPr>
                          <w:rStyle w:val="24"/>
                          <w:rFonts w:hint="eastAsia" w:ascii="黑体" w:eastAsia="黑体"/>
                        </w:rPr>
                        <w:t>地炼石脑油市场</w:t>
                      </w:r>
                      <w:r>
                        <w:tab/>
                      </w:r>
                      <w:r>
                        <w:fldChar w:fldCharType="begin"/>
                      </w:r>
                      <w:r>
                        <w:instrText xml:space="preserve"> PAGEREF _Toc505350009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"_Toc505350010" </w:instrText>
                      </w:r>
                      <w:r>
                        <w:fldChar w:fldCharType="separate"/>
                      </w:r>
                      <w:r>
                        <w:rPr>
                          <w:rStyle w:val="24"/>
                          <w:rFonts w:asciiTheme="minorEastAsia" w:hAnsiTheme="minorEastAsia"/>
                        </w:rPr>
                        <w:t>2.3</w:t>
                      </w:r>
                      <w:r>
                        <w:rPr>
                          <w:rStyle w:val="24"/>
                          <w:rFonts w:hint="eastAsia" w:asciiTheme="minorEastAsia" w:hAnsiTheme="minorEastAsia"/>
                        </w:rPr>
                        <w:t>本周国内石脑油价格汇总</w:t>
                      </w:r>
                      <w:r>
                        <w:tab/>
                      </w:r>
                      <w:r>
                        <w:fldChar w:fldCharType="begin"/>
                      </w:r>
                      <w:r>
                        <w:instrText xml:space="preserve"> PAGEREF _Toc505350010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"_Toc505350011" </w:instrText>
                      </w:r>
                      <w:r>
                        <w:fldChar w:fldCharType="separate"/>
                      </w:r>
                      <w:r>
                        <w:rPr>
                          <w:rStyle w:val="24"/>
                          <w:rFonts w:asciiTheme="minorEastAsia" w:hAnsiTheme="minorEastAsia"/>
                        </w:rPr>
                        <w:t>2.4</w:t>
                      </w:r>
                      <w:r>
                        <w:rPr>
                          <w:rStyle w:val="24"/>
                          <w:rFonts w:hint="eastAsia" w:asciiTheme="minorEastAsia" w:hAnsiTheme="minorEastAsia"/>
                        </w:rPr>
                        <w:t>山东地炼石脑油价格走势图</w:t>
                      </w:r>
                      <w:r>
                        <w:tab/>
                      </w:r>
                      <w:r>
                        <w:fldChar w:fldCharType="begin"/>
                      </w:r>
                      <w:r>
                        <w:instrText xml:space="preserve"> PAGEREF _Toc505350011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"_Toc505350012" </w:instrText>
                      </w:r>
                      <w:r>
                        <w:fldChar w:fldCharType="separate"/>
                      </w:r>
                      <w:r>
                        <w:rPr>
                          <w:rStyle w:val="24"/>
                          <w:rFonts w:hint="eastAsia" w:ascii="黑体" w:eastAsia="黑体"/>
                        </w:rPr>
                        <w:t>三、本周国内油品市场分析及预测</w:t>
                      </w:r>
                      <w:r>
                        <w:tab/>
                      </w:r>
                      <w:r>
                        <w:fldChar w:fldCharType="begin"/>
                      </w:r>
                      <w:r>
                        <w:instrText xml:space="preserve"> PAGEREF _Toc505350012 \h </w:instrText>
                      </w:r>
                      <w:r>
                        <w:fldChar w:fldCharType="separate"/>
                      </w:r>
                      <w:r>
                        <w:t>16</w:t>
                      </w:r>
                      <w:r>
                        <w:fldChar w:fldCharType="end"/>
                      </w:r>
                      <w:r>
                        <w:fldChar w:fldCharType="end"/>
                      </w:r>
                    </w:p>
                    <w:p>
                      <w:pPr>
                        <w:pStyle w:val="14"/>
                        <w:ind w:firstLine="241" w:firstLineChars="100"/>
                        <w:rPr>
                          <w:rFonts w:asciiTheme="minorHAnsi" w:hAnsiTheme="minorHAnsi" w:eastAsiaTheme="minorEastAsia" w:cstheme="minorBidi"/>
                          <w:b w:val="0"/>
                          <w:bCs w:val="0"/>
                          <w:caps w:val="0"/>
                          <w:color w:val="auto"/>
                          <w:sz w:val="21"/>
                          <w:szCs w:val="22"/>
                        </w:rPr>
                      </w:pPr>
                      <w:r>
                        <w:fldChar w:fldCharType="begin"/>
                      </w:r>
                      <w:r>
                        <w:instrText xml:space="preserve"> HYPERLINK \l "_Toc505350013" </w:instrText>
                      </w:r>
                      <w:r>
                        <w:fldChar w:fldCharType="separate"/>
                      </w:r>
                      <w:r>
                        <w:rPr>
                          <w:rStyle w:val="24"/>
                          <w:rFonts w:ascii="黑体" w:hAnsi="黑体"/>
                        </w:rPr>
                        <w:t>3</w:t>
                      </w:r>
                      <w:r>
                        <w:rPr>
                          <w:rStyle w:val="24"/>
                          <w:rFonts w:hint="eastAsia" w:ascii="黑体" w:hAnsi="黑体"/>
                        </w:rPr>
                        <w:t>.</w:t>
                      </w:r>
                      <w:r>
                        <w:rPr>
                          <w:rStyle w:val="24"/>
                          <w:rFonts w:ascii="黑体" w:hAnsi="黑体"/>
                        </w:rPr>
                        <w:t xml:space="preserve">1  </w:t>
                      </w:r>
                      <w:r>
                        <w:rPr>
                          <w:rStyle w:val="24"/>
                          <w:rFonts w:hint="eastAsia" w:ascii="黑体" w:hAnsi="黑体"/>
                        </w:rPr>
                        <w:t>成品油市场动态</w:t>
                      </w:r>
                      <w:r>
                        <w:tab/>
                      </w:r>
                      <w:r>
                        <w:fldChar w:fldCharType="begin"/>
                      </w:r>
                      <w:r>
                        <w:instrText xml:space="preserve"> PAGEREF _Toc505350013 \h </w:instrText>
                      </w:r>
                      <w:r>
                        <w:fldChar w:fldCharType="separate"/>
                      </w:r>
                      <w:r>
                        <w:t>17</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"_Toc505350014" </w:instrText>
                      </w:r>
                      <w:r>
                        <w:fldChar w:fldCharType="separate"/>
                      </w:r>
                      <w:r>
                        <w:rPr>
                          <w:rStyle w:val="24"/>
                          <w:rFonts w:hint="eastAsia" w:ascii="黑体"/>
                        </w:rPr>
                        <w:t>四、国内溶剂油市场综述</w:t>
                      </w:r>
                      <w:r>
                        <w:tab/>
                      </w:r>
                      <w:r>
                        <w:fldChar w:fldCharType="begin"/>
                      </w:r>
                      <w:r>
                        <w:instrText xml:space="preserve"> PAGEREF _Toc505350014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"_Toc505350015" </w:instrText>
                      </w:r>
                      <w:r>
                        <w:fldChar w:fldCharType="separate"/>
                      </w:r>
                      <w:r>
                        <w:rPr>
                          <w:rStyle w:val="24"/>
                          <w:rFonts w:hint="eastAsia" w:ascii="黑体"/>
                        </w:rPr>
                        <w:t>五、本周国内炼厂溶剂油产品价格对比</w:t>
                      </w:r>
                      <w:r>
                        <w:tab/>
                      </w:r>
                      <w:r>
                        <w:fldChar w:fldCharType="begin"/>
                      </w:r>
                      <w:r>
                        <w:instrText xml:space="preserve"> PAGEREF _Toc505350015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"_Toc505350016" </w:instrText>
                      </w:r>
                      <w:r>
                        <w:fldChar w:fldCharType="separate"/>
                      </w:r>
                      <w:r>
                        <w:rPr>
                          <w:rStyle w:val="24"/>
                          <w:rFonts w:hint="eastAsia" w:ascii="黑体"/>
                        </w:rPr>
                        <w:t>六、</w:t>
                      </w:r>
                      <w:r>
                        <w:rPr>
                          <w:rStyle w:val="24"/>
                          <w:rFonts w:ascii="黑体"/>
                        </w:rPr>
                        <w:t>D</w:t>
                      </w:r>
                      <w:r>
                        <w:rPr>
                          <w:rStyle w:val="24"/>
                          <w:rFonts w:hint="eastAsia" w:ascii="黑体"/>
                        </w:rPr>
                        <w:t>系列特种溶剂油</w:t>
                      </w:r>
                      <w:r>
                        <w:tab/>
                      </w:r>
                      <w:r>
                        <w:fldChar w:fldCharType="begin"/>
                      </w:r>
                      <w:r>
                        <w:instrText xml:space="preserve"> PAGEREF _Toc505350016 \h </w:instrText>
                      </w:r>
                      <w:r>
                        <w:fldChar w:fldCharType="separate"/>
                      </w:r>
                      <w:r>
                        <w:t>23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"_Toc505350017" </w:instrText>
                      </w:r>
                      <w:r>
                        <w:fldChar w:fldCharType="separate"/>
                      </w:r>
                      <w:r>
                        <w:rPr>
                          <w:rStyle w:val="24"/>
                          <w:rFonts w:hint="eastAsia" w:ascii="黑体"/>
                        </w:rPr>
                        <w:t>七、重芳烃溶剂油</w:t>
                      </w:r>
                      <w:r>
                        <w:tab/>
                      </w:r>
                      <w:r>
                        <w:fldChar w:fldCharType="begin"/>
                      </w:r>
                      <w:r>
                        <w:instrText xml:space="preserve"> PAGEREF _Toc505350017 \h </w:instrText>
                      </w:r>
                      <w:r>
                        <w:fldChar w:fldCharType="separate"/>
                      </w:r>
                      <w:r>
                        <w:t>25</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"_Toc505350018" </w:instrText>
                      </w:r>
                      <w:r>
                        <w:fldChar w:fldCharType="separate"/>
                      </w:r>
                      <w:r>
                        <w:rPr>
                          <w:rStyle w:val="24"/>
                          <w:rFonts w:hint="eastAsia" w:ascii="黑体"/>
                        </w:rPr>
                        <w:t>八、正己烷</w:t>
                      </w:r>
                      <w:r>
                        <w:tab/>
                      </w:r>
                      <w:r>
                        <w:fldChar w:fldCharType="begin"/>
                      </w:r>
                      <w:r>
                        <w:instrText xml:space="preserve"> PAGEREF _Toc505350018 \h </w:instrText>
                      </w:r>
                      <w:r>
                        <w:fldChar w:fldCharType="separate"/>
                      </w:r>
                      <w:r>
                        <w:t>26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"_Toc505350019" </w:instrText>
                      </w:r>
                      <w:r>
                        <w:fldChar w:fldCharType="separate"/>
                      </w:r>
                      <w:r>
                        <w:rPr>
                          <w:rStyle w:val="24"/>
                          <w:rFonts w:hint="eastAsia" w:ascii="黑体"/>
                        </w:rPr>
                        <w:t>九、</w:t>
                      </w:r>
                      <w:r>
                        <w:rPr>
                          <w:rStyle w:val="24"/>
                          <w:rFonts w:ascii="黑体"/>
                        </w:rPr>
                        <w:t>201</w:t>
                      </w:r>
                      <w:r>
                        <w:rPr>
                          <w:rStyle w:val="24"/>
                          <w:rFonts w:hint="eastAsia" w:ascii="黑体"/>
                        </w:rPr>
                        <w:t>8年3月中国溶剂油、石脑油进出口数据统计</w:t>
                      </w:r>
                      <w:r>
                        <w:tab/>
                      </w:r>
                      <w:r>
                        <w:fldChar w:fldCharType="begin"/>
                      </w:r>
                      <w:r>
                        <w:instrText xml:space="preserve"> PAGEREF _Toc505350019 \h </w:instrText>
                      </w:r>
                      <w:r>
                        <w:fldChar w:fldCharType="separate"/>
                      </w:r>
                      <w:r>
                        <w:t>26</w:t>
                      </w:r>
                      <w:r>
                        <w:fldChar w:fldCharType="end"/>
                      </w:r>
                      <w:r>
                        <w:fldChar w:fldCharType="end"/>
                      </w:r>
                    </w:p>
                    <w:p>
                      <w:r>
                        <w:rPr>
                          <w:rFonts w:ascii="宋体" w:hAnsi="宋体"/>
                        </w:rPr>
                        <w:fldChar w:fldCharType="end"/>
                      </w:r>
                    </w:p>
                  </w:txbxContent>
                </v:textbox>
              </v:shape>
            </w:pict>
          </mc:Fallback>
        </mc:AlternateContent>
      </w:r>
      <w:r>
        <w:br w:type="page"/>
      </w:r>
      <w:bookmarkEnd w:id="0"/>
      <w:bookmarkStart w:id="1" w:name="_Toc505349997"/>
      <w:bookmarkStart w:id="2" w:name="_Toc460250399"/>
      <w:r>
        <w:rPr>
          <w:rFonts w:hint="eastAsia" w:ascii="黑体" w:hAnsi="宋体" w:eastAsia="黑体" w:cs="Arial"/>
          <w:b/>
          <w:bCs/>
          <w:kern w:val="0"/>
          <w:sz w:val="30"/>
          <w:szCs w:val="30"/>
        </w:rPr>
        <w:t>一、国际原油</w:t>
      </w:r>
      <w:bookmarkEnd w:id="1"/>
      <w:bookmarkEnd w:id="2"/>
    </w:p>
    <w:p>
      <w:pPr>
        <w:outlineLvl w:val="1"/>
        <w:rPr>
          <w:b/>
          <w:sz w:val="32"/>
          <w:szCs w:val="32"/>
        </w:rPr>
      </w:pPr>
      <w:bookmarkStart w:id="3" w:name="_Toc505349998"/>
      <w:r>
        <w:rPr>
          <w:rFonts w:hint="eastAsia" w:ascii="黑体" w:hAnsi="宋体" w:eastAsia="黑体" w:cs="Arial"/>
          <w:b/>
          <w:bCs/>
          <w:kern w:val="0"/>
          <w:sz w:val="30"/>
          <w:szCs w:val="30"/>
        </w:rPr>
        <w:t>（一）、国际原油市场回顾</w:t>
      </w:r>
      <w:bookmarkEnd w:id="3"/>
    </w:p>
    <w:p>
      <w:pPr>
        <w:pStyle w:val="3"/>
        <w:spacing w:line="240" w:lineRule="auto"/>
        <w:ind w:firstLine="298" w:firstLineChars="99"/>
        <w:rPr>
          <w:rFonts w:ascii="黑体" w:hAnsi="宋体" w:eastAsia="黑体" w:cs="Arial"/>
          <w:b w:val="0"/>
          <w:kern w:val="0"/>
          <w:sz w:val="30"/>
          <w:szCs w:val="30"/>
        </w:rPr>
      </w:pPr>
      <w:bookmarkStart w:id="4" w:name="_Toc281568195"/>
      <w:bookmarkStart w:id="5" w:name="_Toc296600805"/>
      <w:bookmarkStart w:id="6" w:name="_Toc460250400"/>
      <w:bookmarkStart w:id="7" w:name="_Toc505349999"/>
      <w:r>
        <w:rPr>
          <w:rFonts w:hint="eastAsia" w:ascii="黑体" w:hAnsi="宋体" w:eastAsia="黑体"/>
          <w:kern w:val="0"/>
          <w:sz w:val="30"/>
          <w:szCs w:val="30"/>
        </w:rPr>
        <w:t xml:space="preserve">1. 1  </w:t>
      </w:r>
      <w:bookmarkEnd w:id="4"/>
      <w:bookmarkEnd w:id="5"/>
      <w:bookmarkEnd w:id="6"/>
      <w:r>
        <w:rPr>
          <w:rFonts w:hint="eastAsia" w:ascii="黑体" w:hAnsi="宋体" w:eastAsia="黑体" w:cs="Arial"/>
          <w:b w:val="0"/>
          <w:kern w:val="0"/>
          <w:sz w:val="30"/>
          <w:szCs w:val="30"/>
        </w:rPr>
        <w:t>国际原油收盘价涨跌情况（单位：美元/桶）</w:t>
      </w:r>
      <w:bookmarkEnd w:id="7"/>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74"/>
        <w:gridCol w:w="918"/>
        <w:gridCol w:w="919"/>
        <w:gridCol w:w="6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7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日期</w:t>
            </w:r>
          </w:p>
        </w:tc>
        <w:tc>
          <w:tcPr>
            <w:tcW w:w="91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纽交所</w:t>
            </w:r>
          </w:p>
        </w:tc>
        <w:tc>
          <w:tcPr>
            <w:tcW w:w="91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伦交所</w:t>
            </w:r>
          </w:p>
        </w:tc>
        <w:tc>
          <w:tcPr>
            <w:tcW w:w="646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影响因素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47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2018-12-19</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47.2</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57.24</w:t>
            </w:r>
          </w:p>
        </w:tc>
        <w:tc>
          <w:tcPr>
            <w:tcW w:w="64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市场普遍认为有三大原因：一是美联储即将加息，经济放缓预期将使得原油需求减弱，二是美国原油供应攀升加剧供应过剩担忧，三是上周美国原油库存意外增加。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7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2018-12-18</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46.24</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56.26</w:t>
            </w:r>
          </w:p>
        </w:tc>
        <w:tc>
          <w:tcPr>
            <w:tcW w:w="64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石油输出国组织(OPEC)及其盟国已经达成减产协议，但市场仍对此心存疑虑。与此同时，美国原油产量仍在增加，俄罗斯的产油量也依旧高企。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47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2018-12-17</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49.88</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59.61</w:t>
            </w:r>
          </w:p>
        </w:tc>
        <w:tc>
          <w:tcPr>
            <w:tcW w:w="64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上周美国库欣地区原油库存增加远超市场预期，因该数据被认为是将于本周三公布的美国商业原油库存的重要先行指标，其超预期增长令17日国际油价承压。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47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2018-12-14</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51.2</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60.28</w:t>
            </w:r>
          </w:p>
        </w:tc>
        <w:tc>
          <w:tcPr>
            <w:tcW w:w="64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主要产油国原油产量不断攀升或维持纪录高位，又给油价带来下行压力。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147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2018-12-13</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52.58</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61.45</w:t>
            </w:r>
          </w:p>
        </w:tc>
        <w:tc>
          <w:tcPr>
            <w:tcW w:w="64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国际能源署13日发布报告说，如果主要产油国实施减产协议，加之加拿大决定减少油砂产量，国际原油市场2019年第二季度可能出现供不应求的情况。分析人士说，此消息助推油价上涨。</w:t>
            </w:r>
          </w:p>
        </w:tc>
      </w:tr>
    </w:tbl>
    <w:p/>
    <w:p>
      <w:pPr>
        <w:rPr>
          <w:rFonts w:ascii="宋体" w:hAnsi="宋体" w:cs="宋体"/>
          <w:kern w:val="0"/>
          <w:sz w:val="20"/>
          <w:szCs w:val="20"/>
        </w:rPr>
      </w:pPr>
    </w:p>
    <w:p>
      <w:pPr>
        <w:rPr>
          <w:rFonts w:ascii="宋体" w:hAnsi="宋体" w:cs="宋体"/>
          <w:kern w:val="0"/>
          <w:sz w:val="20"/>
          <w:szCs w:val="20"/>
        </w:rPr>
      </w:pPr>
    </w:p>
    <w:p>
      <w:pPr>
        <w:spacing w:line="360" w:lineRule="auto"/>
        <w:ind w:firstLine="301" w:firstLineChars="100"/>
        <w:outlineLvl w:val="1"/>
        <w:rPr>
          <w:rFonts w:ascii="黑体" w:eastAsia="黑体"/>
          <w:sz w:val="30"/>
          <w:szCs w:val="30"/>
        </w:rPr>
      </w:pPr>
      <w:bookmarkStart w:id="8" w:name="_Toc505350000"/>
      <w:r>
        <w:rPr>
          <w:rFonts w:hint="eastAsia" w:ascii="黑体" w:eastAsia="黑体"/>
          <w:b/>
          <w:bCs/>
          <w:sz w:val="30"/>
          <w:szCs w:val="30"/>
        </w:rPr>
        <w:t>1. 2</w:t>
      </w:r>
      <w:r>
        <w:rPr>
          <w:rFonts w:hint="eastAsia" w:ascii="黑体" w:eastAsia="黑体"/>
          <w:sz w:val="30"/>
          <w:szCs w:val="30"/>
        </w:rPr>
        <w:t xml:space="preserve">  国际原油市场价格走势图</w:t>
      </w:r>
      <w:bookmarkEnd w:id="8"/>
    </w:p>
    <w:p>
      <w:pPr>
        <w:spacing w:line="360" w:lineRule="auto"/>
        <w:jc w:val="center"/>
        <w:rPr>
          <w:rFonts w:hint="eastAsia" w:eastAsia="宋体"/>
          <w:sz w:val="20"/>
          <w:szCs w:val="20"/>
          <w:lang w:val="en-US" w:eastAsia="zh-CN"/>
        </w:rPr>
      </w:pPr>
      <w:r>
        <w:drawing>
          <wp:inline distT="0" distB="0" distL="114300" distR="114300">
            <wp:extent cx="5611495" cy="3267075"/>
            <wp:effectExtent l="0" t="0" r="825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611495" cy="3267075"/>
                    </a:xfrm>
                    <a:prstGeom prst="rect">
                      <a:avLst/>
                    </a:prstGeom>
                    <a:noFill/>
                    <a:ln w="9525">
                      <a:noFill/>
                    </a:ln>
                  </pic:spPr>
                </pic:pic>
              </a:graphicData>
            </a:graphic>
          </wp:inline>
        </w:drawing>
      </w:r>
      <w:r>
        <w:rPr>
          <w:rFonts w:hint="eastAsia"/>
          <w:sz w:val="20"/>
          <w:szCs w:val="20"/>
          <w:lang w:val="en-US" w:eastAsia="zh-CN"/>
        </w:rPr>
        <w:t xml:space="preserve"> </w:t>
      </w:r>
    </w:p>
    <w:p>
      <w:pPr>
        <w:outlineLvl w:val="1"/>
        <w:rPr>
          <w:rFonts w:ascii="黑体" w:hAnsi="宋体" w:eastAsia="黑体"/>
          <w:b/>
          <w:sz w:val="30"/>
          <w:szCs w:val="30"/>
        </w:rPr>
      </w:pPr>
      <w:bookmarkStart w:id="9" w:name="_Toc505350001"/>
      <w:bookmarkStart w:id="10" w:name="_Toc460250402"/>
      <w:bookmarkStart w:id="11" w:name="_Toc281568199"/>
      <w:bookmarkStart w:id="12" w:name="_Toc296600809"/>
      <w:bookmarkStart w:id="13" w:name="_Toc158203127"/>
      <w:bookmarkStart w:id="14" w:name="_Toc239847712"/>
      <w:r>
        <w:rPr>
          <w:rFonts w:hint="eastAsia" w:ascii="黑体" w:hAnsi="宋体" w:eastAsia="黑体"/>
          <w:b/>
          <w:sz w:val="30"/>
          <w:szCs w:val="30"/>
        </w:rPr>
        <w:t>（二）.近期影响国际原油市场的主要因素</w:t>
      </w:r>
      <w:bookmarkEnd w:id="9"/>
      <w:bookmarkEnd w:id="10"/>
      <w:bookmarkStart w:id="15" w:name="_Toc504051939"/>
      <w:bookmarkStart w:id="16" w:name="_Toc505350005"/>
    </w:p>
    <w:bookmarkEnd w:id="15"/>
    <w:p>
      <w:pPr>
        <w:numPr>
          <w:ilvl w:val="0"/>
          <w:numId w:val="1"/>
        </w:numPr>
        <w:outlineLvl w:val="1"/>
        <w:rPr>
          <w:rFonts w:hint="eastAsia" w:ascii="黑体" w:hAnsi="宋体" w:eastAsia="黑体"/>
          <w:b/>
          <w:sz w:val="28"/>
          <w:szCs w:val="28"/>
        </w:rPr>
      </w:pPr>
      <w:r>
        <w:rPr>
          <w:rFonts w:hint="eastAsia" w:ascii="黑体" w:hAnsi="宋体" w:eastAsia="黑体"/>
          <w:b/>
          <w:sz w:val="28"/>
          <w:szCs w:val="28"/>
        </w:rPr>
        <w:t>美国原油库存情况</w:t>
      </w:r>
    </w:p>
    <w:p>
      <w:pPr>
        <w:pStyle w:val="19"/>
        <w:keepNext w:val="0"/>
        <w:keepLines w:val="0"/>
        <w:widowControl/>
        <w:suppressLineNumbers w:val="0"/>
        <w:wordWrap w:val="0"/>
        <w:spacing w:line="288" w:lineRule="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rPr>
        <w:t>　</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美国能源信息署(EIA)周三(12月19日)公布报告显示，截至12月14日当周，美国原油库存减少49.7万桶至4.415亿桶，市场预估为减少243.7万桶。更多数据显示，上周俄克拉荷马州库欣原油库存增加109.1万桶，连续4周录得增长。美国精炼油库存减少423.7万桶，降幅创3月16日当周(40周)以来最大，市场预估为增加57.3万桶。美国汽油库存增加176.6万桶，市场预估为增加120万桶。上周美国原油进口增加3万桶/日至742.3万桶/日；上周美国原油出口增加5.1万桶/日至232.5万桶/日。</w:t>
      </w:r>
      <w:r>
        <w:rPr>
          <w:rFonts w:hint="eastAsia" w:ascii="华文仿宋" w:hAnsi="华文仿宋" w:eastAsia="华文仿宋" w:cs="华文仿宋"/>
          <w:sz w:val="28"/>
          <w:szCs w:val="28"/>
          <w:lang w:val="en-US" w:eastAsia="zh-CN"/>
        </w:rPr>
        <w:t>美国12月14日当周API原油库存+345.2万桶，预期-243.7万桶，前值-1018万桶。美国12月14日当周API库欣地区原油库存+106.3万桶，预期+116.0万桶，前值+64.2万桶。美国12月14日当周API汽油库存+176.7万桶，预期+120.0万桶，前值-248.4万桶。美国12月14日当周API精炼油库存-344.2万桶，预期+116.0万桶，前值+71.2万桶。</w:t>
      </w:r>
    </w:p>
    <w:p>
      <w:pPr>
        <w:pStyle w:val="19"/>
        <w:keepNext w:val="0"/>
        <w:keepLines w:val="0"/>
        <w:widowControl/>
        <w:suppressLineNumbers w:val="0"/>
        <w:rPr>
          <w:rFonts w:hint="eastAsia" w:ascii="华文仿宋" w:hAnsi="华文仿宋" w:eastAsia="华文仿宋" w:cs="宋体"/>
          <w:kern w:val="0"/>
          <w:sz w:val="28"/>
          <w:szCs w:val="28"/>
          <w:lang w:val="en-US" w:eastAsia="zh-CN" w:bidi="ar-SA"/>
        </w:rPr>
      </w:pPr>
    </w:p>
    <w:p>
      <w:pPr>
        <w:outlineLvl w:val="1"/>
        <w:rPr>
          <w:rFonts w:hint="eastAsia" w:ascii="华文仿宋" w:hAnsi="华文仿宋" w:eastAsia="华文仿宋" w:cs="宋体"/>
          <w:kern w:val="0"/>
          <w:sz w:val="28"/>
          <w:szCs w:val="28"/>
        </w:rPr>
      </w:pPr>
    </w:p>
    <w:p>
      <w:pPr>
        <w:numPr>
          <w:ilvl w:val="0"/>
          <w:numId w:val="1"/>
        </w:numPr>
        <w:outlineLvl w:val="1"/>
        <w:rPr>
          <w:rFonts w:hint="eastAsia" w:ascii="黑体" w:hAnsi="宋体" w:eastAsia="黑体"/>
          <w:b/>
          <w:sz w:val="28"/>
          <w:szCs w:val="28"/>
        </w:rPr>
      </w:pPr>
      <w:bookmarkStart w:id="17" w:name="_Toc504051940"/>
      <w:r>
        <w:rPr>
          <w:rFonts w:hint="eastAsia" w:ascii="黑体" w:hAnsi="宋体" w:eastAsia="黑体"/>
          <w:b/>
          <w:sz w:val="28"/>
          <w:szCs w:val="28"/>
        </w:rPr>
        <w:t>美国经济形势</w:t>
      </w:r>
      <w:bookmarkEnd w:id="17"/>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周四(12月20日)，截止前一工作日(12月19日)收盘， WTI 1月原油期货收涨0.96美元，涨幅2.08%，报47.20美元/桶;布伦特2月原油期货收涨0.98美元，涨幅1.74%，报57.24美元/桶;SC原油期货收跌5.50美元，跌幅1.35%，报413.50美元/桶。</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就在美联储12月议息结果出炉之前，国际油价再度出现大幅调整，18日当天收盘，WTI油价下跌7.89%，报46.24美元，较10月初的高位调整了近40%。国际黄金价格本周三冲高至1251美元/盎司，为近6个月新高，体现了国际金融市场波动加剧，主流机构关注避险产品。有分析认为，国际油价反映了投资者对未来市场需求走弱而供应增加的担忧。预计2019年有继续走低的可能，并带动大宗商品价格出现较大波动。</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因此，从大类资产配置上，大宗商品依然不太受欢迎，反而因受到美联储加息放缓预期影响，黄金等贵金属的配置价值得到提升。另外，在外汇市场中，美元高位回调概率大，欧元、英镑难有起色，而日元或存在做多机会。</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北京时间周四(12月20日)凌晨，美联储公布议息结果。而市场更多的是关注美联储对明年加息的表态。“在市场分歧增大的背景下，建议关注此次美联储对明年加息路径的表态。近期美国经济数据分化、油价带动通胀预期持续回落。预计美联储明年加息将有所弱化。”申万宏源分析师孟祥娟表示。</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摩根士丹利经济学家Robert Rosener在报告中写道，自9月份以来，金融环境发生了重大变化，美联储9月会议以来趋紧的金融环境相当于加息40基点。因此，该机构也预计，美联储明年加息次数可能会下调到2次，时间分别在明年3月和6月。该行预计，由于到2019年9月份美国经济放缓至低于潜力的水平，预计FOMC将暂停加息。</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最新数据显示，虽然美国11月失业率继续维持在3.7%的较低水平，但受到国际油价持续下行影响，CPI同比增长2.2%，为2018年的最低水平，前值为2.5%。</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因此，美国经济数据分化和通胀预期趋缓，美股下跌以及其他因素对美联储不断施压，市场预期美联储加息概率呈现波动下降趋势。截至12月17日，根据芝加哥商品交易所预测，市场预期美联储未来加息步伐会明显放缓。</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大宗商品：预计弱势难改</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截至18日收盘，布伦特原油下跌3.35美元，收跌6.13%，收报56美元/桶，以及美国原油基准WTI收跌3.64美元，收报46.24美元，过去两个月左右累计下跌约40%。这也令国内能源品价格跟随波动，19日收盘，上海原油期货指数下跌5.34%，燃油指数下跌4.54%。</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自今年10月中旬以来，国际原油价格持续回调，波动明显，WTI油价11月份以来已经出现四次单日跌幅超过6%的情况。另外，布伦特原油收盘价也创下14个月新低。</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作为大宗商品之首的国际油价为何在四季度突然转向?一方面，全球经济增长放缓担忧打压原油需求。国际货币基金组织(IMF)将今明两年全球经济增长预期下调至3.7%。原本被市场寄予厚望的美国经济出现预期变向。另一方面，美国页岩油产量增长放缓的“伪预期”，叠加库存攀升，抵消了此前OPEC提出的减产计划影响。美国能源信息署(EIA)当地时间12月17日在月度报告中称，到今年年底，七个主要页岩盆地的石油日产量预计将超过800万桶，明年1月份产量将接近历史最高。而截至12月14日当周，美国原油库存增加345.2万桶至4.413亿桶，分析师预计减少247.5万桶。</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操作建议：对2019年油价走势，谨慎观点偏多。国际能源署认为，2019年需求可能会有所增长，如果OPEC遵守减产协议，或推升油价。但OPEC却将明年原油市场每天需求量从150万桶下调到129万桶。冲和投资董事、宏观策略总监付鹏在接受记者采访时表示，预计未来油价会在当前水平震荡，甚至继续向下调整。广州期货分析师马琛认为，2019年油价维持震荡偏弱格局，其中，WTI期油价格或在54~57美元区间运行。</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国际油价和其他大宗商品有着同样的金融和经济属性，因此，多数分析认为，如果原油价格疲弱，大宗商品也难以独善其身。在近期油价波动中，黑色系、化工品、有色金属等多类大宗商品大幅波动。因此，资产配置风险较高，即使是挂靠在大宗商品上的银行理财产品、QDII基金，中线投资风险也加大。</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黄金：配置价值将会提升</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在目前的大类资产配置中，黄金的前景相对乐观。一方面，2018年内的黄金价格三涨两落，截至12月19日，国际金价最大波动幅度为15%，高点在1366美元/盎司，长达7个月时间里始终低位徘徊，并没有走出部分投资者期待的牛市行情。但是，从黄金ETF连续4个月增持行为以及高盛、花旗的乐观预期来看，市场上积累了大量的“看多”能力，有可能在2019年内集中释放。</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背后的推动因素是源自于国际金融市场的风险加剧。高盛集团调查数据显示，2018年的美元、原油以及其他多类大宗商品的波动频率与幅度，均为过去6年里的最大。在此背后，是各国经济、政治博弈趋向激烈。而黄金是传统避险产品，其他的产品的走势不乐观，黄金的投资价值就会得以显现。</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操作建议：根据ETF持金量与金价的历年对比值分析，花旗与高盛分析师普遍认为，2019年黄金价格将冲高到1350~1400美元/盎司一线，距离目前偏高价位，还将有12%的升幅。</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p>
    <w:p>
      <w:pPr>
        <w:keepNext w:val="0"/>
        <w:keepLines w:val="0"/>
        <w:widowControl/>
        <w:suppressLineNumbers w:val="0"/>
        <w:jc w:val="left"/>
        <w:rPr>
          <w:rFonts w:hint="eastAsia" w:ascii="华文仿宋" w:hAnsi="华文仿宋" w:eastAsia="华文仿宋"/>
          <w:sz w:val="28"/>
          <w:szCs w:val="28"/>
        </w:rPr>
      </w:pPr>
    </w:p>
    <w:p>
      <w:pPr>
        <w:pStyle w:val="19"/>
        <w:numPr>
          <w:ilvl w:val="0"/>
          <w:numId w:val="1"/>
        </w:numPr>
        <w:outlineLvl w:val="1"/>
        <w:rPr>
          <w:rFonts w:ascii="华文仿宋" w:hAnsi="华文仿宋" w:eastAsia="华文仿宋"/>
          <w:sz w:val="28"/>
          <w:szCs w:val="28"/>
        </w:rPr>
      </w:pPr>
      <w:bookmarkStart w:id="18" w:name="_Toc504051941"/>
      <w:r>
        <w:rPr>
          <w:rFonts w:hint="eastAsia" w:ascii="黑体" w:eastAsia="黑体"/>
          <w:b/>
          <w:sz w:val="28"/>
          <w:szCs w:val="28"/>
        </w:rPr>
        <w:t>世界经济形势</w:t>
      </w:r>
      <w:bookmarkEnd w:id="18"/>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隔夜，美联储结束年内最后一次公开市场委员会会议，一如市场预期，宣布将联邦基准利率区间上调至2.25%~2.5%。</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至此，今年以来美联储共完成四次加息，自2015年12月启动货币政策正常化以来总计加息九次。</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“美国货币政策无需保持宽松”</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美联储主席鲍威尔在会后新闻发布会上表示：今年是自次贷危机以来美国经济表现最为亮眼的一年。目前，美国的货币政策无需再保持宽松，目前利率已经达到中性利率区间下限。他同时否认目前有使用紧缩性货币政策的必要。</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上月末，鲍威尔在纽约经济俱乐部发表讲话称，虽然当前利率水平依然低于历史标准，然多位联储官员预测当前利率“略低于”中性利率。这与他10月初所言，基准利率较中性利率仍有“相当长一段距离”的表述存在明显差异。这一鸽派表态被认为是暗示美联储将在明年放缓加息步伐。</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确实，此次会议的点阵图显示联储委员对2019年加息次数预期降至2次，较9月会议相比减少1次，但依旧高于市场预期。</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美国经济前景风险大致平衡</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美联储认为，若经济活动持续走强，劳动力市场保持强劲，通胀在中期继续接近委员会设定的2%目标，美联储将会进一步渐进加息。总体来看，会议声明比想象中来得更为鹰派。此前，市场预期美联储可能在声明中摘除“进一步渐进加息”之类的字句。</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消息公布后，美股股指迅速转跌，道指回吐早盘超过350点涨势，大幅转跌。截至收盘，道指和标普500指数跌幅分别达1.42%和1.54%，纳指跌幅超2%。</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会议声明显示，美联储判断美国经济前景的风险大致平衡，但将继续密切关注全球经济和金融动态，并评估其对经济前景的影响。美联储预期2018年美国经济增速有望达到3%，并将明年经济增速预期从2.5%调降至2.3%。</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鲍威尔在新闻发布会上表示，2017年全球经济实现同步扩张，形势喜人。相比之下，今年以来全球经济增速略显放缓，金融市场波动加剧。但他同时强调，虽然联储委员调降了明年的增速预期，但美国经济依旧保持健康状态。</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鲍威尔回应特朗普：做好自己的工作</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受美国总统特朗普贸易政策和美联储加息的影响，美股三大股指自10月以来持续震荡走低，目前道指和标普500指数三个月累计跌幅分别超过10%和12%，纳指过去三个月累计下跌超过15%，三大股指均处于盘整区间。</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鲍威尔表示，美联储更关注宏观经济走势，股市波动并不能完全反映经济形势，此单一市场尚不足以对货币政策产生影响。</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17日和18日，特朗普连续两日在推特上发文抨击美联储的货币政策。在17日，特朗普称，在美元走强，通胀不显的情况下，再加上外部经济环境的不确定性，美联储依旧考虑升息是“不可思议”的。18日，在美联储会议召开前夕，特朗普再发推文提醒美联储，在做出错误决定之前要三思。他呼吁美联储莫令市场流动性进一步收紧，并呼吁停止缩表计划。</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对此，鲍威尔称，他不担心特朗普的发言会干扰美联储的工作及与市场的沟通，“我们做好自己的工作，兼听广纳，尽全力做出最好的决策。这一目标不会偏离。”</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p>
    <w:p>
      <w:pPr>
        <w:outlineLvl w:val="1"/>
        <w:rPr>
          <w:rFonts w:ascii="宋体" w:hAnsi="宋体" w:cs="Arial"/>
          <w:b/>
          <w:bCs/>
          <w:kern w:val="0"/>
          <w:sz w:val="32"/>
          <w:szCs w:val="32"/>
        </w:rPr>
      </w:pPr>
      <w:r>
        <w:rPr>
          <w:rFonts w:hint="eastAsia" w:ascii="宋体" w:hAnsi="宋体" w:cs="宋体"/>
          <w:b/>
          <w:sz w:val="32"/>
          <w:szCs w:val="32"/>
          <w:lang w:val="en-US" w:eastAsia="zh-CN"/>
        </w:rPr>
        <w:t>(</w:t>
      </w:r>
      <w:r>
        <w:rPr>
          <w:rFonts w:hint="eastAsia" w:ascii="宋体" w:hAnsi="宋体" w:cs="宋体"/>
          <w:b/>
          <w:sz w:val="32"/>
          <w:szCs w:val="32"/>
        </w:rPr>
        <w:t>三</w:t>
      </w:r>
      <w:r>
        <w:rPr>
          <w:rFonts w:hint="eastAsia" w:ascii="宋体" w:hAnsi="宋体" w:cs="宋体"/>
          <w:b/>
          <w:sz w:val="32"/>
          <w:szCs w:val="32"/>
          <w:lang w:val="en-US" w:eastAsia="zh-CN"/>
        </w:rPr>
        <w:t>)</w:t>
      </w:r>
      <w:r>
        <w:rPr>
          <w:rFonts w:hint="eastAsia" w:ascii="宋体" w:hAnsi="宋体" w:cs="Arial"/>
          <w:b/>
          <w:bCs/>
          <w:kern w:val="0"/>
          <w:sz w:val="32"/>
          <w:szCs w:val="32"/>
        </w:rPr>
        <w:t>、2018年3月份全国原油进出口统计数据</w:t>
      </w:r>
      <w:bookmarkEnd w:id="16"/>
    </w:p>
    <w:p>
      <w:pPr>
        <w:widowControl/>
        <w:spacing w:line="260" w:lineRule="atLeast"/>
        <w:jc w:val="center"/>
        <w:rPr>
          <w:rFonts w:ascii="宋体" w:hAnsi="宋体" w:cs="宋体"/>
          <w:b/>
          <w:bCs/>
          <w:kern w:val="0"/>
          <w:szCs w:val="21"/>
        </w:rPr>
      </w:pPr>
      <w:r>
        <w:rPr>
          <w:rFonts w:hint="eastAsia" w:ascii="宋体" w:hAnsi="宋体" w:cs="宋体"/>
          <w:b/>
          <w:bCs/>
          <w:kern w:val="0"/>
          <w:szCs w:val="21"/>
        </w:rPr>
        <w:t xml:space="preserve">                                                      单位：千克，美元</w:t>
      </w:r>
    </w:p>
    <w:tbl>
      <w:tblPr>
        <w:tblStyle w:val="25"/>
        <w:tblW w:w="9776" w:type="dxa"/>
        <w:tblInd w:w="0" w:type="dxa"/>
        <w:tblLayout w:type="fixed"/>
        <w:tblCellMar>
          <w:top w:w="15" w:type="dxa"/>
          <w:left w:w="15" w:type="dxa"/>
          <w:bottom w:w="15" w:type="dxa"/>
          <w:right w:w="15" w:type="dxa"/>
        </w:tblCellMar>
      </w:tblPr>
      <w:tblGrid>
        <w:gridCol w:w="2817"/>
        <w:gridCol w:w="1917"/>
        <w:gridCol w:w="1751"/>
        <w:gridCol w:w="1705"/>
        <w:gridCol w:w="1586"/>
      </w:tblGrid>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产销国</w:t>
            </w:r>
          </w:p>
        </w:tc>
        <w:tc>
          <w:tcPr>
            <w:tcW w:w="1917"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进口数量</w:t>
            </w:r>
          </w:p>
        </w:tc>
        <w:tc>
          <w:tcPr>
            <w:tcW w:w="1751"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进口美元</w:t>
            </w:r>
          </w:p>
        </w:tc>
        <w:tc>
          <w:tcPr>
            <w:tcW w:w="1705"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出口数量</w:t>
            </w:r>
          </w:p>
        </w:tc>
        <w:tc>
          <w:tcPr>
            <w:tcW w:w="1586"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出口美元</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也门共和国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139671930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69119063</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伊拉克</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54934951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25276930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伊朗</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440303947</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199663370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俄罗斯联邦</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1125496577</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529265485</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刚果</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399235103</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171863588</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利比亚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141476160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67854272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加拿大</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76290531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31718391</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加纳</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132613900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67604302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加蓬</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88806062</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40929256</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南苏丹共和国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86617693</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38288189</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卡塔尔</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140308081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68680806</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印度尼西亚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24929000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9956375</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厄瓜多尔</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98808670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44149393</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台湾省</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191</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哈萨克斯坦</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118464387</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50847984</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哥伦比亚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73119341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34614401</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喀麦隆</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127234200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61054525</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埃及</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82456238</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41579207</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墨西哥</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72940642</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28952365</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委内瑞拉</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137333838</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52674864</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安哥拉</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317024045</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142854940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巴西</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232662507</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114018194</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日本</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111802311</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47612621</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沙特阿拉伯</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393253610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182238617</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泰国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41459901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18538310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澳大利亚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78507300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28973271</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科威特</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131271500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65493282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美国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124388784</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64927951</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苏丹</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86057871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42347044</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英国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135125522</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69997762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蒙古</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3494580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1533530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赤道几内亚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270410190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132949102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越南</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37323920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19945663</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阿拉伯联合酋长国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132441043</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71192358</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阿曼</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130202825</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61214569</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韩国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244574704</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99332431</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香港</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145169178</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65097431</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马来西亚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146548051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63398782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bl>
    <w:p>
      <w:pPr>
        <w:widowControl/>
        <w:spacing w:line="260" w:lineRule="atLeast"/>
        <w:jc w:val="center"/>
        <w:rPr>
          <w:rFonts w:ascii="宋体" w:hAnsi="宋体" w:cs="宋体"/>
          <w:b/>
          <w:bCs/>
          <w:kern w:val="0"/>
          <w:szCs w:val="21"/>
        </w:rPr>
      </w:pPr>
    </w:p>
    <w:p>
      <w:pPr>
        <w:widowControl/>
        <w:spacing w:line="260" w:lineRule="atLeast"/>
        <w:jc w:val="center"/>
        <w:rPr>
          <w:rFonts w:ascii="宋体" w:hAnsi="宋体" w:cs="宋体"/>
          <w:b/>
          <w:bCs/>
          <w:kern w:val="0"/>
          <w:szCs w:val="21"/>
        </w:rPr>
      </w:pPr>
    </w:p>
    <w:p>
      <w:pPr>
        <w:tabs>
          <w:tab w:val="left" w:pos="798"/>
        </w:tabs>
        <w:outlineLvl w:val="1"/>
        <w:rPr>
          <w:rFonts w:ascii="仿宋_GB2312" w:hAnsi="宋体" w:eastAsia="仿宋_GB2312" w:cs="Arial"/>
          <w:b/>
          <w:bCs/>
          <w:kern w:val="0"/>
          <w:sz w:val="30"/>
          <w:szCs w:val="30"/>
        </w:rPr>
      </w:pPr>
      <w:bookmarkStart w:id="19" w:name="_Toc505350006"/>
    </w:p>
    <w:p>
      <w:pPr>
        <w:tabs>
          <w:tab w:val="left" w:pos="798"/>
        </w:tabs>
        <w:outlineLvl w:val="1"/>
        <w:rPr>
          <w:rFonts w:ascii="宋体" w:hAnsi="宋体" w:cs="宋体"/>
          <w:b/>
          <w:bCs/>
          <w:kern w:val="0"/>
          <w:sz w:val="32"/>
          <w:szCs w:val="32"/>
        </w:rPr>
      </w:pPr>
      <w:r>
        <w:rPr>
          <w:rFonts w:hint="eastAsia" w:ascii="宋体" w:hAnsi="宋体" w:cs="宋体"/>
          <w:b/>
          <w:bCs/>
          <w:kern w:val="0"/>
          <w:sz w:val="32"/>
          <w:szCs w:val="32"/>
        </w:rPr>
        <w:t>（四）、后市预测</w:t>
      </w:r>
      <w:bookmarkEnd w:id="19"/>
    </w:p>
    <w:p>
      <w:pPr>
        <w:pStyle w:val="19"/>
        <w:keepNext w:val="0"/>
        <w:keepLines w:val="0"/>
        <w:widowControl/>
        <w:suppressLineNumbers w:val="0"/>
        <w:ind w:firstLine="560" w:firstLineChars="200"/>
        <w:rPr>
          <w:rFonts w:ascii="华文仿宋" w:hAnsi="华文仿宋" w:eastAsia="华文仿宋"/>
          <w:sz w:val="28"/>
          <w:szCs w:val="28"/>
        </w:rPr>
      </w:pPr>
      <w:r>
        <w:rPr>
          <w:rFonts w:ascii="华文仿宋" w:hAnsi="华文仿宋" w:eastAsia="华文仿宋"/>
          <w:sz w:val="28"/>
          <w:szCs w:val="28"/>
        </w:rPr>
        <w:t>本周WTI原油价格在</w:t>
      </w:r>
      <w:r>
        <w:rPr>
          <w:rFonts w:hint="eastAsia" w:ascii="华文仿宋" w:hAnsi="华文仿宋" w:eastAsia="华文仿宋"/>
          <w:sz w:val="28"/>
          <w:szCs w:val="28"/>
          <w:lang w:val="en-US" w:eastAsia="zh-CN"/>
        </w:rPr>
        <w:t>46.24</w:t>
      </w:r>
      <w:r>
        <w:rPr>
          <w:rFonts w:ascii="华文仿宋" w:hAnsi="华文仿宋" w:eastAsia="华文仿宋"/>
          <w:sz w:val="28"/>
          <w:szCs w:val="28"/>
        </w:rPr>
        <w:t>-</w:t>
      </w:r>
      <w:r>
        <w:rPr>
          <w:rFonts w:hint="eastAsia" w:ascii="华文仿宋" w:hAnsi="华文仿宋" w:eastAsia="华文仿宋"/>
          <w:sz w:val="28"/>
          <w:szCs w:val="28"/>
          <w:lang w:val="en-US" w:eastAsia="zh-CN"/>
        </w:rPr>
        <w:t>52.58</w:t>
      </w:r>
      <w:r>
        <w:rPr>
          <w:rFonts w:ascii="华文仿宋" w:hAnsi="华文仿宋" w:eastAsia="华文仿宋"/>
          <w:sz w:val="28"/>
          <w:szCs w:val="28"/>
        </w:rPr>
        <w:t>美元/桶，布伦特原油价格在</w:t>
      </w:r>
      <w:r>
        <w:rPr>
          <w:rFonts w:hint="eastAsia" w:ascii="华文仿宋" w:hAnsi="华文仿宋" w:eastAsia="华文仿宋"/>
          <w:sz w:val="28"/>
          <w:szCs w:val="28"/>
          <w:lang w:val="en-US" w:eastAsia="zh-CN"/>
        </w:rPr>
        <w:t>56.62</w:t>
      </w:r>
      <w:r>
        <w:rPr>
          <w:rFonts w:ascii="华文仿宋" w:hAnsi="华文仿宋" w:eastAsia="华文仿宋"/>
          <w:sz w:val="28"/>
          <w:szCs w:val="28"/>
        </w:rPr>
        <w:t>-</w:t>
      </w:r>
      <w:r>
        <w:rPr>
          <w:rFonts w:hint="eastAsia" w:ascii="华文仿宋" w:hAnsi="华文仿宋" w:eastAsia="华文仿宋"/>
          <w:sz w:val="28"/>
          <w:szCs w:val="28"/>
          <w:lang w:val="en-US" w:eastAsia="zh-CN"/>
        </w:rPr>
        <w:t>61.45</w:t>
      </w:r>
      <w:r>
        <w:rPr>
          <w:rFonts w:ascii="华文仿宋" w:hAnsi="华文仿宋" w:eastAsia="华文仿宋"/>
          <w:sz w:val="28"/>
          <w:szCs w:val="28"/>
        </w:rPr>
        <w:t>美元/桶震荡</w:t>
      </w:r>
      <w:r>
        <w:rPr>
          <w:rFonts w:hint="eastAsia" w:ascii="华文仿宋" w:hAnsi="华文仿宋" w:eastAsia="华文仿宋"/>
          <w:sz w:val="28"/>
          <w:szCs w:val="28"/>
          <w:lang w:eastAsia="zh-CN"/>
        </w:rPr>
        <w:t>。</w:t>
      </w:r>
      <w:r>
        <w:rPr>
          <w:rFonts w:ascii="华文仿宋" w:hAnsi="华文仿宋" w:eastAsia="华文仿宋"/>
          <w:sz w:val="28"/>
          <w:szCs w:val="28"/>
        </w:rPr>
        <w:t>周内美国和俄罗斯产量维持纪录高位令多头悲观情绪加重，国际油价震荡下跌。周内前期，国际能源署(IEA)预计油市或较预期更快重归均衡，加之沙特削减原油出口的消息为油价带来了强劲支撑，不过市场悲观情绪蔓延，加之股市继续下挫打压市场风险情绪，这令原油等风险资产惨遭拖累。而中国最新公布的零售数据显示其增速已经放缓至2003年11月来最慢，这令市场对经济增长放缓忧虑加剧，进而引发对原油需求疲软的担忧，国际油价先涨后跌;周内后期，美国和俄罗斯产量维持纪录高位令多头悲观情绪加重，在没有实质性减产行动的支撑下，任何反弹都引发空头进一步增加空仓，加之全球经济增速放缓持续打压油价，不过美国原油库存小幅下挫，且因经济数据表现疲软令美元承压，同时原油空头在美联储利率决议前暂时观望限制了油价的下行空间，国际原油周线下跌。此外，美国油服公司贝克休斯(Baker Hughes)周五(12月14日)公布数据显示，截至12月14日当周，美国石油活跃钻井数减少4座至873座，连续第二周录得下降，触及10月中旬以来最低水平，去年同期为747座。更多数据显示，截至12月14日当周美国石油和天然气活跃钻井总数减少4座至1071座。整体看来，周内国际原油市场中利空消息占据主导地位，国际油价呈现震荡下跌走势。其中WTI期货本周均价49.42美元/桶，较上周下跌4.19%，较上月下跌12.68%;本周布伦特期货均价58.97美元/桶，较上周下跌2.39%，较上月下跌10.59%。 后市预测：目前国际原油市场中美俄持续的高产出令供应过剩担忧加剧，不过沙特阿拉伯强调减产并表示促进减产时限，这为油市带来一定提振，当前世界经济整体呈现疲软状态，且有消息传出利比亚将重启油田，加之伊朗原油持续通过灰色途径供应到市场，市场供需矛盾并未得到实质性的解决，若后期美联储加息至股市持续走低，国际原油或难有走高动力，综合来看，近期国际油市仍旧欠缺上行支撑，但若有实质性减产等重大利好消息传出，不排除国际油价小幅反弹的可能。后市预测：预计近期WTI原油期货价格在47-52美元/桶之间浮动，布伦特原油期货均价在55-60美元/桶之间浮动。</w:t>
      </w:r>
    </w:p>
    <w:p>
      <w:pPr>
        <w:pStyle w:val="19"/>
        <w:keepNext w:val="0"/>
        <w:keepLines w:val="0"/>
        <w:widowControl/>
        <w:suppressLineNumbers w:val="0"/>
        <w:ind w:firstLine="560" w:firstLineChars="200"/>
        <w:rPr>
          <w:rFonts w:hint="eastAsia" w:ascii="华文仿宋" w:hAnsi="华文仿宋" w:eastAsia="华文仿宋"/>
          <w:sz w:val="28"/>
          <w:szCs w:val="28"/>
        </w:rPr>
      </w:pPr>
    </w:p>
    <w:p>
      <w:pPr>
        <w:pStyle w:val="19"/>
        <w:keepNext w:val="0"/>
        <w:keepLines w:val="0"/>
        <w:widowControl/>
        <w:suppressLineNumbers w:val="0"/>
        <w:ind w:firstLine="602" w:firstLineChars="200"/>
        <w:rPr>
          <w:rFonts w:hint="eastAsia" w:ascii="仿宋_GB2312" w:hAnsi="宋体" w:eastAsia="仿宋_GB2312" w:cs="Arial"/>
          <w:b/>
          <w:bCs/>
          <w:kern w:val="0"/>
          <w:sz w:val="30"/>
          <w:szCs w:val="30"/>
          <w:lang w:val="en-US" w:eastAsia="zh-CN"/>
        </w:rPr>
      </w:pPr>
    </w:p>
    <w:p>
      <w:pPr>
        <w:spacing w:line="360" w:lineRule="auto"/>
        <w:outlineLvl w:val="0"/>
        <w:rPr>
          <w:rFonts w:ascii="黑体" w:hAnsi="宋体" w:eastAsia="黑体"/>
          <w:b/>
          <w:sz w:val="28"/>
          <w:szCs w:val="28"/>
        </w:rPr>
      </w:pPr>
      <w:bookmarkStart w:id="20" w:name="_Toc505350007"/>
      <w:r>
        <w:rPr>
          <w:rFonts w:hint="eastAsia" w:ascii="黑体" w:hAnsi="宋体" w:eastAsia="黑体"/>
          <w:b/>
          <w:sz w:val="28"/>
          <w:szCs w:val="28"/>
        </w:rPr>
        <w:t>二、 石脑油</w:t>
      </w:r>
      <w:bookmarkEnd w:id="20"/>
    </w:p>
    <w:p>
      <w:pPr>
        <w:pStyle w:val="3"/>
        <w:spacing w:line="240" w:lineRule="auto"/>
        <w:rPr>
          <w:rFonts w:ascii="宋体" w:hAnsi="宋体" w:cs="Arial"/>
          <w:b w:val="0"/>
          <w:bCs w:val="0"/>
          <w:kern w:val="0"/>
          <w:szCs w:val="28"/>
        </w:rPr>
      </w:pPr>
      <w:bookmarkStart w:id="21" w:name="_Toc460250404"/>
      <w:bookmarkStart w:id="22" w:name="_Toc505350008"/>
      <w:r>
        <w:rPr>
          <w:rFonts w:hint="eastAsia"/>
        </w:rPr>
        <w:t>2. 1</w:t>
      </w:r>
      <w:r>
        <w:rPr>
          <w:rFonts w:hint="eastAsia"/>
          <w:kern w:val="0"/>
        </w:rPr>
        <w:t>国际石脑油市场价格</w:t>
      </w:r>
      <w:bookmarkEnd w:id="11"/>
      <w:bookmarkEnd w:id="12"/>
      <w:bookmarkEnd w:id="21"/>
      <w:bookmarkEnd w:id="22"/>
    </w:p>
    <w:p>
      <w:pPr>
        <w:widowControl/>
        <w:jc w:val="center"/>
        <w:rPr>
          <w:rFonts w:ascii="宋体" w:hAnsi="宋体" w:cs="宋体"/>
          <w:sz w:val="20"/>
          <w:szCs w:val="20"/>
        </w:rPr>
      </w:pPr>
      <w:r>
        <w:rPr>
          <w:rFonts w:hint="eastAsia" w:ascii="宋体" w:hAnsi="宋体" w:cs="宋体"/>
          <w:sz w:val="20"/>
          <w:szCs w:val="20"/>
        </w:rPr>
        <w:t xml:space="preserve">                                                                 单位：美元/吨  ①单位：美元/桶</w:t>
      </w:r>
    </w:p>
    <w:p>
      <w:pPr>
        <w:widowControl/>
        <w:rPr>
          <w:rFonts w:ascii="宋体" w:hAnsi="宋体" w:cs="宋体"/>
          <w:sz w:val="20"/>
          <w:szCs w:val="20"/>
        </w:rPr>
      </w:pPr>
    </w:p>
    <w:tbl>
      <w:tblPr>
        <w:tblStyle w:val="25"/>
        <w:tblW w:w="9956" w:type="dxa"/>
        <w:tblInd w:w="0" w:type="dxa"/>
        <w:shd w:val="clear" w:color="auto" w:fill="FFFFFF"/>
        <w:tblLayout w:type="fixed"/>
        <w:tblCellMar>
          <w:top w:w="0" w:type="dxa"/>
          <w:left w:w="0" w:type="dxa"/>
          <w:bottom w:w="0" w:type="dxa"/>
          <w:right w:w="0" w:type="dxa"/>
        </w:tblCellMar>
      </w:tblPr>
      <w:tblGrid>
        <w:gridCol w:w="1805"/>
        <w:gridCol w:w="2126"/>
        <w:gridCol w:w="1599"/>
        <w:gridCol w:w="2157"/>
        <w:gridCol w:w="2269"/>
      </w:tblGrid>
      <w:tr>
        <w:tblPrEx>
          <w:shd w:val="clear" w:color="auto" w:fill="FFFFFF"/>
          <w:tblLayout w:type="fixed"/>
          <w:tblCellMar>
            <w:top w:w="0" w:type="dxa"/>
            <w:left w:w="0" w:type="dxa"/>
            <w:bottom w:w="0" w:type="dxa"/>
            <w:right w:w="0" w:type="dxa"/>
          </w:tblCellMar>
        </w:tblPrEx>
        <w:trPr>
          <w:trHeight w:val="67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lang w:val="en-US" w:eastAsia="zh-CN"/>
              </w:rPr>
            </w:pPr>
            <w:bookmarkStart w:id="23" w:name="_Toc281568202"/>
            <w:bookmarkStart w:id="24" w:name="_Toc239847715"/>
            <w:bookmarkStart w:id="25" w:name="_Toc296600812"/>
            <w:bookmarkStart w:id="26" w:name="_Toc460250405"/>
            <w:bookmarkStart w:id="27" w:name="_Toc505350009"/>
            <w:r>
              <w:rPr>
                <w:rFonts w:hint="eastAsia" w:ascii="华文仿宋" w:hAnsi="华文仿宋" w:eastAsia="华文仿宋" w:cs="华文仿宋"/>
                <w:color w:val="000000"/>
                <w:sz w:val="28"/>
                <w:szCs w:val="28"/>
                <w:lang w:val="en-US" w:eastAsia="zh-CN"/>
              </w:rPr>
              <w:t>12月20日</w:t>
            </w:r>
          </w:p>
        </w:tc>
        <w:tc>
          <w:tcPr>
            <w:tcW w:w="2126"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低端价（美元/吨）</w:t>
            </w:r>
          </w:p>
        </w:tc>
        <w:tc>
          <w:tcPr>
            <w:tcW w:w="1599"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高端价（美元/吨）</w:t>
            </w:r>
          </w:p>
        </w:tc>
        <w:tc>
          <w:tcPr>
            <w:tcW w:w="2157"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均价涨跌幅</w:t>
            </w:r>
          </w:p>
        </w:tc>
        <w:tc>
          <w:tcPr>
            <w:tcW w:w="2269"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美分/加仑</w:t>
            </w:r>
          </w:p>
        </w:tc>
      </w:tr>
      <w:tr>
        <w:tblPrEx>
          <w:tblLayout w:type="fixed"/>
          <w:tblCellMar>
            <w:top w:w="0" w:type="dxa"/>
            <w:left w:w="0" w:type="dxa"/>
            <w:bottom w:w="0" w:type="dxa"/>
            <w:right w:w="0" w:type="dxa"/>
          </w:tblCellMar>
        </w:tblPrEx>
        <w:trPr>
          <w:trHeight w:val="28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新加坡</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49.69美元/桶</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49.73美元/桶</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-0.38</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118.310-118.405</w:t>
            </w:r>
          </w:p>
        </w:tc>
      </w:tr>
      <w:tr>
        <w:tblPrEx>
          <w:tblLayout w:type="fixed"/>
          <w:tblCellMar>
            <w:top w:w="0" w:type="dxa"/>
            <w:left w:w="0" w:type="dxa"/>
            <w:bottom w:w="0" w:type="dxa"/>
            <w:right w:w="0" w:type="dxa"/>
          </w:tblCellMar>
        </w:tblPrEx>
        <w:trPr>
          <w:trHeight w:val="28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日本</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467.25</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470.00</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-3.625</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123.611-124.339</w:t>
            </w:r>
          </w:p>
        </w:tc>
      </w:tr>
      <w:tr>
        <w:tblPrEx>
          <w:tblLayout w:type="fixed"/>
          <w:tblCellMar>
            <w:top w:w="0" w:type="dxa"/>
            <w:left w:w="0" w:type="dxa"/>
            <w:bottom w:w="0" w:type="dxa"/>
            <w:right w:w="0" w:type="dxa"/>
          </w:tblCellMar>
        </w:tblPrEx>
        <w:trPr>
          <w:trHeight w:val="28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阿拉伯海湾</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426.55</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429.30</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-5.215</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112.844-113.571</w:t>
            </w:r>
          </w:p>
        </w:tc>
      </w:tr>
      <w:tr>
        <w:tblPrEx>
          <w:tblLayout w:type="fixed"/>
          <w:tblCellMar>
            <w:top w:w="0" w:type="dxa"/>
            <w:left w:w="0" w:type="dxa"/>
            <w:bottom w:w="0" w:type="dxa"/>
            <w:right w:w="0" w:type="dxa"/>
          </w:tblCellMar>
        </w:tblPrEx>
        <w:trPr>
          <w:trHeight w:val="67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阿姆斯特丹、鹿特丹、安特卫普到岸价</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449.00</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449.50</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-14.25</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120.053-120.187</w:t>
            </w:r>
          </w:p>
        </w:tc>
      </w:tr>
      <w:tr>
        <w:tblPrEx>
          <w:tblLayout w:type="fixed"/>
          <w:tblCellMar>
            <w:top w:w="0" w:type="dxa"/>
            <w:left w:w="0" w:type="dxa"/>
            <w:bottom w:w="0" w:type="dxa"/>
            <w:right w:w="0" w:type="dxa"/>
          </w:tblCellMar>
        </w:tblPrEx>
        <w:trPr>
          <w:trHeight w:val="28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鹿特丹船货价</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445.00</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445.50</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-14.25</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118.984-119.118</w:t>
            </w:r>
          </w:p>
        </w:tc>
      </w:tr>
      <w:tr>
        <w:tblPrEx>
          <w:tblLayout w:type="fixed"/>
          <w:tblCellMar>
            <w:top w:w="0" w:type="dxa"/>
            <w:left w:w="0" w:type="dxa"/>
            <w:bottom w:w="0" w:type="dxa"/>
            <w:right w:w="0" w:type="dxa"/>
          </w:tblCellMar>
        </w:tblPrEx>
        <w:trPr>
          <w:trHeight w:val="28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地中海离岸价</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420.00</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420.50</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-14.25</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112.299-112.433</w:t>
            </w:r>
          </w:p>
        </w:tc>
      </w:tr>
      <w:tr>
        <w:tblPrEx>
          <w:tblLayout w:type="fixed"/>
          <w:tblCellMar>
            <w:top w:w="0" w:type="dxa"/>
            <w:left w:w="0" w:type="dxa"/>
            <w:bottom w:w="0" w:type="dxa"/>
            <w:right w:w="0" w:type="dxa"/>
          </w:tblCellMar>
        </w:tblPrEx>
        <w:trPr>
          <w:trHeight w:val="28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热那亚到岸价</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437.25</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437.75</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-14.25</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116.912-117.045</w:t>
            </w:r>
          </w:p>
        </w:tc>
      </w:tr>
      <w:tr>
        <w:tblPrEx>
          <w:tblLayout w:type="fixed"/>
          <w:tblCellMar>
            <w:top w:w="0" w:type="dxa"/>
            <w:left w:w="0" w:type="dxa"/>
            <w:bottom w:w="0" w:type="dxa"/>
            <w:right w:w="0" w:type="dxa"/>
          </w:tblCellMar>
        </w:tblPrEx>
        <w:trPr>
          <w:trHeight w:val="28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美国墨西哥湾</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417.49</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417.59</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-6.02美分/加仑</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119.240-119.340</w:t>
            </w:r>
          </w:p>
        </w:tc>
      </w:tr>
      <w:tr>
        <w:tblPrEx>
          <w:tblLayout w:type="fixed"/>
          <w:tblCellMar>
            <w:top w:w="0" w:type="dxa"/>
            <w:left w:w="0" w:type="dxa"/>
            <w:bottom w:w="0" w:type="dxa"/>
            <w:right w:w="0" w:type="dxa"/>
          </w:tblCellMar>
        </w:tblPrEx>
        <w:trPr>
          <w:trHeight w:val="28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加勒比海</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w:t>
            </w:r>
          </w:p>
        </w:tc>
      </w:tr>
    </w:tbl>
    <w:p>
      <w:pPr>
        <w:pStyle w:val="3"/>
        <w:spacing w:line="240" w:lineRule="auto"/>
        <w:rPr>
          <w:rFonts w:ascii="华文仿宋" w:hAnsi="华文仿宋" w:eastAsia="华文仿宋" w:cs="宋体"/>
          <w:b w:val="0"/>
          <w:bCs w:val="0"/>
          <w:kern w:val="0"/>
          <w:szCs w:val="28"/>
        </w:rPr>
      </w:pPr>
    </w:p>
    <w:p>
      <w:pPr>
        <w:rPr>
          <w:rFonts w:ascii="华文仿宋" w:hAnsi="华文仿宋" w:eastAsia="华文仿宋" w:cs="宋体"/>
          <w:kern w:val="0"/>
          <w:szCs w:val="28"/>
        </w:rPr>
      </w:pPr>
    </w:p>
    <w:p>
      <w:pPr>
        <w:rPr>
          <w:rFonts w:ascii="华文仿宋" w:hAnsi="华文仿宋" w:eastAsia="华文仿宋" w:cs="宋体"/>
          <w:kern w:val="0"/>
          <w:szCs w:val="28"/>
        </w:rPr>
      </w:pPr>
    </w:p>
    <w:p>
      <w:pPr>
        <w:pStyle w:val="3"/>
        <w:spacing w:line="240" w:lineRule="auto"/>
        <w:rPr>
          <w:rFonts w:asciiTheme="minorEastAsia" w:hAnsiTheme="minorEastAsia" w:eastAsiaTheme="minorEastAsia"/>
          <w:bCs w:val="0"/>
          <w:szCs w:val="28"/>
        </w:rPr>
      </w:pPr>
      <w:r>
        <w:rPr>
          <w:rFonts w:hint="eastAsia" w:asciiTheme="minorEastAsia" w:hAnsiTheme="minorEastAsia" w:eastAsiaTheme="minorEastAsia"/>
          <w:bCs w:val="0"/>
          <w:szCs w:val="28"/>
        </w:rPr>
        <w:t>2.2地炼石脑油市场</w:t>
      </w:r>
      <w:bookmarkEnd w:id="13"/>
      <w:bookmarkEnd w:id="14"/>
      <w:bookmarkEnd w:id="23"/>
      <w:bookmarkEnd w:id="24"/>
      <w:bookmarkEnd w:id="25"/>
      <w:bookmarkEnd w:id="26"/>
      <w:bookmarkEnd w:id="27"/>
      <w:r>
        <w:rPr>
          <w:rFonts w:hint="eastAsia" w:asciiTheme="minorEastAsia" w:hAnsiTheme="minorEastAsia" w:eastAsiaTheme="minorEastAsia"/>
          <w:bCs w:val="0"/>
          <w:szCs w:val="28"/>
        </w:rPr>
        <w:t xml:space="preserve">   </w:t>
      </w:r>
    </w:p>
    <w:p>
      <w:pPr>
        <w:pStyle w:val="19"/>
        <w:keepNext w:val="0"/>
        <w:keepLines w:val="0"/>
        <w:widowControl/>
        <w:suppressLineNumbers w:val="0"/>
        <w:rPr>
          <w:rFonts w:hint="eastAsia" w:ascii="华文仿宋" w:hAnsi="华文仿宋" w:eastAsia="华文仿宋" w:cs="华文仿宋"/>
          <w:sz w:val="28"/>
          <w:szCs w:val="28"/>
        </w:rPr>
      </w:pPr>
      <w:r>
        <w:rPr>
          <w:sz w:val="21"/>
          <w:szCs w:val="21"/>
        </w:rPr>
        <w:t>　</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本周国内地炼石脑油市场被动下跌，场内成交惨淡，价格底部频繁下移，且新单成交寥寥。全球经济运行疲软，而供应过剩忧虑较重，俄罗斯油长预计12月石油产出将处于10月水平，在减产协议生效前产油国过剩产能将继续给予市场负面压力，盘中原油期货价格继续宽幅下挫，因市场缺乏利好支撑，欧美原油期货运行方向继续看跌。国内地炼石脑油供应端继续呈现溢出情况，大量低价资源充斥市场，在原油大跌影响下山东地炼石脑油售价局部宽幅下调，航煤市场资源供应也较为充裕，这影响了溶剂油切割企业生产积极性，石脑油下游市场整体延续疲软，短期局部跟跌趋势明显。</w:t>
      </w:r>
    </w:p>
    <w:p>
      <w:pPr>
        <w:pStyle w:val="19"/>
        <w:keepNext w:val="0"/>
        <w:keepLines w:val="0"/>
        <w:widowControl/>
        <w:suppressLineNumbers w:val="0"/>
        <w:rPr>
          <w:rFonts w:hint="eastAsia" w:ascii="华文仿宋" w:hAnsi="华文仿宋" w:eastAsia="华文仿宋" w:cs="华文仿宋"/>
          <w:sz w:val="28"/>
          <w:szCs w:val="28"/>
        </w:rPr>
      </w:pPr>
    </w:p>
    <w:p>
      <w:pPr>
        <w:pStyle w:val="19"/>
        <w:keepNext w:val="0"/>
        <w:keepLines w:val="0"/>
        <w:widowControl/>
        <w:suppressLineNumbers w:val="0"/>
        <w:rPr>
          <w:rFonts w:ascii="华文仿宋" w:hAnsi="华文仿宋" w:eastAsia="华文仿宋"/>
          <w:sz w:val="28"/>
          <w:szCs w:val="28"/>
        </w:rPr>
      </w:pPr>
    </w:p>
    <w:p>
      <w:pPr>
        <w:outlineLvl w:val="1"/>
        <w:rPr>
          <w:rFonts w:asciiTheme="minorEastAsia" w:hAnsiTheme="minorEastAsia" w:eastAsiaTheme="minorEastAsia"/>
          <w:b/>
          <w:sz w:val="28"/>
          <w:szCs w:val="28"/>
        </w:rPr>
      </w:pPr>
      <w:bookmarkStart w:id="28" w:name="_Toc296600813"/>
      <w:bookmarkStart w:id="29" w:name="_Toc460250406"/>
      <w:bookmarkStart w:id="30" w:name="_Toc505350010"/>
      <w:bookmarkStart w:id="31" w:name="_Toc281568203"/>
      <w:r>
        <w:rPr>
          <w:rFonts w:hint="eastAsia" w:asciiTheme="minorEastAsia" w:hAnsiTheme="minorEastAsia" w:eastAsiaTheme="minorEastAsia"/>
          <w:b/>
          <w:sz w:val="28"/>
          <w:szCs w:val="28"/>
        </w:rPr>
        <w:t>2.3本周国内石脑油价格汇总</w:t>
      </w:r>
      <w:bookmarkEnd w:id="28"/>
      <w:bookmarkEnd w:id="29"/>
      <w:bookmarkEnd w:id="30"/>
      <w:bookmarkEnd w:id="31"/>
      <w:r>
        <w:rPr>
          <w:rFonts w:hint="eastAsia" w:asciiTheme="minorEastAsia" w:hAnsiTheme="minorEastAsia" w:eastAsiaTheme="minorEastAsia"/>
          <w:b/>
          <w:sz w:val="28"/>
          <w:szCs w:val="28"/>
        </w:rPr>
        <w:t xml:space="preserve"> </w:t>
      </w:r>
    </w:p>
    <w:p>
      <w:pPr>
        <w:rPr>
          <w:rFonts w:ascii="宋体" w:hAnsi="宋体" w:cs="Arial"/>
          <w:kern w:val="0"/>
          <w:sz w:val="20"/>
          <w:szCs w:val="20"/>
        </w:rPr>
      </w:pPr>
    </w:p>
    <w:p>
      <w:pPr>
        <w:rPr>
          <w:rFonts w:ascii="宋体" w:hAnsi="宋体" w:cs="Arial"/>
          <w:kern w:val="0"/>
          <w:sz w:val="20"/>
          <w:szCs w:val="20"/>
        </w:rPr>
      </w:pPr>
    </w:p>
    <w:p>
      <w:pPr>
        <w:tabs>
          <w:tab w:val="left" w:pos="810"/>
          <w:tab w:val="center" w:pos="4851"/>
        </w:tabs>
        <w:autoSpaceDE w:val="0"/>
        <w:autoSpaceDN w:val="0"/>
        <w:adjustRightInd w:val="0"/>
        <w:rPr>
          <w:rFonts w:ascii="黑体" w:hAnsi="宋体" w:eastAsia="黑体" w:cs="Arial"/>
          <w:kern w:val="0"/>
          <w:sz w:val="24"/>
          <w:szCs w:val="24"/>
        </w:rPr>
      </w:pPr>
      <w:r>
        <w:rPr>
          <w:rFonts w:hint="eastAsia" w:ascii="黑体" w:hAnsi="宋体" w:eastAsia="黑体" w:cs="Arial"/>
          <w:kern w:val="0"/>
          <w:sz w:val="24"/>
          <w:szCs w:val="24"/>
        </w:rPr>
        <w:t>山东地炼石脑油价格汇总</w:t>
      </w:r>
    </w:p>
    <w:p>
      <w:pPr>
        <w:tabs>
          <w:tab w:val="left" w:pos="810"/>
          <w:tab w:val="center" w:pos="4851"/>
        </w:tabs>
        <w:autoSpaceDE w:val="0"/>
        <w:autoSpaceDN w:val="0"/>
        <w:adjustRightInd w:val="0"/>
        <w:ind w:firstLine="520" w:firstLineChars="260"/>
        <w:jc w:val="center"/>
        <w:rPr>
          <w:rFonts w:ascii="宋体" w:hAnsi="宋体" w:cs="Arial"/>
          <w:kern w:val="0"/>
          <w:sz w:val="20"/>
          <w:szCs w:val="20"/>
        </w:rPr>
      </w:pPr>
    </w:p>
    <w:p>
      <w:pPr>
        <w:tabs>
          <w:tab w:val="left" w:pos="810"/>
          <w:tab w:val="center" w:pos="4851"/>
        </w:tabs>
        <w:autoSpaceDE w:val="0"/>
        <w:autoSpaceDN w:val="0"/>
        <w:adjustRightInd w:val="0"/>
        <w:ind w:firstLine="520" w:firstLineChars="260"/>
        <w:jc w:val="center"/>
        <w:rPr>
          <w:rFonts w:ascii="宋体" w:hAnsi="宋体" w:cs="Arial"/>
          <w:kern w:val="0"/>
          <w:sz w:val="20"/>
          <w:szCs w:val="20"/>
        </w:rPr>
      </w:pPr>
    </w:p>
    <w:p>
      <w:pPr>
        <w:rPr>
          <w:rFonts w:ascii="宋体" w:hAnsi="宋体" w:cs="Arial"/>
          <w:kern w:val="0"/>
          <w:sz w:val="20"/>
          <w:szCs w:val="20"/>
        </w:rPr>
      </w:pPr>
      <w:r>
        <w:rPr>
          <w:rFonts w:hint="eastAsia" w:ascii="宋体" w:hAnsi="宋体" w:cs="Arial"/>
          <w:kern w:val="0"/>
          <w:sz w:val="20"/>
          <w:szCs w:val="20"/>
        </w:rPr>
        <w:t xml:space="preserve"> 单位：元/吨</w:t>
      </w:r>
    </w:p>
    <w:p>
      <w:pPr>
        <w:rPr>
          <w:rFonts w:ascii="宋体" w:hAnsi="宋体" w:cs="Arial"/>
          <w:kern w:val="0"/>
          <w:sz w:val="20"/>
          <w:szCs w:val="20"/>
        </w:rPr>
      </w:pP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69"/>
        <w:gridCol w:w="1370"/>
        <w:gridCol w:w="1369"/>
        <w:gridCol w:w="1370"/>
        <w:gridCol w:w="1369"/>
        <w:gridCol w:w="1560"/>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37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37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56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2018-12-21</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恒源石化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中海石化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弘润石化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华星石化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海科石化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广饶石化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鑫泰石化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-350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利津石化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安邦石化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日照源丰</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富海石化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京博石化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6204</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昌邑石化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-300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垦利石化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寿光石化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4500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神驰石化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5850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5850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汇丰石化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5730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宝塔石化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滨化石化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高青宏远石化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河口实业</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rPr>
          <w:rFonts w:ascii="宋体" w:hAnsi="宋体" w:cs="Arial"/>
          <w:kern w:val="0"/>
          <w:sz w:val="20"/>
          <w:szCs w:val="20"/>
        </w:rPr>
      </w:pPr>
    </w:p>
    <w:p>
      <w:pPr>
        <w:pStyle w:val="3"/>
        <w:spacing w:line="240" w:lineRule="auto"/>
        <w:jc w:val="left"/>
        <w:rPr>
          <w:rFonts w:asciiTheme="minorEastAsia" w:hAnsiTheme="minorEastAsia" w:eastAsiaTheme="minorEastAsia"/>
        </w:rPr>
      </w:pPr>
      <w:bookmarkStart w:id="32" w:name="_Toc505350011"/>
      <w:bookmarkStart w:id="33" w:name="_Toc460250407"/>
      <w:bookmarkStart w:id="34" w:name="_Toc281568204"/>
      <w:bookmarkStart w:id="35" w:name="_Toc296600814"/>
      <w:bookmarkStart w:id="36" w:name="_Toc239847719"/>
      <w:bookmarkStart w:id="37" w:name="_Toc158203132"/>
      <w:r>
        <w:rPr>
          <w:rFonts w:hint="eastAsia" w:asciiTheme="minorEastAsia" w:hAnsiTheme="minorEastAsia" w:eastAsiaTheme="minorEastAsia"/>
          <w:szCs w:val="28"/>
        </w:rPr>
        <w:t>2.</w:t>
      </w:r>
      <w:r>
        <w:rPr>
          <w:rFonts w:hint="eastAsia" w:asciiTheme="minorEastAsia" w:hAnsiTheme="minorEastAsia" w:eastAsiaTheme="minorEastAsia"/>
          <w:bCs w:val="0"/>
          <w:szCs w:val="28"/>
        </w:rPr>
        <w:t xml:space="preserve"> </w:t>
      </w:r>
      <w:r>
        <w:rPr>
          <w:rFonts w:hint="eastAsia" w:asciiTheme="minorEastAsia" w:hAnsiTheme="minorEastAsia" w:eastAsiaTheme="minorEastAsia"/>
          <w:szCs w:val="28"/>
        </w:rPr>
        <w:t>4山东地炼石脑油价格走势图</w:t>
      </w:r>
      <w:bookmarkEnd w:id="32"/>
      <w:bookmarkEnd w:id="33"/>
      <w:bookmarkEnd w:id="34"/>
      <w:bookmarkEnd w:id="35"/>
    </w:p>
    <w:p>
      <w:pPr>
        <w:widowControl/>
        <w:jc w:val="left"/>
        <w:rPr>
          <w:rFonts w:ascii="宋体" w:hAnsi="宋体" w:cs="宋体"/>
          <w:kern w:val="0"/>
          <w:sz w:val="24"/>
          <w:szCs w:val="24"/>
        </w:rPr>
      </w:pPr>
      <w:r>
        <w:drawing>
          <wp:inline distT="0" distB="0" distL="114300" distR="114300">
            <wp:extent cx="6188075" cy="5335270"/>
            <wp:effectExtent l="0" t="0" r="3175" b="17780"/>
            <wp:docPr id="633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rPr>
          <w:sz w:val="20"/>
          <w:szCs w:val="20"/>
        </w:rPr>
      </w:pPr>
    </w:p>
    <w:p>
      <w:pPr>
        <w:rPr>
          <w:sz w:val="20"/>
          <w:szCs w:val="20"/>
        </w:rPr>
      </w:pPr>
    </w:p>
    <w:bookmarkEnd w:id="36"/>
    <w:bookmarkEnd w:id="37"/>
    <w:p>
      <w:pPr>
        <w:outlineLvl w:val="0"/>
        <w:rPr>
          <w:rFonts w:ascii="黑体" w:eastAsia="黑体"/>
          <w:b/>
          <w:sz w:val="28"/>
          <w:szCs w:val="28"/>
        </w:rPr>
      </w:pPr>
      <w:bookmarkStart w:id="38" w:name="_Toc237428455"/>
      <w:bookmarkStart w:id="39" w:name="_Toc460250408"/>
      <w:bookmarkStart w:id="40" w:name="_Toc296600816"/>
      <w:bookmarkStart w:id="41" w:name="_Toc505350012"/>
      <w:bookmarkStart w:id="42" w:name="_Toc281568206"/>
      <w:r>
        <w:rPr>
          <w:rFonts w:hint="eastAsia" w:ascii="黑体" w:eastAsia="黑体"/>
          <w:b/>
          <w:sz w:val="28"/>
          <w:szCs w:val="28"/>
        </w:rPr>
        <w:t>三、本周国内油品市场分析及预测</w:t>
      </w:r>
      <w:bookmarkEnd w:id="38"/>
      <w:bookmarkEnd w:id="39"/>
      <w:bookmarkEnd w:id="40"/>
      <w:bookmarkEnd w:id="41"/>
      <w:bookmarkEnd w:id="42"/>
      <w:bookmarkStart w:id="43" w:name="_Toc281568207"/>
      <w:bookmarkStart w:id="44" w:name="_Toc296600817"/>
      <w:bookmarkStart w:id="45" w:name="_Toc460250409"/>
      <w:bookmarkStart w:id="46" w:name="_Toc176571903"/>
      <w:bookmarkStart w:id="47" w:name="_Toc237428456"/>
    </w:p>
    <w:p>
      <w:pPr>
        <w:pStyle w:val="2"/>
        <w:spacing w:line="360" w:lineRule="auto"/>
        <w:rPr>
          <w:rFonts w:ascii="华文仿宋" w:hAnsi="华文仿宋" w:eastAsia="华文仿宋" w:cs="华文仿宋"/>
          <w:b w:val="0"/>
          <w:bCs w:val="0"/>
          <w:kern w:val="0"/>
          <w:sz w:val="28"/>
          <w:szCs w:val="28"/>
        </w:rPr>
      </w:pPr>
      <w:bookmarkStart w:id="48" w:name="_Toc505350013"/>
      <w:r>
        <w:rPr>
          <w:rFonts w:hint="eastAsia" w:asciiTheme="minorEastAsia" w:hAnsiTheme="minorEastAsia" w:eastAsiaTheme="minorEastAsia"/>
          <w:kern w:val="2"/>
          <w:sz w:val="28"/>
          <w:szCs w:val="28"/>
        </w:rPr>
        <w:t>3．1  成品油市场动态</w:t>
      </w:r>
      <w:bookmarkEnd w:id="43"/>
      <w:bookmarkEnd w:id="44"/>
      <w:bookmarkEnd w:id="45"/>
      <w:bookmarkEnd w:id="48"/>
    </w:p>
    <w:bookmarkEnd w:id="46"/>
    <w:bookmarkEnd w:id="47"/>
    <w:p>
      <w:pPr>
        <w:pStyle w:val="19"/>
        <w:keepNext w:val="0"/>
        <w:keepLines w:val="0"/>
        <w:widowControl/>
        <w:suppressLineNumbers w:val="0"/>
        <w:rPr>
          <w:rFonts w:hint="eastAsia" w:ascii="华文仿宋" w:hAnsi="华文仿宋" w:eastAsia="华文仿宋" w:cs="华文仿宋"/>
          <w:sz w:val="28"/>
          <w:szCs w:val="28"/>
        </w:rPr>
      </w:pPr>
      <w:bookmarkStart w:id="49" w:name="_Toc505350014"/>
      <w:bookmarkStart w:id="50" w:name="_Toc369858747"/>
      <w:bookmarkStart w:id="51" w:name="_Toc296600818"/>
      <w:bookmarkStart w:id="52" w:name="_Toc281568208"/>
      <w:bookmarkStart w:id="53" w:name="_Toc180485827"/>
      <w:bookmarkStart w:id="54" w:name="_Toc460250410"/>
      <w:bookmarkStart w:id="55" w:name="_Toc296600819"/>
      <w:bookmarkStart w:id="56" w:name="_Toc281568211"/>
      <w:r>
        <w:rPr>
          <w:rFonts w:hint="eastAsia" w:ascii="华文仿宋" w:hAnsi="华文仿宋" w:eastAsia="华文仿宋" w:cs="华文仿宋"/>
          <w:sz w:val="28"/>
          <w:szCs w:val="28"/>
        </w:rPr>
        <w:t>　</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本周，国际原油期货震荡下行，国内成品油市场购销氛围持淡，各地主营汽柴油价格下调。与此同时，山东地区成品油行情跌跌不休，各炼厂报价频频走低且成交保持100-200元/吨优惠。具体来看出货方面：受原油弱势以及成品油下调利空打压，区内油市看跌气氛浓重，中间商多持币观望，仅少数下游用户适量补货，使得地炼整体出货表现欠佳，库存普遍处于中位附近。进入下周，国际原油期价仍将保持震荡下跌的节奏，WTI运行区间在45-49(均值47)美元/桶之间。在消息面利空打压下，山东地区成品油行情疲软态势难以得到改善，买卖双方操作十分谨慎，市场交投气氛平淡。综上所述，预计下周山东地炼汽柴油价格稳中小跌。</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华北地区主营成品油行情承压回落，交投气氛难有改善。分析来看，周内国际油价大幅度下跌，变化率负向区间延伸，本轮零售价预计下调幅度不断扩大，市场悲观气氛升温。加之区内仍有部分单位尚未完成销售任务，故汽柴价格持续下跌，且成交均保持一定优惠政策。尽管价格跌势延续，但中间商保持谨慎心态，入市采购活动十分有限，主营出货情况受阻，整体成交量提升有限。据悉目前华北地区已有多数主营提前完成销售任务，仍有个别单位尚有欠量。后市而言，国际油价或继续下跌，下周五零售价下调已成定局，消息面继续利空市场，预计短期内华北地区汽柴行情难有好转，市场成交重心或将继续探低。</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华南地区成品油行情大幅下跌，市场交投气氛冷清。具体来看，国际原油期货震荡走低，零售价下调预期不减，消息方面利空油市。受此影响，山东地炼汽柴油价格不断下跌，加之下游需求疲软，业者场外消库为主，主营单位出货迟缓，汽柴油价格顺势大幅走低,其中汽油价格下跌230-260元/吨，柴油价格下跌230元/吨左右。基于买涨杀跌心态，市场交投气氛愈加清淡。后市来看，原油期货维持震荡下跌走低，零售价下调毫无悬念。与此同时，业者消库之余谨慎小单操作，主营单位出货难有改善，预计下周华南汽柴油行情仍不乏下探可能。</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消息面利空打压，华中地区汽柴行情弱势运行。具体分析如下，周内国际原油走势疲软，均价较上周大幅下跌，变化率负向加深运行，零售价预期下调幅度不断持增，消息面利空打压油市。加上汽柴油终端消耗有限，需求面向弱发展，地炼库存压力明显，价格亦跌跌不休。诸多利空因素影响，主营汽柴行情弱势运行，但因部分主营年度任务基本完成，基于保利优先政策，汽柴油跌幅有限。下游买家对后市信心不足，入市意向持低，市场成交量有限。后市来看，国际原油或将延续下行走势，零售价下调幅度或将进一步加大，消息面难寻利好。故预计近期内华中地区汽柴价格将继续承压，部分主营或因销售情况不一，进而销售政策有所分化。</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华东地区成品油行情稳中下滑，市场交投气氛颇为清淡。具体来看，国际油价仍震荡下行，变化率负向加深运行，消息面对华东市场难有支撑。由于区内主营年度销售任务完成进度不一，故本周主营汽柴价格出现分化，尚未完成任务的单位汽柴价格承压下跌，且成交保持宽松优惠，而其他单位汽柴价格则相对坚挺。下游用户前期多已充足备货，且消息面难有利好提振，故入市操作意愿低迷，主营出货量受抑，市场整体购销气氛平淡。后市而言，国际原油短期仍难改弱势震荡，本轮零售价下调预期强烈，消息面仍难有提振。不过随着主营陆续完成年度任务，预计下周华东汽柴行情或趋于坚挺，业者入市采购亦有限，市场购销气氛持淡。</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西北地炼汽油行情走高，柴油行情维持稳定。分析来看：上周五成品油零售价下调兑现，但区内汽油行情不降反涨，柴油行情保持稳定。进入本周，国际油价仍有明显回落，新一轮变化率负向区间延伸，零售价下调预期逐步增强，市场观望气氛浓厚。加之，冬季错峰生产等因素影响，柴油需求面转弱;而汽油需求亦无明显波动，对市场难有提振。再者，业者多提前备货到位，随着消息面转弱，再度退市消库，市场成交气氛持续转淡。进入下周，国际油价或继续震荡走跌，变化率负向区间波动，本轮零售价下调仍为大概率事件，消息面利空难消。业者操作意向持低，入市补货稀少，市场成交难有提升。预计短线西北地炼汽柴行情延续弱势。</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西南地区汽柴行情稳中整理为主，市场成交气氛低迷。分析来看：上周五成品油零售价“四连跌”如期兑现，仅个别单位价格跟跌。进入本周，国际油价跌后反弹，新一轮变化率负向区间延伸，下调预期持续增强，消息面利空渐增。此外，业者前期备货充足，近期消库为主，市场成交量淡。不过，主营单位保利润为主，因此价格多保持稳定，仅个别单位价格涨跌调整，汽油价格下调50-100元/吨，柴油价格下跌50元/吨左右。进入下周，国际油价或仍维持震荡下行趋势，成品油零售价“五连跌”概率较大，消息面对市场打压明显。业者操作意向持低，市场成交难有起色。不过，主营年度任务相继完成，因此预计西南地区汽柴行情走稳为主。</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步入下周，国际原油期价震荡下跌。主营及地方炼厂均无新增检修炼厂，市场资源供应量仍然充足。受冬季需求疲软影响，柴油市场购销清淡;汽油需求面相对平稳， 成品油整体行情持续弱势。下周山东地炼汽柴价格继续看跌，主营外采成本持续走低。主营方面销售任务基本完成，油价有望保持坚挺，少数欠量单位 则继续促销赶量。在消息面持续利空作用下，国内成品油市场行情疲态难改，部分高价位区域油价高位回落。</w:t>
      </w:r>
    </w:p>
    <w:p>
      <w:pPr>
        <w:pStyle w:val="19"/>
        <w:keepNext w:val="0"/>
        <w:keepLines w:val="0"/>
        <w:widowControl/>
        <w:suppressLineNumbers w:val="0"/>
        <w:rPr>
          <w:rFonts w:hint="eastAsia" w:ascii="华文仿宋" w:hAnsi="华文仿宋" w:eastAsia="华文仿宋" w:cs="华文仿宋"/>
          <w:sz w:val="28"/>
          <w:szCs w:val="28"/>
        </w:rPr>
      </w:pPr>
    </w:p>
    <w:p>
      <w:pPr>
        <w:pStyle w:val="19"/>
        <w:keepNext w:val="0"/>
        <w:keepLines w:val="0"/>
        <w:widowControl/>
        <w:suppressLineNumbers w:val="0"/>
        <w:rPr>
          <w:rFonts w:hint="eastAsia" w:ascii="华文仿宋" w:hAnsi="华文仿宋" w:eastAsia="华文仿宋" w:cs="华文仿宋"/>
          <w:sz w:val="28"/>
          <w:szCs w:val="28"/>
        </w:rPr>
      </w:pPr>
    </w:p>
    <w:p>
      <w:pPr>
        <w:pStyle w:val="19"/>
        <w:keepNext w:val="0"/>
        <w:keepLines w:val="0"/>
        <w:widowControl/>
        <w:suppressLineNumbers w:val="0"/>
        <w:rPr>
          <w:rFonts w:ascii="华文仿宋" w:hAnsi="华文仿宋" w:eastAsia="华文仿宋"/>
          <w:sz w:val="28"/>
          <w:szCs w:val="28"/>
        </w:rPr>
      </w:pPr>
    </w:p>
    <w:p>
      <w:pPr>
        <w:pStyle w:val="2"/>
        <w:spacing w:line="360" w:lineRule="auto"/>
        <w:rPr>
          <w:rFonts w:hint="eastAsia" w:asciiTheme="minorEastAsia" w:hAnsiTheme="minorEastAsia" w:eastAsiaTheme="minorEastAsia"/>
          <w:kern w:val="2"/>
          <w:sz w:val="28"/>
          <w:szCs w:val="28"/>
        </w:rPr>
      </w:pPr>
      <w:r>
        <w:rPr>
          <w:rFonts w:hint="eastAsia" w:asciiTheme="minorEastAsia" w:hAnsiTheme="minorEastAsia" w:eastAsiaTheme="minorEastAsia"/>
          <w:kern w:val="2"/>
          <w:sz w:val="28"/>
          <w:szCs w:val="28"/>
        </w:rPr>
        <w:t>四、国内溶剂油市场综述</w:t>
      </w:r>
      <w:bookmarkEnd w:id="49"/>
    </w:p>
    <w:bookmarkEnd w:id="50"/>
    <w:bookmarkEnd w:id="51"/>
    <w:bookmarkEnd w:id="52"/>
    <w:bookmarkEnd w:id="53"/>
    <w:bookmarkEnd w:id="54"/>
    <w:p>
      <w:pPr>
        <w:keepNext w:val="0"/>
        <w:keepLines w:val="0"/>
        <w:widowControl/>
        <w:suppressLineNumbers w:val="0"/>
        <w:jc w:val="left"/>
        <w:rPr>
          <w:rFonts w:hint="eastAsia" w:ascii="华文仿宋" w:hAnsi="华文仿宋" w:eastAsia="华文仿宋" w:cs="华文仿宋"/>
          <w:sz w:val="28"/>
          <w:szCs w:val="28"/>
        </w:rPr>
      </w:pPr>
      <w:bookmarkStart w:id="57" w:name="_Toc460250411"/>
      <w:bookmarkStart w:id="58" w:name="_Toc505350015"/>
      <w:r>
        <w:rPr>
          <w:sz w:val="21"/>
          <w:szCs w:val="21"/>
        </w:rPr>
        <w:t>　</w:t>
      </w:r>
      <w:r>
        <w:rPr>
          <w:rFonts w:ascii="华文仿宋" w:hAnsi="华文仿宋" w:eastAsia="华文仿宋"/>
          <w:sz w:val="28"/>
          <w:szCs w:val="28"/>
        </w:rPr>
        <w:t>　</w:t>
      </w:r>
      <w:r>
        <w:rPr>
          <w:rFonts w:hint="eastAsia" w:ascii="华文仿宋" w:hAnsi="华文仿宋" w:eastAsia="华文仿宋"/>
          <w:sz w:val="28"/>
          <w:szCs w:val="28"/>
          <w:lang w:eastAsia="zh-CN"/>
        </w:rPr>
        <w:t>本周</w:t>
      </w:r>
      <w:bookmarkStart w:id="80" w:name="_GoBack"/>
      <w:bookmarkEnd w:id="80"/>
      <w:r>
        <w:rPr>
          <w:rFonts w:hint="eastAsia" w:ascii="华文仿宋" w:hAnsi="华文仿宋" w:eastAsia="华文仿宋" w:cs="华文仿宋"/>
          <w:kern w:val="0"/>
          <w:sz w:val="28"/>
          <w:szCs w:val="28"/>
          <w:lang w:val="en-US" w:eastAsia="zh-CN" w:bidi="ar"/>
        </w:rPr>
        <w:t>国内溶剂油市场依旧弱势，市场无利好提振，炼厂报价以下跌为主，调整幅度在100-600元/吨。周内地炼受原油走势影响较大，纷纷下调报价，带动主营炼厂价格跟跌。另外，石脑油后续意向下行，而下游需求表现也不如前期，市场商谈重心走低，炼厂优惠促销，但市场提振效果不明显，成交仍旧小单居多。后市预测：国际原油缺乏上行支撑，市场成交偏弱，且经济大环境欠佳，市场走向不明，业者看空情绪较重，而原油周线下跌，均造成市场恐慌情绪，虽最新油市有反弹，但国内购销情况不佳，需求疲弱以及供应过剩担忧情绪亟待消化，客户拿货意愿一般。综上，预计下周溶剂油市场成交价格或将继续下滑，优惠空间较大。</w:t>
      </w:r>
    </w:p>
    <w:p>
      <w:pPr>
        <w:pStyle w:val="19"/>
        <w:keepNext w:val="0"/>
        <w:keepLines w:val="0"/>
        <w:widowControl/>
        <w:suppressLineNumbers w:val="0"/>
        <w:rPr>
          <w:rFonts w:hint="eastAsia" w:ascii="华文仿宋" w:hAnsi="华文仿宋" w:eastAsia="华文仿宋" w:cs="华文仿宋"/>
          <w:sz w:val="28"/>
          <w:szCs w:val="28"/>
        </w:rPr>
      </w:pPr>
    </w:p>
    <w:p>
      <w:pPr>
        <w:pStyle w:val="19"/>
        <w:keepNext w:val="0"/>
        <w:keepLines w:val="0"/>
        <w:widowControl/>
        <w:suppressLineNumbers w:val="0"/>
        <w:rPr>
          <w:rFonts w:hint="eastAsia" w:ascii="华文仿宋" w:hAnsi="华文仿宋" w:eastAsia="华文仿宋" w:cs="华文仿宋"/>
          <w:sz w:val="28"/>
          <w:szCs w:val="28"/>
        </w:rPr>
      </w:pP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p>
    <w:p>
      <w:pPr>
        <w:pStyle w:val="19"/>
        <w:keepNext w:val="0"/>
        <w:keepLines w:val="0"/>
        <w:widowControl/>
        <w:suppressLineNumbers w:val="0"/>
        <w:rPr>
          <w:rFonts w:ascii="华文仿宋" w:hAnsi="华文仿宋" w:eastAsia="华文仿宋"/>
          <w:sz w:val="28"/>
          <w:szCs w:val="28"/>
        </w:rPr>
      </w:pPr>
    </w:p>
    <w:p>
      <w:pPr>
        <w:pStyle w:val="19"/>
        <w:rPr>
          <w:rFonts w:hint="eastAsia" w:ascii="黑体"/>
          <w:b/>
          <w:bCs/>
          <w:sz w:val="28"/>
          <w:szCs w:val="28"/>
        </w:rPr>
      </w:pPr>
      <w:r>
        <w:rPr>
          <w:rFonts w:hint="eastAsia" w:ascii="黑体"/>
          <w:b/>
          <w:bCs/>
          <w:sz w:val="28"/>
          <w:szCs w:val="28"/>
        </w:rPr>
        <w:t>五、本周国内炼厂溶剂油产品价格对比</w:t>
      </w:r>
      <w:bookmarkEnd w:id="55"/>
      <w:bookmarkEnd w:id="56"/>
      <w:bookmarkEnd w:id="57"/>
      <w:bookmarkEnd w:id="58"/>
    </w:p>
    <w:p>
      <w:pPr>
        <w:rPr>
          <w:rFonts w:ascii="宋体" w:hAnsi="宋体"/>
          <w:sz w:val="20"/>
          <w:szCs w:val="20"/>
        </w:rPr>
      </w:pPr>
      <w:r>
        <w:rPr>
          <w:rFonts w:hint="eastAsia" w:ascii="宋体" w:hAnsi="宋体"/>
          <w:sz w:val="20"/>
          <w:szCs w:val="20"/>
        </w:rPr>
        <w:t>单位：元/吨</w:t>
      </w: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69"/>
        <w:gridCol w:w="1915"/>
        <w:gridCol w:w="1070"/>
        <w:gridCol w:w="1072"/>
        <w:gridCol w:w="1070"/>
        <w:gridCol w:w="1066"/>
        <w:gridCol w:w="1257"/>
        <w:gridCol w:w="1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69"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915"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070"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072"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070"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066"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257"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2018-12-21</w:t>
            </w:r>
          </w:p>
        </w:tc>
        <w:tc>
          <w:tcPr>
            <w:tcW w:w="1257"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4500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280#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山东集兴化工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山东集兴化工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青岛石化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济南炼厂</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东明石化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7550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镇海炼化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镇海炼化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高桥石化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高桥石化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杭州炼厂</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泰州石化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金陵烷基苯厂</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扬州石化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广州赫尔普公司</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广州赫尔普公司</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南海志德</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南海志德</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南方石油</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南方石油</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茂名华粤</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茂名华粤</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福建联合</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5760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5330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巴陵石化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110#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巴陵石化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南阳石化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武汉石化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武汉石化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独山子石化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独山子石化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新疆康佳投资(集团)</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新疆康佳投资(集团)</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南充炼厂</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rPr>
          <w:rFonts w:ascii="宋体" w:hAnsi="宋体"/>
          <w:sz w:val="20"/>
          <w:szCs w:val="20"/>
        </w:rPr>
      </w:pPr>
    </w:p>
    <w:p>
      <w:pPr>
        <w:widowControl/>
        <w:jc w:val="center"/>
        <w:rPr>
          <w:rFonts w:ascii="华文仿宋" w:hAnsi="华文仿宋" w:eastAsia="华文仿宋"/>
          <w:sz w:val="28"/>
          <w:szCs w:val="28"/>
        </w:rPr>
      </w:pPr>
    </w:p>
    <w:p>
      <w:pPr>
        <w:widowControl/>
        <w:jc w:val="center"/>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59" w:name="_Toc281568213"/>
      <w:bookmarkStart w:id="60" w:name="_Toc460250412"/>
      <w:bookmarkStart w:id="61" w:name="_Toc505350016"/>
      <w:bookmarkStart w:id="62" w:name="_Toc296600821"/>
      <w:r>
        <w:rPr>
          <w:rFonts w:hint="eastAsia" w:ascii="黑体" w:hAnsi="宋体"/>
          <w:sz w:val="28"/>
          <w:szCs w:val="28"/>
        </w:rPr>
        <w:t>六、D系列特种溶剂油</w:t>
      </w:r>
      <w:bookmarkEnd w:id="59"/>
      <w:bookmarkEnd w:id="60"/>
      <w:bookmarkEnd w:id="61"/>
      <w:bookmarkEnd w:id="62"/>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本周国内D系列溶剂油价格汇总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单位：元/吨</w:t>
      </w:r>
    </w:p>
    <w:tbl>
      <w:tblPr>
        <w:tblW w:w="97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200"/>
        <w:gridCol w:w="1228"/>
        <w:gridCol w:w="1229"/>
        <w:gridCol w:w="1227"/>
        <w:gridCol w:w="1229"/>
        <w:gridCol w:w="1403"/>
        <w:gridCol w:w="1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220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228"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22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227"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22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40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2018-12-21</w:t>
            </w:r>
          </w:p>
        </w:tc>
        <w:tc>
          <w:tcPr>
            <w:tcW w:w="1257"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2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2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2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2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D20</w:t>
            </w:r>
          </w:p>
        </w:tc>
        <w:tc>
          <w:tcPr>
            <w:tcW w:w="122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6400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2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D75</w:t>
            </w:r>
          </w:p>
        </w:tc>
        <w:tc>
          <w:tcPr>
            <w:tcW w:w="122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2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D90</w:t>
            </w:r>
          </w:p>
        </w:tc>
        <w:tc>
          <w:tcPr>
            <w:tcW w:w="122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D95</w:t>
            </w:r>
          </w:p>
        </w:tc>
        <w:tc>
          <w:tcPr>
            <w:tcW w:w="122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D105</w:t>
            </w:r>
          </w:p>
        </w:tc>
        <w:tc>
          <w:tcPr>
            <w:tcW w:w="122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2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D110</w:t>
            </w:r>
          </w:p>
        </w:tc>
        <w:tc>
          <w:tcPr>
            <w:tcW w:w="122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D120</w:t>
            </w:r>
          </w:p>
        </w:tc>
        <w:tc>
          <w:tcPr>
            <w:tcW w:w="122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2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2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2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2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D90</w:t>
            </w:r>
          </w:p>
        </w:tc>
        <w:tc>
          <w:tcPr>
            <w:tcW w:w="122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D140</w:t>
            </w:r>
          </w:p>
        </w:tc>
        <w:tc>
          <w:tcPr>
            <w:tcW w:w="122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2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2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2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2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2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D110</w:t>
            </w:r>
          </w:p>
        </w:tc>
        <w:tc>
          <w:tcPr>
            <w:tcW w:w="122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D130</w:t>
            </w:r>
          </w:p>
        </w:tc>
        <w:tc>
          <w:tcPr>
            <w:tcW w:w="122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2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2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2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2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D130</w:t>
            </w:r>
          </w:p>
        </w:tc>
        <w:tc>
          <w:tcPr>
            <w:tcW w:w="122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2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D70</w:t>
            </w:r>
          </w:p>
        </w:tc>
        <w:tc>
          <w:tcPr>
            <w:tcW w:w="122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2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D95</w:t>
            </w:r>
          </w:p>
        </w:tc>
        <w:tc>
          <w:tcPr>
            <w:tcW w:w="122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2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2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7250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2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7350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D65</w:t>
            </w:r>
          </w:p>
        </w:tc>
        <w:tc>
          <w:tcPr>
            <w:tcW w:w="122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2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2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Cs w:val="0"/>
          <w:kern w:val="2"/>
          <w:sz w:val="28"/>
          <w:szCs w:val="28"/>
        </w:rPr>
      </w:pPr>
      <w:bookmarkStart w:id="63" w:name="_Toc281568214"/>
      <w:bookmarkStart w:id="64" w:name="_Toc505350017"/>
      <w:bookmarkStart w:id="65" w:name="_Toc296600822"/>
      <w:bookmarkStart w:id="66" w:name="_Toc460250413"/>
      <w:r>
        <w:rPr>
          <w:rFonts w:hint="eastAsia" w:ascii="华文仿宋" w:hAnsi="华文仿宋" w:eastAsia="华文仿宋"/>
          <w:bCs w:val="0"/>
          <w:kern w:val="2"/>
          <w:sz w:val="28"/>
          <w:szCs w:val="28"/>
        </w:rPr>
        <w:t>七、重芳烃溶剂油</w:t>
      </w:r>
      <w:bookmarkEnd w:id="63"/>
      <w:bookmarkEnd w:id="64"/>
      <w:bookmarkEnd w:id="65"/>
      <w:bookmarkEnd w:id="66"/>
    </w:p>
    <w:p>
      <w:pPr>
        <w:autoSpaceDE w:val="0"/>
        <w:autoSpaceDN w:val="0"/>
        <w:adjustRightInd w:val="0"/>
        <w:ind w:firstLine="140" w:firstLineChars="50"/>
        <w:rPr>
          <w:rFonts w:ascii="华文仿宋" w:hAnsi="华文仿宋" w:eastAsia="华文仿宋"/>
          <w:sz w:val="28"/>
          <w:szCs w:val="28"/>
        </w:rPr>
      </w:pPr>
      <w:r>
        <w:rPr>
          <w:rFonts w:hint="eastAsia" w:ascii="华文仿宋" w:hAnsi="华文仿宋" w:eastAsia="华文仿宋"/>
          <w:sz w:val="28"/>
          <w:szCs w:val="28"/>
        </w:rPr>
        <w:t>单位：元/吨</w:t>
      </w:r>
    </w:p>
    <w:p>
      <w:pPr>
        <w:autoSpaceDE w:val="0"/>
        <w:autoSpaceDN w:val="0"/>
        <w:adjustRightInd w:val="0"/>
        <w:ind w:firstLine="140" w:firstLineChars="50"/>
        <w:rPr>
          <w:rFonts w:ascii="华文仿宋" w:hAnsi="华文仿宋" w:eastAsia="华文仿宋"/>
          <w:sz w:val="28"/>
          <w:szCs w:val="28"/>
        </w:rPr>
      </w:pPr>
    </w:p>
    <w:tbl>
      <w:tblPr>
        <w:tblW w:w="97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89"/>
        <w:gridCol w:w="1614"/>
        <w:gridCol w:w="1283"/>
        <w:gridCol w:w="1108"/>
        <w:gridCol w:w="1089"/>
        <w:gridCol w:w="1066"/>
        <w:gridCol w:w="1267"/>
        <w:gridCol w:w="1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614"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28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108"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08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066"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267"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2018-12-21</w:t>
            </w:r>
          </w:p>
        </w:tc>
        <w:tc>
          <w:tcPr>
            <w:tcW w:w="1257"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1000#</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1500#</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混合芳烃</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燕化高新</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燕化高新</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S100A</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S100B</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混三甲苯-1</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混三甲苯-3</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混四甲苯</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S-2300#</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1000#</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1500#</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-300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1800#</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S1001#</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S1501#</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S1800A</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S1800B</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S100#A</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S100#B</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S100#C</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混合甲乙苯</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混合三甲苯</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洛阳宇晶</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洛阳宇晶</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九江华庐</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C9</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九江华庐</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C10</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中海油惠州</w:t>
            </w: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C9</w:t>
            </w:r>
          </w:p>
        </w:tc>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widowControl/>
        <w:jc w:val="center"/>
        <w:rPr>
          <w:rFonts w:ascii="华文仿宋" w:hAnsi="华文仿宋" w:eastAsia="华文仿宋"/>
          <w:sz w:val="28"/>
          <w:szCs w:val="28"/>
        </w:rPr>
      </w:pPr>
    </w:p>
    <w:p>
      <w:pPr>
        <w:widowControl/>
        <w:jc w:val="center"/>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Cs w:val="0"/>
          <w:kern w:val="2"/>
          <w:sz w:val="28"/>
          <w:szCs w:val="28"/>
        </w:rPr>
      </w:pPr>
      <w:bookmarkStart w:id="67" w:name="_Toc180485835"/>
      <w:bookmarkStart w:id="68" w:name="_Toc460250414"/>
      <w:bookmarkStart w:id="69" w:name="_Toc281568215"/>
      <w:bookmarkStart w:id="70" w:name="_Toc296600823"/>
      <w:bookmarkStart w:id="71" w:name="_Toc505350018"/>
      <w:r>
        <w:rPr>
          <w:rFonts w:hint="eastAsia" w:ascii="华文仿宋" w:hAnsi="华文仿宋" w:eastAsia="华文仿宋"/>
          <w:bCs w:val="0"/>
          <w:kern w:val="2"/>
          <w:sz w:val="28"/>
          <w:szCs w:val="28"/>
        </w:rPr>
        <w:t>八、正己烷</w:t>
      </w:r>
      <w:bookmarkEnd w:id="67"/>
      <w:bookmarkEnd w:id="68"/>
      <w:bookmarkEnd w:id="69"/>
      <w:bookmarkEnd w:id="70"/>
      <w:bookmarkEnd w:id="71"/>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hAnsi="华文仿宋" w:eastAsia="华文仿宋"/>
          <w:sz w:val="28"/>
          <w:szCs w:val="28"/>
        </w:rPr>
      </w:pPr>
      <w:r>
        <w:rPr>
          <w:rFonts w:hint="eastAsia" w:ascii="华文仿宋" w:hAnsi="华文仿宋" w:eastAsia="华文仿宋"/>
          <w:sz w:val="28"/>
          <w:szCs w:val="28"/>
        </w:rPr>
        <w:t>本周国内正己烷价格汇总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 xml:space="preserve">单位：元/吨 </w:t>
      </w: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902"/>
        <w:gridCol w:w="1903"/>
        <w:gridCol w:w="1902"/>
        <w:gridCol w:w="2167"/>
        <w:gridCol w:w="1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90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90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2167"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2018-12-21</w:t>
            </w:r>
          </w:p>
        </w:tc>
        <w:tc>
          <w:tcPr>
            <w:tcW w:w="190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7350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7400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 w:val="0"/>
          <w:bCs w:val="0"/>
          <w:kern w:val="2"/>
          <w:sz w:val="28"/>
          <w:szCs w:val="28"/>
        </w:rPr>
      </w:pPr>
      <w:bookmarkStart w:id="72" w:name="_Toc460250415"/>
      <w:bookmarkStart w:id="73" w:name="_Toc505350019"/>
      <w:bookmarkStart w:id="74" w:name="_Toc281568216"/>
      <w:bookmarkStart w:id="75" w:name="_Toc296600824"/>
      <w:r>
        <w:rPr>
          <w:rFonts w:hint="eastAsia" w:ascii="华文仿宋" w:hAnsi="华文仿宋" w:eastAsia="华文仿宋"/>
          <w:b w:val="0"/>
          <w:bCs w:val="0"/>
          <w:kern w:val="2"/>
          <w:sz w:val="28"/>
          <w:szCs w:val="28"/>
        </w:rPr>
        <w:t>九、2018年3月中国溶剂油石脑油进出口数据统计</w:t>
      </w:r>
      <w:bookmarkEnd w:id="72"/>
      <w:bookmarkEnd w:id="73"/>
      <w:bookmarkEnd w:id="74"/>
      <w:bookmarkEnd w:id="75"/>
    </w:p>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bookmarkStart w:id="76" w:name="_Toc281568218"/>
      <w:bookmarkStart w:id="77" w:name="_Toc296600826"/>
      <w:r>
        <w:rPr>
          <w:rFonts w:hint="eastAsia" w:ascii="华文仿宋" w:hAnsi="华文仿宋" w:eastAsia="华文仿宋"/>
          <w:sz w:val="28"/>
          <w:szCs w:val="28"/>
        </w:rPr>
        <w:t>2018年3月中国</w:t>
      </w:r>
      <w:r>
        <w:rPr>
          <w:rFonts w:ascii="华文仿宋" w:hAnsi="华文仿宋" w:eastAsia="华文仿宋"/>
          <w:sz w:val="28"/>
          <w:szCs w:val="28"/>
        </w:rPr>
        <w:t>橡胶溶剂油、油漆溶剂油、抽提溶剂油</w:t>
      </w:r>
      <w:bookmarkEnd w:id="76"/>
      <w:bookmarkEnd w:id="77"/>
      <w:r>
        <w:rPr>
          <w:rFonts w:hint="eastAsia" w:ascii="华文仿宋" w:hAnsi="华文仿宋" w:eastAsia="华文仿宋"/>
          <w:sz w:val="28"/>
          <w:szCs w:val="28"/>
        </w:rPr>
        <w:t>进出口数据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r>
        <w:rPr>
          <w:rFonts w:hint="eastAsia" w:ascii="华文仿宋" w:hAnsi="华文仿宋" w:eastAsia="华文仿宋"/>
          <w:sz w:val="28"/>
          <w:szCs w:val="28"/>
        </w:rPr>
        <w:t>(数量单位：千克/升 金额单位: 美元)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tbl>
      <w:tblPr>
        <w:tblStyle w:val="25"/>
        <w:tblW w:w="9776" w:type="dxa"/>
        <w:tblInd w:w="0" w:type="dxa"/>
        <w:tblLayout w:type="fixed"/>
        <w:tblCellMar>
          <w:top w:w="15" w:type="dxa"/>
          <w:left w:w="15" w:type="dxa"/>
          <w:bottom w:w="15" w:type="dxa"/>
          <w:right w:w="15" w:type="dxa"/>
        </w:tblCellMar>
      </w:tblPr>
      <w:tblGrid>
        <w:gridCol w:w="2880"/>
        <w:gridCol w:w="1790"/>
        <w:gridCol w:w="1621"/>
        <w:gridCol w:w="1743"/>
        <w:gridCol w:w="1742"/>
      </w:tblGrid>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产销国</w:t>
            </w:r>
          </w:p>
        </w:tc>
        <w:tc>
          <w:tcPr>
            <w:tcW w:w="1790"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进口数量</w:t>
            </w:r>
          </w:p>
        </w:tc>
        <w:tc>
          <w:tcPr>
            <w:tcW w:w="1621"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进口美元</w:t>
            </w:r>
          </w:p>
        </w:tc>
        <w:tc>
          <w:tcPr>
            <w:tcW w:w="1743"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出口数量</w:t>
            </w:r>
          </w:p>
        </w:tc>
        <w:tc>
          <w:tcPr>
            <w:tcW w:w="1742"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出口美元</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俄罗斯联邦</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100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4964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台湾省</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10560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23654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德国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26</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986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新加坡</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785199</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1096866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日本</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43468</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92487</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朝鲜</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30020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42028</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比利时</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2559</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8202</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法国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174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泰国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12400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12524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美国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628</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4506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荷兰</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1216</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4139</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韩国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35760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53998</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香港</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24960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41434</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马来西亚</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32600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35244</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r>
        <w:rPr>
          <w:rFonts w:hint="eastAsia" w:ascii="华文仿宋" w:hAnsi="华文仿宋" w:eastAsia="华文仿宋"/>
          <w:sz w:val="28"/>
          <w:szCs w:val="28"/>
        </w:rPr>
        <w:t>2018年3月石脑油进出口数据(数量单位：千克/升 金额单位: 美元)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tbl>
      <w:tblPr>
        <w:tblStyle w:val="25"/>
        <w:tblW w:w="9776" w:type="dxa"/>
        <w:tblInd w:w="0" w:type="dxa"/>
        <w:tblLayout w:type="fixed"/>
        <w:tblCellMar>
          <w:top w:w="15" w:type="dxa"/>
          <w:left w:w="15" w:type="dxa"/>
          <w:bottom w:w="15" w:type="dxa"/>
          <w:right w:w="15" w:type="dxa"/>
        </w:tblCellMar>
      </w:tblPr>
      <w:tblGrid>
        <w:gridCol w:w="1955"/>
        <w:gridCol w:w="1955"/>
        <w:gridCol w:w="1956"/>
        <w:gridCol w:w="1955"/>
        <w:gridCol w:w="1955"/>
      </w:tblGrid>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产销国</w:t>
            </w:r>
          </w:p>
        </w:tc>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进口数量</w:t>
            </w:r>
          </w:p>
        </w:tc>
        <w:tc>
          <w:tcPr>
            <w:tcW w:w="1956"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进口美元</w:t>
            </w:r>
          </w:p>
        </w:tc>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出口数量</w:t>
            </w:r>
          </w:p>
        </w:tc>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出口美元</w:t>
            </w:r>
          </w:p>
        </w:tc>
      </w:tr>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俄罗斯联邦</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60850458</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32928505</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印度</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29972525</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17664699</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埃及</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36355897</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21572481</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日本</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18</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86</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荷兰</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55866332</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32618531</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480"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阿拉伯联合酋长国</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55461759</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32868053</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韩国</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64861818</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37385693</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bl>
    <w:p>
      <w:pPr>
        <w:widowControl/>
        <w:jc w:val="center"/>
        <w:rPr>
          <w:rFonts w:ascii="华文仿宋" w:hAnsi="华文仿宋" w:eastAsia="华文仿宋"/>
          <w:sz w:val="28"/>
          <w:szCs w:val="28"/>
        </w:rPr>
      </w:pPr>
    </w:p>
    <w:sectPr>
      <w:headerReference r:id="rId3" w:type="default"/>
      <w:footerReference r:id="rId4" w:type="default"/>
      <w:pgSz w:w="11906" w:h="16838"/>
      <w:pgMar w:top="1440" w:right="1080" w:bottom="1440" w:left="108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roman"/>
    <w:pitch w:val="default"/>
    <w:sig w:usb0="00000000" w:usb1="00000000" w:usb2="00000016" w:usb3="00000000" w:csb0="0004001F" w:csb1="00000000"/>
  </w:font>
  <w:font w:name="MS Gothic">
    <w:panose1 w:val="020B0609070205080204"/>
    <w:charset w:val="80"/>
    <w:family w:val="auto"/>
    <w:pitch w:val="default"/>
    <w:sig w:usb0="A00002BF" w:usb1="68C7FCFB" w:usb2="00000010" w:usb3="00000000" w:csb0="4002009F" w:csb1="DFD7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42</w:t>
    </w:r>
    <w:r>
      <w:rPr>
        <w:b/>
        <w:bCs/>
        <w:sz w:val="24"/>
        <w:szCs w:val="24"/>
      </w:rPr>
      <w:fldChar w:fldCharType="end"/>
    </w:r>
  </w:p>
  <w:p>
    <w:pPr>
      <w:pStyle w:val="1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pPr>
      <w:pStyle w:val="13"/>
      <w:pBdr>
        <w:bottom w:val="none" w:color="auto" w:sz="0" w:space="0"/>
      </w:pBdr>
    </w:pPr>
  </w:p>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6BECC"/>
    <w:multiLevelType w:val="singleLevel"/>
    <w:tmpl w:val="2E66BEC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4CFF"/>
    <w:rsid w:val="000071C7"/>
    <w:rsid w:val="00007808"/>
    <w:rsid w:val="000121DE"/>
    <w:rsid w:val="00013FDF"/>
    <w:rsid w:val="00037E49"/>
    <w:rsid w:val="000425F6"/>
    <w:rsid w:val="000436BC"/>
    <w:rsid w:val="000516D9"/>
    <w:rsid w:val="00052A4E"/>
    <w:rsid w:val="0005567F"/>
    <w:rsid w:val="00057ECC"/>
    <w:rsid w:val="00060511"/>
    <w:rsid w:val="00061563"/>
    <w:rsid w:val="00062A8E"/>
    <w:rsid w:val="00063B35"/>
    <w:rsid w:val="00064D33"/>
    <w:rsid w:val="000654E9"/>
    <w:rsid w:val="000672ED"/>
    <w:rsid w:val="000824CA"/>
    <w:rsid w:val="000828AD"/>
    <w:rsid w:val="00085917"/>
    <w:rsid w:val="000862A0"/>
    <w:rsid w:val="00087B10"/>
    <w:rsid w:val="00096A95"/>
    <w:rsid w:val="00097DEF"/>
    <w:rsid w:val="000A0D0E"/>
    <w:rsid w:val="000B1002"/>
    <w:rsid w:val="000B1594"/>
    <w:rsid w:val="000B2483"/>
    <w:rsid w:val="000B4670"/>
    <w:rsid w:val="000C4C8D"/>
    <w:rsid w:val="000D02E6"/>
    <w:rsid w:val="000D3112"/>
    <w:rsid w:val="000D3893"/>
    <w:rsid w:val="000D6DB7"/>
    <w:rsid w:val="000D7C1F"/>
    <w:rsid w:val="000E12DD"/>
    <w:rsid w:val="000E3ED3"/>
    <w:rsid w:val="000E4486"/>
    <w:rsid w:val="000F4930"/>
    <w:rsid w:val="000F6AFC"/>
    <w:rsid w:val="00100B41"/>
    <w:rsid w:val="001028D9"/>
    <w:rsid w:val="00103D77"/>
    <w:rsid w:val="001045A7"/>
    <w:rsid w:val="00111DD8"/>
    <w:rsid w:val="00111F37"/>
    <w:rsid w:val="00113D3C"/>
    <w:rsid w:val="00114C42"/>
    <w:rsid w:val="00114D13"/>
    <w:rsid w:val="00123276"/>
    <w:rsid w:val="00130438"/>
    <w:rsid w:val="001316A0"/>
    <w:rsid w:val="001351B0"/>
    <w:rsid w:val="00137FFE"/>
    <w:rsid w:val="00147D86"/>
    <w:rsid w:val="00150B7B"/>
    <w:rsid w:val="001546FC"/>
    <w:rsid w:val="00167025"/>
    <w:rsid w:val="00174197"/>
    <w:rsid w:val="00183F2A"/>
    <w:rsid w:val="00191D80"/>
    <w:rsid w:val="00194FF2"/>
    <w:rsid w:val="00195689"/>
    <w:rsid w:val="001A3318"/>
    <w:rsid w:val="001A3BEB"/>
    <w:rsid w:val="001A58F5"/>
    <w:rsid w:val="001B0F30"/>
    <w:rsid w:val="001B2E5D"/>
    <w:rsid w:val="001B32BE"/>
    <w:rsid w:val="001B7F7D"/>
    <w:rsid w:val="001C077C"/>
    <w:rsid w:val="001C20CD"/>
    <w:rsid w:val="001C2EBD"/>
    <w:rsid w:val="001C37E2"/>
    <w:rsid w:val="001C5CC6"/>
    <w:rsid w:val="001D1279"/>
    <w:rsid w:val="001D2FA8"/>
    <w:rsid w:val="001D35A4"/>
    <w:rsid w:val="001D3943"/>
    <w:rsid w:val="001D408B"/>
    <w:rsid w:val="001D48F1"/>
    <w:rsid w:val="001E2FF2"/>
    <w:rsid w:val="001E7175"/>
    <w:rsid w:val="001F0235"/>
    <w:rsid w:val="001F24AD"/>
    <w:rsid w:val="001F325D"/>
    <w:rsid w:val="001F3557"/>
    <w:rsid w:val="00200758"/>
    <w:rsid w:val="00212A13"/>
    <w:rsid w:val="00214955"/>
    <w:rsid w:val="0021517F"/>
    <w:rsid w:val="00216D04"/>
    <w:rsid w:val="00225CE6"/>
    <w:rsid w:val="00227F5A"/>
    <w:rsid w:val="00231BFF"/>
    <w:rsid w:val="00234D42"/>
    <w:rsid w:val="002366DE"/>
    <w:rsid w:val="00237B6C"/>
    <w:rsid w:val="00240DF6"/>
    <w:rsid w:val="002447EA"/>
    <w:rsid w:val="00244F15"/>
    <w:rsid w:val="002477D4"/>
    <w:rsid w:val="002502CA"/>
    <w:rsid w:val="002517C0"/>
    <w:rsid w:val="00251F8B"/>
    <w:rsid w:val="00260BDE"/>
    <w:rsid w:val="002614B0"/>
    <w:rsid w:val="00261884"/>
    <w:rsid w:val="00262F32"/>
    <w:rsid w:val="00274D99"/>
    <w:rsid w:val="00277D2C"/>
    <w:rsid w:val="002828E1"/>
    <w:rsid w:val="00290A13"/>
    <w:rsid w:val="0029167F"/>
    <w:rsid w:val="0029698F"/>
    <w:rsid w:val="002A0B34"/>
    <w:rsid w:val="002A1698"/>
    <w:rsid w:val="002B018D"/>
    <w:rsid w:val="002B3AF4"/>
    <w:rsid w:val="002C3203"/>
    <w:rsid w:val="002D0CDE"/>
    <w:rsid w:val="002D1062"/>
    <w:rsid w:val="002D12FA"/>
    <w:rsid w:val="002D67FA"/>
    <w:rsid w:val="002E1DC1"/>
    <w:rsid w:val="002E38DB"/>
    <w:rsid w:val="002F33D8"/>
    <w:rsid w:val="002F4F0E"/>
    <w:rsid w:val="002F5234"/>
    <w:rsid w:val="002F54D8"/>
    <w:rsid w:val="00307354"/>
    <w:rsid w:val="0031365E"/>
    <w:rsid w:val="0032110B"/>
    <w:rsid w:val="003240B9"/>
    <w:rsid w:val="00324F27"/>
    <w:rsid w:val="00327FC0"/>
    <w:rsid w:val="00344452"/>
    <w:rsid w:val="003530D9"/>
    <w:rsid w:val="00355C68"/>
    <w:rsid w:val="003572B9"/>
    <w:rsid w:val="0035738C"/>
    <w:rsid w:val="0036061A"/>
    <w:rsid w:val="00361079"/>
    <w:rsid w:val="00365DE0"/>
    <w:rsid w:val="00370336"/>
    <w:rsid w:val="00370DF6"/>
    <w:rsid w:val="0037670E"/>
    <w:rsid w:val="00377F89"/>
    <w:rsid w:val="00380D44"/>
    <w:rsid w:val="00381DF6"/>
    <w:rsid w:val="00384C31"/>
    <w:rsid w:val="00387771"/>
    <w:rsid w:val="00391FCD"/>
    <w:rsid w:val="00394660"/>
    <w:rsid w:val="00394B51"/>
    <w:rsid w:val="00397D27"/>
    <w:rsid w:val="003A05B5"/>
    <w:rsid w:val="003A177D"/>
    <w:rsid w:val="003A4492"/>
    <w:rsid w:val="003B2552"/>
    <w:rsid w:val="003B4A54"/>
    <w:rsid w:val="003C090A"/>
    <w:rsid w:val="003C393A"/>
    <w:rsid w:val="003D18AF"/>
    <w:rsid w:val="003D6166"/>
    <w:rsid w:val="003D632C"/>
    <w:rsid w:val="003E2A66"/>
    <w:rsid w:val="003E6C5C"/>
    <w:rsid w:val="003F0853"/>
    <w:rsid w:val="003F15E2"/>
    <w:rsid w:val="003F26E1"/>
    <w:rsid w:val="003F30FD"/>
    <w:rsid w:val="003F5F7C"/>
    <w:rsid w:val="003F6DCC"/>
    <w:rsid w:val="003F76C3"/>
    <w:rsid w:val="00407D07"/>
    <w:rsid w:val="0041068E"/>
    <w:rsid w:val="0041230B"/>
    <w:rsid w:val="00412C3D"/>
    <w:rsid w:val="00417CA3"/>
    <w:rsid w:val="00420769"/>
    <w:rsid w:val="00421410"/>
    <w:rsid w:val="004220B2"/>
    <w:rsid w:val="00424E11"/>
    <w:rsid w:val="004326DA"/>
    <w:rsid w:val="00432A38"/>
    <w:rsid w:val="00437B9F"/>
    <w:rsid w:val="00445837"/>
    <w:rsid w:val="00447890"/>
    <w:rsid w:val="00452199"/>
    <w:rsid w:val="00452E7F"/>
    <w:rsid w:val="004535CF"/>
    <w:rsid w:val="00455FD1"/>
    <w:rsid w:val="00465A63"/>
    <w:rsid w:val="0047082D"/>
    <w:rsid w:val="00474BA0"/>
    <w:rsid w:val="00475BC4"/>
    <w:rsid w:val="00476DE0"/>
    <w:rsid w:val="00476F38"/>
    <w:rsid w:val="004774BB"/>
    <w:rsid w:val="00485005"/>
    <w:rsid w:val="0049171C"/>
    <w:rsid w:val="00491A4E"/>
    <w:rsid w:val="00494524"/>
    <w:rsid w:val="004A2527"/>
    <w:rsid w:val="004A6E28"/>
    <w:rsid w:val="004A7473"/>
    <w:rsid w:val="004A7B5F"/>
    <w:rsid w:val="004B078A"/>
    <w:rsid w:val="004B2762"/>
    <w:rsid w:val="004B4629"/>
    <w:rsid w:val="004B5ABD"/>
    <w:rsid w:val="004B72B2"/>
    <w:rsid w:val="004C0320"/>
    <w:rsid w:val="004C1F94"/>
    <w:rsid w:val="004C2578"/>
    <w:rsid w:val="004C515D"/>
    <w:rsid w:val="004D1EB5"/>
    <w:rsid w:val="004D3C9D"/>
    <w:rsid w:val="004D6F1B"/>
    <w:rsid w:val="004E0D9B"/>
    <w:rsid w:val="004E2F19"/>
    <w:rsid w:val="004F3817"/>
    <w:rsid w:val="004F491D"/>
    <w:rsid w:val="004F57CD"/>
    <w:rsid w:val="004F7B37"/>
    <w:rsid w:val="0050120B"/>
    <w:rsid w:val="00501686"/>
    <w:rsid w:val="00501DD8"/>
    <w:rsid w:val="00504E0E"/>
    <w:rsid w:val="00510901"/>
    <w:rsid w:val="0051359C"/>
    <w:rsid w:val="00515CF7"/>
    <w:rsid w:val="00517918"/>
    <w:rsid w:val="0052375A"/>
    <w:rsid w:val="00524DE5"/>
    <w:rsid w:val="00527E80"/>
    <w:rsid w:val="00530810"/>
    <w:rsid w:val="0053224A"/>
    <w:rsid w:val="00533757"/>
    <w:rsid w:val="005351E4"/>
    <w:rsid w:val="005429EE"/>
    <w:rsid w:val="00542C07"/>
    <w:rsid w:val="00547632"/>
    <w:rsid w:val="00547B9C"/>
    <w:rsid w:val="005579EC"/>
    <w:rsid w:val="00565438"/>
    <w:rsid w:val="005666EC"/>
    <w:rsid w:val="005670E7"/>
    <w:rsid w:val="005673DC"/>
    <w:rsid w:val="00581114"/>
    <w:rsid w:val="00581F9C"/>
    <w:rsid w:val="00585C56"/>
    <w:rsid w:val="00587D98"/>
    <w:rsid w:val="00595E1A"/>
    <w:rsid w:val="0059652E"/>
    <w:rsid w:val="005965F5"/>
    <w:rsid w:val="00597232"/>
    <w:rsid w:val="005A4B85"/>
    <w:rsid w:val="005B12A5"/>
    <w:rsid w:val="005B36D7"/>
    <w:rsid w:val="005B4843"/>
    <w:rsid w:val="005B5D5F"/>
    <w:rsid w:val="005B67FC"/>
    <w:rsid w:val="005C1130"/>
    <w:rsid w:val="005C1227"/>
    <w:rsid w:val="005C2613"/>
    <w:rsid w:val="005C5518"/>
    <w:rsid w:val="005C6091"/>
    <w:rsid w:val="005D7C50"/>
    <w:rsid w:val="005E01E3"/>
    <w:rsid w:val="005E1F2A"/>
    <w:rsid w:val="005E2512"/>
    <w:rsid w:val="005E5619"/>
    <w:rsid w:val="00612F43"/>
    <w:rsid w:val="006145D2"/>
    <w:rsid w:val="00616239"/>
    <w:rsid w:val="00623E59"/>
    <w:rsid w:val="00627BE6"/>
    <w:rsid w:val="00630ED3"/>
    <w:rsid w:val="0063461D"/>
    <w:rsid w:val="00640ACF"/>
    <w:rsid w:val="00650197"/>
    <w:rsid w:val="00650D2E"/>
    <w:rsid w:val="00660BE8"/>
    <w:rsid w:val="00660FA3"/>
    <w:rsid w:val="00661E23"/>
    <w:rsid w:val="00672B6D"/>
    <w:rsid w:val="00673BF4"/>
    <w:rsid w:val="00674F58"/>
    <w:rsid w:val="00677A2A"/>
    <w:rsid w:val="006813E0"/>
    <w:rsid w:val="00685F6D"/>
    <w:rsid w:val="00690DD2"/>
    <w:rsid w:val="00693C56"/>
    <w:rsid w:val="00695E69"/>
    <w:rsid w:val="006A3863"/>
    <w:rsid w:val="006A3B86"/>
    <w:rsid w:val="006B315F"/>
    <w:rsid w:val="006B389F"/>
    <w:rsid w:val="006B4454"/>
    <w:rsid w:val="006B4F5F"/>
    <w:rsid w:val="006C0BE2"/>
    <w:rsid w:val="006C745D"/>
    <w:rsid w:val="006C7D15"/>
    <w:rsid w:val="006D0372"/>
    <w:rsid w:val="006D0B7F"/>
    <w:rsid w:val="006D0C94"/>
    <w:rsid w:val="006D23A3"/>
    <w:rsid w:val="006D6ABD"/>
    <w:rsid w:val="006E195D"/>
    <w:rsid w:val="006E58D9"/>
    <w:rsid w:val="006E7999"/>
    <w:rsid w:val="006F2697"/>
    <w:rsid w:val="006F7170"/>
    <w:rsid w:val="00720A30"/>
    <w:rsid w:val="00721AE4"/>
    <w:rsid w:val="00723454"/>
    <w:rsid w:val="007271CA"/>
    <w:rsid w:val="00730BB5"/>
    <w:rsid w:val="007314A0"/>
    <w:rsid w:val="00731F5F"/>
    <w:rsid w:val="007326DF"/>
    <w:rsid w:val="00742A37"/>
    <w:rsid w:val="00754B00"/>
    <w:rsid w:val="00763F6F"/>
    <w:rsid w:val="00765F8B"/>
    <w:rsid w:val="00767C71"/>
    <w:rsid w:val="00774217"/>
    <w:rsid w:val="007752FF"/>
    <w:rsid w:val="00776D2B"/>
    <w:rsid w:val="007812FC"/>
    <w:rsid w:val="007815C0"/>
    <w:rsid w:val="00782BC6"/>
    <w:rsid w:val="00783A4E"/>
    <w:rsid w:val="00785313"/>
    <w:rsid w:val="00785EE7"/>
    <w:rsid w:val="007873C3"/>
    <w:rsid w:val="00793DD7"/>
    <w:rsid w:val="00797A26"/>
    <w:rsid w:val="007A3B57"/>
    <w:rsid w:val="007A73BE"/>
    <w:rsid w:val="007A78BE"/>
    <w:rsid w:val="007B38A5"/>
    <w:rsid w:val="007B3E0D"/>
    <w:rsid w:val="007B4C66"/>
    <w:rsid w:val="007C001C"/>
    <w:rsid w:val="007C0E95"/>
    <w:rsid w:val="007C32F6"/>
    <w:rsid w:val="007C748B"/>
    <w:rsid w:val="007D28DE"/>
    <w:rsid w:val="007E012D"/>
    <w:rsid w:val="007E52C7"/>
    <w:rsid w:val="007E6808"/>
    <w:rsid w:val="007F0394"/>
    <w:rsid w:val="007F1029"/>
    <w:rsid w:val="007F4B19"/>
    <w:rsid w:val="00806040"/>
    <w:rsid w:val="008156F9"/>
    <w:rsid w:val="008161B2"/>
    <w:rsid w:val="00832565"/>
    <w:rsid w:val="008336D0"/>
    <w:rsid w:val="00835D26"/>
    <w:rsid w:val="00836111"/>
    <w:rsid w:val="00837F73"/>
    <w:rsid w:val="00837FE5"/>
    <w:rsid w:val="008400E1"/>
    <w:rsid w:val="00844D40"/>
    <w:rsid w:val="0085080D"/>
    <w:rsid w:val="00851423"/>
    <w:rsid w:val="00851E9E"/>
    <w:rsid w:val="008526E8"/>
    <w:rsid w:val="00853E97"/>
    <w:rsid w:val="00863FA6"/>
    <w:rsid w:val="00867B6F"/>
    <w:rsid w:val="00871AD9"/>
    <w:rsid w:val="00881178"/>
    <w:rsid w:val="00881E5D"/>
    <w:rsid w:val="00884F2A"/>
    <w:rsid w:val="0088710F"/>
    <w:rsid w:val="00887728"/>
    <w:rsid w:val="00887BB7"/>
    <w:rsid w:val="00890FEA"/>
    <w:rsid w:val="00894685"/>
    <w:rsid w:val="00897839"/>
    <w:rsid w:val="008A0EA8"/>
    <w:rsid w:val="008A71DE"/>
    <w:rsid w:val="008D3798"/>
    <w:rsid w:val="008D4C33"/>
    <w:rsid w:val="008D6398"/>
    <w:rsid w:val="008E2155"/>
    <w:rsid w:val="008E2C6F"/>
    <w:rsid w:val="008E6CAE"/>
    <w:rsid w:val="008F047D"/>
    <w:rsid w:val="008F309D"/>
    <w:rsid w:val="008F4D12"/>
    <w:rsid w:val="009136FA"/>
    <w:rsid w:val="009166B6"/>
    <w:rsid w:val="00916884"/>
    <w:rsid w:val="00917A6A"/>
    <w:rsid w:val="00920F2D"/>
    <w:rsid w:val="00921A1B"/>
    <w:rsid w:val="00922FF4"/>
    <w:rsid w:val="009347F0"/>
    <w:rsid w:val="00935F33"/>
    <w:rsid w:val="0093638A"/>
    <w:rsid w:val="009378FF"/>
    <w:rsid w:val="00940506"/>
    <w:rsid w:val="00940754"/>
    <w:rsid w:val="00944A63"/>
    <w:rsid w:val="00945B4E"/>
    <w:rsid w:val="00947B06"/>
    <w:rsid w:val="00947B15"/>
    <w:rsid w:val="00952E08"/>
    <w:rsid w:val="00954B41"/>
    <w:rsid w:val="00956005"/>
    <w:rsid w:val="00956999"/>
    <w:rsid w:val="00964933"/>
    <w:rsid w:val="009717D1"/>
    <w:rsid w:val="00974FDE"/>
    <w:rsid w:val="00975BF1"/>
    <w:rsid w:val="00980E9A"/>
    <w:rsid w:val="00987DE6"/>
    <w:rsid w:val="00993180"/>
    <w:rsid w:val="009A3031"/>
    <w:rsid w:val="009A6AB7"/>
    <w:rsid w:val="009B11C6"/>
    <w:rsid w:val="009C5E0B"/>
    <w:rsid w:val="009D30D0"/>
    <w:rsid w:val="009D3DF0"/>
    <w:rsid w:val="009D4EB3"/>
    <w:rsid w:val="009F05BF"/>
    <w:rsid w:val="009F1D70"/>
    <w:rsid w:val="009F5944"/>
    <w:rsid w:val="00A0021E"/>
    <w:rsid w:val="00A0658F"/>
    <w:rsid w:val="00A13F55"/>
    <w:rsid w:val="00A140B5"/>
    <w:rsid w:val="00A154A5"/>
    <w:rsid w:val="00A2031A"/>
    <w:rsid w:val="00A20C84"/>
    <w:rsid w:val="00A26CD6"/>
    <w:rsid w:val="00A31F3B"/>
    <w:rsid w:val="00A33138"/>
    <w:rsid w:val="00A36CBA"/>
    <w:rsid w:val="00A42D38"/>
    <w:rsid w:val="00A4389F"/>
    <w:rsid w:val="00A4409F"/>
    <w:rsid w:val="00A44808"/>
    <w:rsid w:val="00A504C2"/>
    <w:rsid w:val="00A5136B"/>
    <w:rsid w:val="00A51A65"/>
    <w:rsid w:val="00A53FC4"/>
    <w:rsid w:val="00A6075D"/>
    <w:rsid w:val="00A63181"/>
    <w:rsid w:val="00A74C7D"/>
    <w:rsid w:val="00A773DA"/>
    <w:rsid w:val="00A77796"/>
    <w:rsid w:val="00A77E3A"/>
    <w:rsid w:val="00A81F35"/>
    <w:rsid w:val="00A8382F"/>
    <w:rsid w:val="00A8579A"/>
    <w:rsid w:val="00A93708"/>
    <w:rsid w:val="00AA2A31"/>
    <w:rsid w:val="00AA4211"/>
    <w:rsid w:val="00AA5F39"/>
    <w:rsid w:val="00AB0F41"/>
    <w:rsid w:val="00AB4BB0"/>
    <w:rsid w:val="00AB5344"/>
    <w:rsid w:val="00AC0BBE"/>
    <w:rsid w:val="00AC2EAE"/>
    <w:rsid w:val="00AD1F63"/>
    <w:rsid w:val="00AE6B0A"/>
    <w:rsid w:val="00AF044A"/>
    <w:rsid w:val="00AF2497"/>
    <w:rsid w:val="00AF6EDC"/>
    <w:rsid w:val="00B002B8"/>
    <w:rsid w:val="00B049AB"/>
    <w:rsid w:val="00B079E9"/>
    <w:rsid w:val="00B16FDE"/>
    <w:rsid w:val="00B1736E"/>
    <w:rsid w:val="00B2427E"/>
    <w:rsid w:val="00B26353"/>
    <w:rsid w:val="00B32F59"/>
    <w:rsid w:val="00B330CE"/>
    <w:rsid w:val="00B34DB9"/>
    <w:rsid w:val="00B3655C"/>
    <w:rsid w:val="00B36918"/>
    <w:rsid w:val="00B37BD5"/>
    <w:rsid w:val="00B4089B"/>
    <w:rsid w:val="00B41501"/>
    <w:rsid w:val="00B4252A"/>
    <w:rsid w:val="00B43FD3"/>
    <w:rsid w:val="00B46280"/>
    <w:rsid w:val="00B54753"/>
    <w:rsid w:val="00B56DAC"/>
    <w:rsid w:val="00B65C66"/>
    <w:rsid w:val="00B66525"/>
    <w:rsid w:val="00B7201D"/>
    <w:rsid w:val="00B72D56"/>
    <w:rsid w:val="00B73385"/>
    <w:rsid w:val="00B7660A"/>
    <w:rsid w:val="00B80D78"/>
    <w:rsid w:val="00B80F1F"/>
    <w:rsid w:val="00B81D14"/>
    <w:rsid w:val="00B85715"/>
    <w:rsid w:val="00B86CFA"/>
    <w:rsid w:val="00B87EBA"/>
    <w:rsid w:val="00B92B61"/>
    <w:rsid w:val="00B969D4"/>
    <w:rsid w:val="00BA230A"/>
    <w:rsid w:val="00BA7BA1"/>
    <w:rsid w:val="00BB2229"/>
    <w:rsid w:val="00BC087F"/>
    <w:rsid w:val="00BC23E1"/>
    <w:rsid w:val="00BC2882"/>
    <w:rsid w:val="00BC31D3"/>
    <w:rsid w:val="00BC3AF2"/>
    <w:rsid w:val="00BC4513"/>
    <w:rsid w:val="00BC476E"/>
    <w:rsid w:val="00BC6912"/>
    <w:rsid w:val="00BD1EE5"/>
    <w:rsid w:val="00BD3E25"/>
    <w:rsid w:val="00BE0143"/>
    <w:rsid w:val="00BE088D"/>
    <w:rsid w:val="00BE60C2"/>
    <w:rsid w:val="00BF4005"/>
    <w:rsid w:val="00BF56EB"/>
    <w:rsid w:val="00BF5FDD"/>
    <w:rsid w:val="00C010CC"/>
    <w:rsid w:val="00C04234"/>
    <w:rsid w:val="00C143F0"/>
    <w:rsid w:val="00C15280"/>
    <w:rsid w:val="00C16649"/>
    <w:rsid w:val="00C21042"/>
    <w:rsid w:val="00C22F47"/>
    <w:rsid w:val="00C25298"/>
    <w:rsid w:val="00C263DA"/>
    <w:rsid w:val="00C30738"/>
    <w:rsid w:val="00C5471C"/>
    <w:rsid w:val="00C558A1"/>
    <w:rsid w:val="00C56029"/>
    <w:rsid w:val="00C5695E"/>
    <w:rsid w:val="00C63E4A"/>
    <w:rsid w:val="00C7198C"/>
    <w:rsid w:val="00C7213E"/>
    <w:rsid w:val="00C76F2B"/>
    <w:rsid w:val="00C771C0"/>
    <w:rsid w:val="00C820FE"/>
    <w:rsid w:val="00C8580D"/>
    <w:rsid w:val="00C876BD"/>
    <w:rsid w:val="00C91326"/>
    <w:rsid w:val="00C91B70"/>
    <w:rsid w:val="00C95585"/>
    <w:rsid w:val="00CA0E82"/>
    <w:rsid w:val="00CA705C"/>
    <w:rsid w:val="00CB17C8"/>
    <w:rsid w:val="00CB2F62"/>
    <w:rsid w:val="00CB3130"/>
    <w:rsid w:val="00CB4928"/>
    <w:rsid w:val="00CD06D5"/>
    <w:rsid w:val="00CD5F66"/>
    <w:rsid w:val="00CE2915"/>
    <w:rsid w:val="00CE48BB"/>
    <w:rsid w:val="00CF1CB7"/>
    <w:rsid w:val="00CF7DD5"/>
    <w:rsid w:val="00D013C8"/>
    <w:rsid w:val="00D03E8B"/>
    <w:rsid w:val="00D06BE0"/>
    <w:rsid w:val="00D13DC7"/>
    <w:rsid w:val="00D16B1B"/>
    <w:rsid w:val="00D30499"/>
    <w:rsid w:val="00D340ED"/>
    <w:rsid w:val="00D414AB"/>
    <w:rsid w:val="00D56268"/>
    <w:rsid w:val="00D57F76"/>
    <w:rsid w:val="00D766DC"/>
    <w:rsid w:val="00D84ADA"/>
    <w:rsid w:val="00D853F5"/>
    <w:rsid w:val="00D859DE"/>
    <w:rsid w:val="00D87D5F"/>
    <w:rsid w:val="00D919D9"/>
    <w:rsid w:val="00D9238E"/>
    <w:rsid w:val="00D9776A"/>
    <w:rsid w:val="00DA4501"/>
    <w:rsid w:val="00DA4F2B"/>
    <w:rsid w:val="00DA5FEE"/>
    <w:rsid w:val="00DA6C7F"/>
    <w:rsid w:val="00DB1006"/>
    <w:rsid w:val="00DB57C9"/>
    <w:rsid w:val="00DB5F48"/>
    <w:rsid w:val="00DB79D6"/>
    <w:rsid w:val="00DC59D6"/>
    <w:rsid w:val="00DC60AC"/>
    <w:rsid w:val="00DD364C"/>
    <w:rsid w:val="00DD4EB3"/>
    <w:rsid w:val="00DD7167"/>
    <w:rsid w:val="00DD7E7D"/>
    <w:rsid w:val="00DE139B"/>
    <w:rsid w:val="00DE34F1"/>
    <w:rsid w:val="00DE40FB"/>
    <w:rsid w:val="00DF65D2"/>
    <w:rsid w:val="00E0381A"/>
    <w:rsid w:val="00E2087D"/>
    <w:rsid w:val="00E222B8"/>
    <w:rsid w:val="00E25E6A"/>
    <w:rsid w:val="00E30A09"/>
    <w:rsid w:val="00E33D32"/>
    <w:rsid w:val="00E36209"/>
    <w:rsid w:val="00E4010A"/>
    <w:rsid w:val="00E508F5"/>
    <w:rsid w:val="00E54015"/>
    <w:rsid w:val="00E57AE9"/>
    <w:rsid w:val="00E6086B"/>
    <w:rsid w:val="00E6237C"/>
    <w:rsid w:val="00E70F83"/>
    <w:rsid w:val="00E71E4A"/>
    <w:rsid w:val="00E73393"/>
    <w:rsid w:val="00E74D23"/>
    <w:rsid w:val="00E74DFA"/>
    <w:rsid w:val="00E75CFD"/>
    <w:rsid w:val="00E8370B"/>
    <w:rsid w:val="00E83EC9"/>
    <w:rsid w:val="00E87184"/>
    <w:rsid w:val="00E87533"/>
    <w:rsid w:val="00E944D7"/>
    <w:rsid w:val="00E94998"/>
    <w:rsid w:val="00EA5E30"/>
    <w:rsid w:val="00EC02F1"/>
    <w:rsid w:val="00EE47B0"/>
    <w:rsid w:val="00EE7555"/>
    <w:rsid w:val="00EE78E5"/>
    <w:rsid w:val="00EF05B9"/>
    <w:rsid w:val="00EF59C3"/>
    <w:rsid w:val="00EF749C"/>
    <w:rsid w:val="00F0222D"/>
    <w:rsid w:val="00F036AB"/>
    <w:rsid w:val="00F051D9"/>
    <w:rsid w:val="00F07784"/>
    <w:rsid w:val="00F137E6"/>
    <w:rsid w:val="00F14617"/>
    <w:rsid w:val="00F14661"/>
    <w:rsid w:val="00F22426"/>
    <w:rsid w:val="00F2698F"/>
    <w:rsid w:val="00F4011D"/>
    <w:rsid w:val="00F4237A"/>
    <w:rsid w:val="00F42600"/>
    <w:rsid w:val="00F43FF4"/>
    <w:rsid w:val="00F53EB5"/>
    <w:rsid w:val="00F54A24"/>
    <w:rsid w:val="00F54FEA"/>
    <w:rsid w:val="00F553FB"/>
    <w:rsid w:val="00F611CA"/>
    <w:rsid w:val="00F61215"/>
    <w:rsid w:val="00F61D33"/>
    <w:rsid w:val="00F6247A"/>
    <w:rsid w:val="00F656E7"/>
    <w:rsid w:val="00F6621F"/>
    <w:rsid w:val="00F66767"/>
    <w:rsid w:val="00F67AE8"/>
    <w:rsid w:val="00F72F22"/>
    <w:rsid w:val="00F733F0"/>
    <w:rsid w:val="00F80C18"/>
    <w:rsid w:val="00F8269A"/>
    <w:rsid w:val="00F87D35"/>
    <w:rsid w:val="00F9529D"/>
    <w:rsid w:val="00FA0050"/>
    <w:rsid w:val="00FA0D01"/>
    <w:rsid w:val="00FC29B1"/>
    <w:rsid w:val="00FC7592"/>
    <w:rsid w:val="00FC770F"/>
    <w:rsid w:val="00FD2679"/>
    <w:rsid w:val="00FD40EB"/>
    <w:rsid w:val="00FD46B2"/>
    <w:rsid w:val="00FD63AC"/>
    <w:rsid w:val="00FE1CDB"/>
    <w:rsid w:val="00FE2871"/>
    <w:rsid w:val="00FE2B19"/>
    <w:rsid w:val="00FE3BE9"/>
    <w:rsid w:val="00FE6042"/>
    <w:rsid w:val="00FE6C55"/>
    <w:rsid w:val="00FF269E"/>
    <w:rsid w:val="00FF3251"/>
    <w:rsid w:val="00FF3578"/>
    <w:rsid w:val="034215CC"/>
    <w:rsid w:val="034D1875"/>
    <w:rsid w:val="03A810DA"/>
    <w:rsid w:val="04793982"/>
    <w:rsid w:val="0914216F"/>
    <w:rsid w:val="09263EDE"/>
    <w:rsid w:val="099F699F"/>
    <w:rsid w:val="0BB90B94"/>
    <w:rsid w:val="0BF558B0"/>
    <w:rsid w:val="0C6F4F00"/>
    <w:rsid w:val="0CBA42B6"/>
    <w:rsid w:val="0CD07931"/>
    <w:rsid w:val="0E220EFD"/>
    <w:rsid w:val="0E300DF1"/>
    <w:rsid w:val="106000A3"/>
    <w:rsid w:val="106D2E5F"/>
    <w:rsid w:val="10C92BDE"/>
    <w:rsid w:val="11E06D1D"/>
    <w:rsid w:val="14BD6DE9"/>
    <w:rsid w:val="151B0610"/>
    <w:rsid w:val="153967D9"/>
    <w:rsid w:val="15A51265"/>
    <w:rsid w:val="1602563E"/>
    <w:rsid w:val="17DF730A"/>
    <w:rsid w:val="182037F9"/>
    <w:rsid w:val="1871150E"/>
    <w:rsid w:val="193B0DD2"/>
    <w:rsid w:val="1950525E"/>
    <w:rsid w:val="19995649"/>
    <w:rsid w:val="1A4B0BD2"/>
    <w:rsid w:val="1B142ABF"/>
    <w:rsid w:val="1BB02F43"/>
    <w:rsid w:val="1C8E7E91"/>
    <w:rsid w:val="1CD92D71"/>
    <w:rsid w:val="1DA91524"/>
    <w:rsid w:val="1DBC2256"/>
    <w:rsid w:val="1F57560A"/>
    <w:rsid w:val="20DD1860"/>
    <w:rsid w:val="21416467"/>
    <w:rsid w:val="21467DDF"/>
    <w:rsid w:val="2258468B"/>
    <w:rsid w:val="24977CE4"/>
    <w:rsid w:val="250C493B"/>
    <w:rsid w:val="26E64670"/>
    <w:rsid w:val="272712C8"/>
    <w:rsid w:val="29CF7033"/>
    <w:rsid w:val="2C672FEB"/>
    <w:rsid w:val="2D12102F"/>
    <w:rsid w:val="2F3F3674"/>
    <w:rsid w:val="2F6F6534"/>
    <w:rsid w:val="2FB62CD5"/>
    <w:rsid w:val="3166404B"/>
    <w:rsid w:val="316E4BCF"/>
    <w:rsid w:val="32FB3069"/>
    <w:rsid w:val="332831C8"/>
    <w:rsid w:val="3431524D"/>
    <w:rsid w:val="359C2633"/>
    <w:rsid w:val="35C82541"/>
    <w:rsid w:val="360A4426"/>
    <w:rsid w:val="37623BD0"/>
    <w:rsid w:val="378A2746"/>
    <w:rsid w:val="382035D9"/>
    <w:rsid w:val="390E2AE7"/>
    <w:rsid w:val="3A2A6D06"/>
    <w:rsid w:val="3AAD4D2B"/>
    <w:rsid w:val="3BA17D0E"/>
    <w:rsid w:val="3C7F4653"/>
    <w:rsid w:val="3D5C793D"/>
    <w:rsid w:val="3DFD6225"/>
    <w:rsid w:val="3E0B15BA"/>
    <w:rsid w:val="3EC639AA"/>
    <w:rsid w:val="3FE24704"/>
    <w:rsid w:val="40C10AD3"/>
    <w:rsid w:val="427631AB"/>
    <w:rsid w:val="43A8211E"/>
    <w:rsid w:val="4464587F"/>
    <w:rsid w:val="45455C37"/>
    <w:rsid w:val="47C07043"/>
    <w:rsid w:val="491A6BEB"/>
    <w:rsid w:val="4B3A5EC6"/>
    <w:rsid w:val="4D722D5E"/>
    <w:rsid w:val="4DEE463E"/>
    <w:rsid w:val="50A4483B"/>
    <w:rsid w:val="50D54E3C"/>
    <w:rsid w:val="51AF26D5"/>
    <w:rsid w:val="532F052B"/>
    <w:rsid w:val="53CB1533"/>
    <w:rsid w:val="54A90501"/>
    <w:rsid w:val="552402CA"/>
    <w:rsid w:val="55434855"/>
    <w:rsid w:val="56490C7C"/>
    <w:rsid w:val="58343EAC"/>
    <w:rsid w:val="58F33E0F"/>
    <w:rsid w:val="597E6C17"/>
    <w:rsid w:val="5B920EBC"/>
    <w:rsid w:val="5BFA6CAE"/>
    <w:rsid w:val="5D0D24D3"/>
    <w:rsid w:val="5D654113"/>
    <w:rsid w:val="5D676170"/>
    <w:rsid w:val="5DB45A4D"/>
    <w:rsid w:val="5E2A7A6D"/>
    <w:rsid w:val="5E3D22F6"/>
    <w:rsid w:val="5E9E5CF6"/>
    <w:rsid w:val="5F5A3274"/>
    <w:rsid w:val="5F5C54EB"/>
    <w:rsid w:val="5FB62CE4"/>
    <w:rsid w:val="5FDC66AB"/>
    <w:rsid w:val="60886E86"/>
    <w:rsid w:val="61426FC7"/>
    <w:rsid w:val="635A6060"/>
    <w:rsid w:val="64440A64"/>
    <w:rsid w:val="659D1EC8"/>
    <w:rsid w:val="65C42961"/>
    <w:rsid w:val="66AD6F06"/>
    <w:rsid w:val="67F355EF"/>
    <w:rsid w:val="68727AEB"/>
    <w:rsid w:val="68CB2404"/>
    <w:rsid w:val="6B353E8E"/>
    <w:rsid w:val="6B7A4196"/>
    <w:rsid w:val="6BC94628"/>
    <w:rsid w:val="6D082DCE"/>
    <w:rsid w:val="6DD964A3"/>
    <w:rsid w:val="6F514B5B"/>
    <w:rsid w:val="6FE46FB1"/>
    <w:rsid w:val="70071414"/>
    <w:rsid w:val="712C720C"/>
    <w:rsid w:val="74605603"/>
    <w:rsid w:val="74EA6BF5"/>
    <w:rsid w:val="75903C84"/>
    <w:rsid w:val="766E0138"/>
    <w:rsid w:val="76DA4E14"/>
    <w:rsid w:val="78C05101"/>
    <w:rsid w:val="79273F04"/>
    <w:rsid w:val="7A0850E0"/>
    <w:rsid w:val="7BAB2825"/>
    <w:rsid w:val="7C4A2B81"/>
    <w:rsid w:val="7EB80EC6"/>
    <w:rsid w:val="7FAA3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4"/>
    <w:qFormat/>
    <w:uiPriority w:val="9"/>
    <w:pPr>
      <w:keepNext/>
      <w:keepLines/>
      <w:spacing w:before="340" w:after="330" w:line="578" w:lineRule="auto"/>
      <w:outlineLvl w:val="0"/>
    </w:pPr>
    <w:rPr>
      <w:rFonts w:eastAsia="黑体"/>
      <w:b/>
      <w:bCs/>
      <w:kern w:val="44"/>
      <w:sz w:val="32"/>
      <w:szCs w:val="44"/>
    </w:rPr>
  </w:style>
  <w:style w:type="paragraph" w:styleId="3">
    <w:name w:val="heading 2"/>
    <w:basedOn w:val="1"/>
    <w:next w:val="1"/>
    <w:link w:val="31"/>
    <w:qFormat/>
    <w:uiPriority w:val="9"/>
    <w:pPr>
      <w:keepNext/>
      <w:keepLines/>
      <w:spacing w:before="260" w:after="260" w:line="416" w:lineRule="auto"/>
      <w:outlineLvl w:val="1"/>
    </w:pPr>
    <w:rPr>
      <w:rFonts w:ascii="Cambria" w:hAnsi="Cambria"/>
      <w:b/>
      <w:bCs/>
      <w:sz w:val="28"/>
      <w:szCs w:val="32"/>
    </w:rPr>
  </w:style>
  <w:style w:type="paragraph" w:styleId="4">
    <w:name w:val="heading 3"/>
    <w:basedOn w:val="1"/>
    <w:next w:val="1"/>
    <w:qFormat/>
    <w:uiPriority w:val="0"/>
    <w:pPr>
      <w:keepNext/>
      <w:keepLines/>
      <w:spacing w:before="260" w:after="260" w:line="416" w:lineRule="auto"/>
      <w:outlineLvl w:val="2"/>
    </w:pPr>
    <w:rPr>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Document Map"/>
    <w:basedOn w:val="1"/>
    <w:link w:val="179"/>
    <w:semiHidden/>
    <w:unhideWhenUsed/>
    <w:qFormat/>
    <w:uiPriority w:val="99"/>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3"/>
    <w:basedOn w:val="1"/>
    <w:next w:val="1"/>
    <w:unhideWhenUsed/>
    <w:qFormat/>
    <w:uiPriority w:val="39"/>
    <w:pPr>
      <w:ind w:left="840" w:leftChars="400"/>
    </w:pPr>
  </w:style>
  <w:style w:type="paragraph" w:styleId="9">
    <w:name w:val="Date"/>
    <w:basedOn w:val="1"/>
    <w:next w:val="1"/>
    <w:qFormat/>
    <w:uiPriority w:val="0"/>
    <w:pPr>
      <w:ind w:left="100" w:leftChars="2500"/>
    </w:pPr>
    <w:rPr>
      <w:rFonts w:ascii="宋体"/>
      <w:kern w:val="0"/>
      <w:sz w:val="20"/>
      <w:szCs w:val="20"/>
      <w:lang w:val="zh-CN"/>
    </w:rPr>
  </w:style>
  <w:style w:type="paragraph" w:styleId="10">
    <w:name w:val="Body Text Indent 2"/>
    <w:basedOn w:val="1"/>
    <w:qFormat/>
    <w:uiPriority w:val="0"/>
    <w:pPr>
      <w:tabs>
        <w:tab w:val="left" w:pos="2520"/>
      </w:tabs>
      <w:ind w:firstLine="435"/>
    </w:pPr>
    <w:rPr>
      <w:szCs w:val="24"/>
    </w:rPr>
  </w:style>
  <w:style w:type="paragraph" w:styleId="11">
    <w:name w:val="Balloon Text"/>
    <w:basedOn w:val="1"/>
    <w:link w:val="37"/>
    <w:unhideWhenUsed/>
    <w:qFormat/>
    <w:uiPriority w:val="99"/>
    <w:rPr>
      <w:kern w:val="0"/>
      <w:sz w:val="18"/>
      <w:szCs w:val="18"/>
    </w:rPr>
  </w:style>
  <w:style w:type="paragraph" w:styleId="12">
    <w:name w:val="footer"/>
    <w:basedOn w:val="1"/>
    <w:link w:val="35"/>
    <w:unhideWhenUsed/>
    <w:qFormat/>
    <w:uiPriority w:val="99"/>
    <w:pPr>
      <w:tabs>
        <w:tab w:val="center" w:pos="4153"/>
        <w:tab w:val="right" w:pos="8306"/>
      </w:tabs>
      <w:snapToGrid w:val="0"/>
      <w:jc w:val="left"/>
    </w:pPr>
    <w:rPr>
      <w:kern w:val="0"/>
      <w:sz w:val="18"/>
      <w:szCs w:val="18"/>
    </w:rPr>
  </w:style>
  <w:style w:type="paragraph" w:styleId="13">
    <w:name w:val="header"/>
    <w:basedOn w:val="1"/>
    <w:link w:val="2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qFormat/>
    <w:uiPriority w:val="39"/>
    <w:pPr>
      <w:tabs>
        <w:tab w:val="right" w:leader="dot" w:pos="9170"/>
      </w:tabs>
      <w:spacing w:before="120" w:after="120"/>
      <w:jc w:val="left"/>
    </w:pPr>
    <w:rPr>
      <w:rFonts w:ascii="宋体" w:hAnsi="宋体"/>
      <w:b/>
      <w:bCs/>
      <w:caps/>
      <w:color w:val="000000"/>
      <w:sz w:val="24"/>
      <w:szCs w:val="24"/>
    </w:rPr>
  </w:style>
  <w:style w:type="paragraph" w:styleId="15">
    <w:name w:val="Subtitle"/>
    <w:basedOn w:val="1"/>
    <w:next w:val="1"/>
    <w:link w:val="39"/>
    <w:qFormat/>
    <w:uiPriority w:val="11"/>
    <w:pPr>
      <w:spacing w:before="240" w:after="60" w:line="312" w:lineRule="auto"/>
      <w:jc w:val="center"/>
      <w:outlineLvl w:val="1"/>
    </w:pPr>
    <w:rPr>
      <w:rFonts w:ascii="Cambria" w:hAnsi="Cambria"/>
      <w:b/>
      <w:bCs/>
      <w:kern w:val="28"/>
      <w:sz w:val="32"/>
      <w:szCs w:val="32"/>
    </w:rPr>
  </w:style>
  <w:style w:type="paragraph" w:styleId="16">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17">
    <w:name w:val="toc 2"/>
    <w:basedOn w:val="1"/>
    <w:next w:val="1"/>
    <w:qFormat/>
    <w:uiPriority w:val="39"/>
    <w:pPr>
      <w:tabs>
        <w:tab w:val="right" w:leader="dot" w:pos="9170"/>
      </w:tabs>
      <w:spacing w:line="360" w:lineRule="auto"/>
      <w:ind w:left="210"/>
      <w:jc w:val="left"/>
    </w:pPr>
    <w:rPr>
      <w:rFonts w:ascii="宋体" w:hAnsi="宋体"/>
      <w:b/>
      <w:smallCaps/>
      <w:color w:val="000000"/>
      <w:sz w:val="24"/>
      <w:szCs w:val="24"/>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1">
    <w:name w:val="Strong"/>
    <w:basedOn w:val="20"/>
    <w:qFormat/>
    <w:uiPriority w:val="0"/>
    <w:rPr>
      <w:b/>
      <w:bCs/>
    </w:rPr>
  </w:style>
  <w:style w:type="character" w:styleId="22">
    <w:name w:val="page number"/>
    <w:basedOn w:val="20"/>
    <w:qFormat/>
    <w:uiPriority w:val="0"/>
  </w:style>
  <w:style w:type="character" w:styleId="23">
    <w:name w:val="FollowedHyperlink"/>
    <w:qFormat/>
    <w:uiPriority w:val="99"/>
    <w:rPr>
      <w:color w:val="800080"/>
      <w:u w:val="single"/>
    </w:rPr>
  </w:style>
  <w:style w:type="character" w:styleId="24">
    <w:name w:val="Hyperlink"/>
    <w:qFormat/>
    <w:uiPriority w:val="99"/>
    <w:rPr>
      <w:color w:val="0000FF"/>
      <w:u w:val="single"/>
    </w:rPr>
  </w:style>
  <w:style w:type="table" w:styleId="26">
    <w:name w:val="Table Grid"/>
    <w:basedOn w:val="25"/>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7">
    <w:name w:val="Table Theme"/>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标题 3 Char"/>
    <w:qFormat/>
    <w:uiPriority w:val="0"/>
    <w:rPr>
      <w:rFonts w:eastAsia="宋体"/>
      <w:b/>
      <w:bCs/>
      <w:kern w:val="2"/>
      <w:sz w:val="32"/>
      <w:szCs w:val="32"/>
      <w:lang w:val="en-US" w:eastAsia="zh-CN" w:bidi="ar-SA"/>
    </w:rPr>
  </w:style>
  <w:style w:type="character" w:customStyle="1" w:styleId="29">
    <w:name w:val="页眉 Char"/>
    <w:link w:val="13"/>
    <w:qFormat/>
    <w:uiPriority w:val="99"/>
    <w:rPr>
      <w:sz w:val="18"/>
      <w:szCs w:val="18"/>
    </w:rPr>
  </w:style>
  <w:style w:type="character" w:customStyle="1" w:styleId="30">
    <w:name w:val="showtext"/>
    <w:basedOn w:val="20"/>
    <w:qFormat/>
    <w:uiPriority w:val="0"/>
  </w:style>
  <w:style w:type="character" w:customStyle="1" w:styleId="31">
    <w:name w:val="标题 2 Char1"/>
    <w:link w:val="3"/>
    <w:qFormat/>
    <w:uiPriority w:val="9"/>
    <w:rPr>
      <w:rFonts w:ascii="Cambria" w:hAnsi="Cambria"/>
      <w:b/>
      <w:bCs/>
      <w:kern w:val="2"/>
      <w:sz w:val="28"/>
      <w:szCs w:val="32"/>
    </w:rPr>
  </w:style>
  <w:style w:type="character" w:customStyle="1" w:styleId="32">
    <w:name w:val="普通 (Web) Char Char2"/>
    <w:qFormat/>
    <w:locked/>
    <w:uiPriority w:val="0"/>
    <w:rPr>
      <w:rFonts w:ascii="宋体" w:hAnsi="宋体" w:eastAsia="宋体" w:cs="宋体"/>
      <w:sz w:val="24"/>
      <w:szCs w:val="24"/>
      <w:lang w:val="en-US" w:eastAsia="zh-CN" w:bidi="ar-SA"/>
    </w:rPr>
  </w:style>
  <w:style w:type="character" w:customStyle="1" w:styleId="33">
    <w:name w:val="apple-converted-space"/>
    <w:basedOn w:val="20"/>
    <w:qFormat/>
    <w:uiPriority w:val="0"/>
  </w:style>
  <w:style w:type="character" w:customStyle="1" w:styleId="34">
    <w:name w:val="标题 1 Char"/>
    <w:link w:val="2"/>
    <w:qFormat/>
    <w:uiPriority w:val="9"/>
    <w:rPr>
      <w:rFonts w:eastAsia="黑体"/>
      <w:b/>
      <w:bCs/>
      <w:kern w:val="44"/>
      <w:sz w:val="32"/>
      <w:szCs w:val="44"/>
    </w:rPr>
  </w:style>
  <w:style w:type="character" w:customStyle="1" w:styleId="35">
    <w:name w:val="页脚 Char"/>
    <w:link w:val="12"/>
    <w:qFormat/>
    <w:uiPriority w:val="99"/>
    <w:rPr>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批注框文本 Char"/>
    <w:link w:val="11"/>
    <w:semiHidden/>
    <w:qFormat/>
    <w:uiPriority w:val="99"/>
    <w:rPr>
      <w:sz w:val="18"/>
      <w:szCs w:val="18"/>
    </w:rPr>
  </w:style>
  <w:style w:type="character" w:customStyle="1" w:styleId="38">
    <w:name w:val="style11"/>
    <w:qFormat/>
    <w:uiPriority w:val="0"/>
    <w:rPr>
      <w:color w:val="999999"/>
      <w:sz w:val="18"/>
      <w:szCs w:val="18"/>
    </w:rPr>
  </w:style>
  <w:style w:type="character" w:customStyle="1" w:styleId="39">
    <w:name w:val="副标题 Char"/>
    <w:link w:val="15"/>
    <w:qFormat/>
    <w:uiPriority w:val="11"/>
    <w:rPr>
      <w:rFonts w:ascii="Cambria" w:hAnsi="Cambria" w:cs="Times New Roman"/>
      <w:b/>
      <w:bCs/>
      <w:kern w:val="28"/>
      <w:sz w:val="32"/>
      <w:szCs w:val="32"/>
    </w:rPr>
  </w:style>
  <w:style w:type="character" w:customStyle="1" w:styleId="40">
    <w:name w:val="标题 2 Char"/>
    <w:qFormat/>
    <w:uiPriority w:val="0"/>
    <w:rPr>
      <w:rFonts w:ascii="Arial" w:hAnsi="Arial" w:eastAsia="黑体"/>
      <w:b/>
      <w:bCs/>
      <w:kern w:val="2"/>
      <w:sz w:val="32"/>
      <w:szCs w:val="32"/>
      <w:lang w:val="en-US" w:eastAsia="zh-CN" w:bidi="ar-SA"/>
    </w:rPr>
  </w:style>
  <w:style w:type="character" w:customStyle="1" w:styleId="41">
    <w:name w:val="style171"/>
    <w:qFormat/>
    <w:uiPriority w:val="0"/>
    <w:rPr>
      <w:sz w:val="21"/>
      <w:szCs w:val="21"/>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style61"/>
    <w:qFormat/>
    <w:uiPriority w:val="0"/>
    <w:rPr>
      <w:b/>
      <w:bCs/>
      <w:color w:val="3399FF"/>
      <w:sz w:val="24"/>
      <w:szCs w:val="24"/>
    </w:rPr>
  </w:style>
  <w:style w:type="character" w:customStyle="1" w:styleId="44">
    <w:name w:val="f41"/>
    <w:qFormat/>
    <w:uiPriority w:val="0"/>
    <w:rPr>
      <w:rFonts w:hint="eastAsia" w:ascii="宋体" w:hAnsi="宋体" w:eastAsia="宋体"/>
      <w:sz w:val="18"/>
      <w:szCs w:val="18"/>
    </w:rPr>
  </w:style>
  <w:style w:type="character" w:customStyle="1" w:styleId="45">
    <w:name w:val="标题 3 Char1"/>
    <w:qFormat/>
    <w:uiPriority w:val="0"/>
    <w:rPr>
      <w:rFonts w:eastAsia="宋体"/>
      <w:b/>
      <w:bCs/>
      <w:kern w:val="2"/>
      <w:sz w:val="32"/>
      <w:szCs w:val="32"/>
      <w:lang w:val="en-US" w:eastAsia="zh-CN" w:bidi="ar-SA"/>
    </w:rPr>
  </w:style>
  <w:style w:type="character" w:customStyle="1" w:styleId="46">
    <w:name w:val="style161"/>
    <w:qFormat/>
    <w:uiPriority w:val="0"/>
    <w:rPr>
      <w:sz w:val="24"/>
      <w:szCs w:val="24"/>
    </w:rPr>
  </w:style>
  <w:style w:type="character" w:customStyle="1" w:styleId="47">
    <w:name w:val="f31"/>
    <w:qFormat/>
    <w:uiPriority w:val="0"/>
    <w:rPr>
      <w:rFonts w:hint="default" w:ascii="ˎ̥" w:hAnsi="ˎ̥"/>
      <w:color w:val="999999"/>
      <w:sz w:val="16"/>
      <w:szCs w:val="16"/>
    </w:rPr>
  </w:style>
  <w:style w:type="paragraph" w:customStyle="1" w:styleId="4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49">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5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51">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5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53">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4">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55">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56">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7">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59">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6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3">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6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6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66">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6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68">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70">
    <w:name w:val="为440"/>
    <w:basedOn w:val="1"/>
    <w:qFormat/>
    <w:uiPriority w:val="0"/>
    <w:pPr>
      <w:adjustRightInd w:val="0"/>
      <w:spacing w:line="360" w:lineRule="atLeast"/>
      <w:jc w:val="left"/>
      <w:textAlignment w:val="baseline"/>
    </w:pPr>
    <w:rPr>
      <w:kern w:val="0"/>
      <w:sz w:val="24"/>
      <w:szCs w:val="20"/>
    </w:rPr>
  </w:style>
  <w:style w:type="paragraph" w:customStyle="1" w:styleId="71">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72">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7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74">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75">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6">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7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78">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7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80">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8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82">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83">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8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5">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8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8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88">
    <w:name w:val="font9"/>
    <w:basedOn w:val="1"/>
    <w:qFormat/>
    <w:uiPriority w:val="0"/>
    <w:pPr>
      <w:widowControl/>
      <w:spacing w:before="100" w:beforeAutospacing="1" w:after="100" w:afterAutospacing="1"/>
      <w:jc w:val="left"/>
    </w:pPr>
    <w:rPr>
      <w:kern w:val="0"/>
      <w:sz w:val="20"/>
      <w:szCs w:val="20"/>
    </w:rPr>
  </w:style>
  <w:style w:type="paragraph" w:customStyle="1" w:styleId="89">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90">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91">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2">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3">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94">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95">
    <w:name w:val="unnamed1"/>
    <w:basedOn w:val="1"/>
    <w:qFormat/>
    <w:uiPriority w:val="0"/>
    <w:pPr>
      <w:widowControl/>
      <w:spacing w:line="330" w:lineRule="atLeast"/>
      <w:jc w:val="left"/>
    </w:pPr>
    <w:rPr>
      <w:rFonts w:ascii="宋体" w:hAnsi="宋体" w:cs="宋体"/>
      <w:kern w:val="0"/>
      <w:szCs w:val="21"/>
    </w:rPr>
  </w:style>
  <w:style w:type="paragraph" w:customStyle="1" w:styleId="96">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97">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9">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100">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01">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02">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03">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10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105">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6">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107">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9">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110">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12">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1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szCs w:val="24"/>
    </w:rPr>
  </w:style>
  <w:style w:type="paragraph" w:customStyle="1" w:styleId="115">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6">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7">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8">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20">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2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2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123">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124">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125">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26">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127">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28">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12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3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3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132">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13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3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136">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137">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3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39">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140">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41">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142">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43">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144">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45">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6">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47">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8">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9">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0">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51">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5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5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154">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55">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6">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0">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161">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2">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163">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64">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5">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7">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6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0">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1">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3">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4">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5">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6">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77">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178">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character" w:customStyle="1" w:styleId="179">
    <w:name w:val="文档结构图 Char"/>
    <w:basedOn w:val="20"/>
    <w:link w:val="6"/>
    <w:semiHidden/>
    <w:qFormat/>
    <w:uiPriority w:val="99"/>
    <w:rPr>
      <w:rFonts w:ascii="宋体"/>
      <w:kern w:val="2"/>
      <w:sz w:val="18"/>
      <w:szCs w:val="18"/>
    </w:rPr>
  </w:style>
  <w:style w:type="paragraph" w:styleId="180">
    <w:name w:val="List Paragraph"/>
    <w:basedOn w:val="1"/>
    <w:qFormat/>
    <w:uiPriority w:val="99"/>
    <w:pPr>
      <w:ind w:firstLine="420" w:firstLineChars="200"/>
    </w:pPr>
  </w:style>
  <w:style w:type="character" w:customStyle="1" w:styleId="181">
    <w:name w:val="font41"/>
    <w:basedOn w:val="20"/>
    <w:qFormat/>
    <w:uiPriority w:val="0"/>
    <w:rPr>
      <w:rFonts w:ascii="MS Gothic" w:hAnsi="MS Gothic" w:eastAsia="MS Gothic" w:cs="MS Gothic"/>
      <w:color w:val="000000"/>
      <w:sz w:val="20"/>
      <w:szCs w:val="20"/>
      <w:u w:val="none"/>
    </w:rPr>
  </w:style>
  <w:style w:type="character" w:customStyle="1" w:styleId="182">
    <w:name w:val="font31"/>
    <w:basedOn w:val="20"/>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tor\&#26700;&#38754;\&#21407;&#27833;\&#21608;&#25253;&#12289;&#26376;&#25253;\&#26368;&#26032;&#28342;&#21058;&#27833;&#21608;&#25253;&#65306;&#23665;&#19996;&#22320;&#28860;&#30707;&#33041;&#27833;&#20215;&#26684;&#36208;&#21183;&#22270;12.1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山东地炼石脑油价格走势图</a:t>
            </a:r>
            <a:endParaRPr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350511875670714"/>
          <c:y val="0.0288483151015519"/>
        </c:manualLayout>
      </c:layout>
      <c:overlay val="0"/>
    </c:title>
    <c:autoTitleDeleted val="0"/>
    <c:plotArea>
      <c:layout>
        <c:manualLayout>
          <c:layoutTarget val="inner"/>
          <c:xMode val="edge"/>
          <c:yMode val="edge"/>
          <c:x val="0.0825420823676333"/>
          <c:y val="0.142857210012928"/>
          <c:w val="0.858347386172007"/>
          <c:h val="0.591837324455242"/>
        </c:manualLayout>
      </c:layout>
      <c:lineChart>
        <c:grouping val="standard"/>
        <c:varyColors val="0"/>
        <c:ser>
          <c:idx val="8"/>
          <c:order val="0"/>
          <c:tx>
            <c:strRef>
              <c:f>'[最新溶剂油周报：山东地炼石脑油价格走势图12.14.xls]溶剂油周报-石脑油价格走势图表'!$D$178</c:f>
              <c:strCache>
                <c:ptCount val="1"/>
                <c:pt idx="0">
                  <c:v>鑫泰石化</c:v>
                </c:pt>
              </c:strCache>
            </c:strRef>
          </c:tx>
          <c:spPr>
            <a:ln w="38100" cap="rnd" cmpd="sng" algn="ctr">
              <a:solidFill>
                <a:srgbClr val="000000">
                  <a:alpha val="100000"/>
                </a:srgbClr>
              </a:solidFill>
              <a:prstDash val="solid"/>
              <a:round/>
            </a:ln>
          </c:spPr>
          <c:marker>
            <c:symbol val="none"/>
          </c:marker>
          <c:dLbls>
            <c:delete val="1"/>
          </c:dLbls>
          <c:cat>
            <c:numRef>
              <c:f>'[最新溶剂油周报：山东地炼石脑油价格走势图12.14.xls]溶剂油周报-石脑油价格走势图表'!$A$179:$C$349</c:f>
              <c:numCache>
                <c:formatCode>yyyy/m/d</c:formatCode>
                <c:ptCount val="17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pt idx="155" c:formatCode="yyyy/m/d">
                  <c:v>43371</c:v>
                </c:pt>
                <c:pt idx="156" c:formatCode="yyyy/m/d">
                  <c:v>43385</c:v>
                </c:pt>
                <c:pt idx="157" c:formatCode="yyyy/m/d">
                  <c:v>43392</c:v>
                </c:pt>
                <c:pt idx="158" c:formatCode="yyyy/m/d">
                  <c:v>43399</c:v>
                </c:pt>
                <c:pt idx="159" c:formatCode="yyyy/m/d">
                  <c:v>43406</c:v>
                </c:pt>
                <c:pt idx="160" c:formatCode="yyyy/m/d">
                  <c:v>43413</c:v>
                </c:pt>
                <c:pt idx="161" c:formatCode="yyyy/m/d">
                  <c:v>43420</c:v>
                </c:pt>
                <c:pt idx="162" c:formatCode="yyyy/m/d">
                  <c:v>43427</c:v>
                </c:pt>
                <c:pt idx="163" c:formatCode="yyyy/m/d">
                  <c:v>43434</c:v>
                </c:pt>
                <c:pt idx="164" c:formatCode="yyyy/m/d">
                  <c:v>43441</c:v>
                </c:pt>
                <c:pt idx="165" c:formatCode="yyyy/m/d">
                  <c:v>43448</c:v>
                </c:pt>
                <c:pt idx="166" c:formatCode="yyyy/m/d">
                  <c:v>43455</c:v>
                </c:pt>
              </c:numCache>
            </c:numRef>
          </c:cat>
          <c:val>
            <c:numRef>
              <c:f>'[最新溶剂油周报：山东地炼石脑油价格走势图12.14.xls]溶剂油周报-石脑油价格走势图表'!$D$179:$D$349</c:f>
              <c:numCache>
                <c:formatCode>@</c:formatCode>
                <c:ptCount val="171"/>
                <c:pt idx="0">
                  <c:v>5250</c:v>
                </c:pt>
                <c:pt idx="1">
                  <c:v>5250</c:v>
                </c:pt>
                <c:pt idx="2">
                  <c:v>5250</c:v>
                </c:pt>
                <c:pt idx="3">
                  <c:v>5250</c:v>
                </c:pt>
                <c:pt idx="4">
                  <c:v>5250</c:v>
                </c:pt>
                <c:pt idx="5">
                  <c:v>5250</c:v>
                </c:pt>
                <c:pt idx="6">
                  <c:v>5250</c:v>
                </c:pt>
                <c:pt idx="7">
                  <c:v>5250</c:v>
                </c:pt>
                <c:pt idx="8">
                  <c:v>5250</c:v>
                </c:pt>
                <c:pt idx="9">
                  <c:v>5250</c:v>
                </c:pt>
                <c:pt idx="10">
                  <c:v>4980</c:v>
                </c:pt>
                <c:pt idx="11">
                  <c:v>4980</c:v>
                </c:pt>
                <c:pt idx="12">
                  <c:v>4980</c:v>
                </c:pt>
                <c:pt idx="13">
                  <c:v>4800</c:v>
                </c:pt>
                <c:pt idx="14">
                  <c:v>4800</c:v>
                </c:pt>
                <c:pt idx="15">
                  <c:v>4800</c:v>
                </c:pt>
                <c:pt idx="16">
                  <c:v>4800</c:v>
                </c:pt>
                <c:pt idx="17">
                  <c:v>5500</c:v>
                </c:pt>
                <c:pt idx="18">
                  <c:v>5500</c:v>
                </c:pt>
                <c:pt idx="19">
                  <c:v>5500</c:v>
                </c:pt>
                <c:pt idx="20">
                  <c:v>5500</c:v>
                </c:pt>
                <c:pt idx="21">
                  <c:v>5500</c:v>
                </c:pt>
                <c:pt idx="22">
                  <c:v>3700</c:v>
                </c:pt>
                <c:pt idx="23">
                  <c:v>3700</c:v>
                </c:pt>
                <c:pt idx="24">
                  <c:v>3700</c:v>
                </c:pt>
                <c:pt idx="25">
                  <c:v>4200</c:v>
                </c:pt>
                <c:pt idx="26">
                  <c:v>4400</c:v>
                </c:pt>
                <c:pt idx="27">
                  <c:v>4400</c:v>
                </c:pt>
                <c:pt idx="28">
                  <c:v>4000</c:v>
                </c:pt>
                <c:pt idx="29">
                  <c:v>4000</c:v>
                </c:pt>
                <c:pt idx="30">
                  <c:v>4000</c:v>
                </c:pt>
                <c:pt idx="31">
                  <c:v>4000</c:v>
                </c:pt>
                <c:pt idx="32">
                  <c:v>4000</c:v>
                </c:pt>
                <c:pt idx="33">
                  <c:v>4000</c:v>
                </c:pt>
                <c:pt idx="34">
                  <c:v>4000</c:v>
                </c:pt>
                <c:pt idx="35">
                  <c:v>4500</c:v>
                </c:pt>
                <c:pt idx="36">
                  <c:v>4500</c:v>
                </c:pt>
                <c:pt idx="37">
                  <c:v>4500</c:v>
                </c:pt>
                <c:pt idx="38">
                  <c:v>4500</c:v>
                </c:pt>
                <c:pt idx="39">
                  <c:v>4500</c:v>
                </c:pt>
                <c:pt idx="40">
                  <c:v>4100</c:v>
                </c:pt>
                <c:pt idx="41">
                  <c:v>4100</c:v>
                </c:pt>
                <c:pt idx="42">
                  <c:v>4100</c:v>
                </c:pt>
                <c:pt idx="43">
                  <c:v>4100</c:v>
                </c:pt>
                <c:pt idx="44">
                  <c:v>4100</c:v>
                </c:pt>
                <c:pt idx="45">
                  <c:v>4100</c:v>
                </c:pt>
                <c:pt idx="46">
                  <c:v>4100</c:v>
                </c:pt>
                <c:pt idx="47">
                  <c:v>4100</c:v>
                </c:pt>
                <c:pt idx="48">
                  <c:v>4100</c:v>
                </c:pt>
                <c:pt idx="49">
                  <c:v>4100</c:v>
                </c:pt>
                <c:pt idx="50">
                  <c:v>4100</c:v>
                </c:pt>
                <c:pt idx="51">
                  <c:v>4100</c:v>
                </c:pt>
                <c:pt idx="52">
                  <c:v>4100</c:v>
                </c:pt>
                <c:pt idx="53" c:formatCode="General">
                  <c:v>4000</c:v>
                </c:pt>
                <c:pt idx="54" c:formatCode="General">
                  <c:v>4000</c:v>
                </c:pt>
                <c:pt idx="55" c:formatCode="General">
                  <c:v>4100</c:v>
                </c:pt>
                <c:pt idx="56" c:formatCode="General">
                  <c:v>4100</c:v>
                </c:pt>
                <c:pt idx="57" c:formatCode="General">
                  <c:v>4100</c:v>
                </c:pt>
                <c:pt idx="58" c:formatCode="General">
                  <c:v>4100</c:v>
                </c:pt>
                <c:pt idx="59" c:formatCode="General">
                  <c:v>4100</c:v>
                </c:pt>
                <c:pt idx="60" c:formatCode="General">
                  <c:v>4150</c:v>
                </c:pt>
                <c:pt idx="61" c:formatCode="General">
                  <c:v>4150</c:v>
                </c:pt>
                <c:pt idx="62" c:formatCode="General">
                  <c:v>4150</c:v>
                </c:pt>
                <c:pt idx="63" c:formatCode="General">
                  <c:v>4500</c:v>
                </c:pt>
                <c:pt idx="64" c:formatCode="General">
                  <c:v>4500</c:v>
                </c:pt>
                <c:pt idx="65" c:formatCode="General">
                  <c:v>4500</c:v>
                </c:pt>
                <c:pt idx="66" c:formatCode="General">
                  <c:v>4500</c:v>
                </c:pt>
                <c:pt idx="67" c:formatCode="General">
                  <c:v>4500</c:v>
                </c:pt>
                <c:pt idx="68" c:formatCode="General">
                  <c:v>4500</c:v>
                </c:pt>
                <c:pt idx="69" c:formatCode="General">
                  <c:v>4500</c:v>
                </c:pt>
                <c:pt idx="70" c:formatCode="General">
                  <c:v>4500</c:v>
                </c:pt>
                <c:pt idx="71" c:formatCode="General">
                  <c:v>4500</c:v>
                </c:pt>
                <c:pt idx="72" c:formatCode="General">
                  <c:v>4500</c:v>
                </c:pt>
                <c:pt idx="73" c:formatCode="General">
                  <c:v>4500</c:v>
                </c:pt>
                <c:pt idx="74" c:formatCode="General">
                  <c:v>4500</c:v>
                </c:pt>
                <c:pt idx="75" c:formatCode="General">
                  <c:v>4500</c:v>
                </c:pt>
                <c:pt idx="76" c:formatCode="General">
                  <c:v>4500</c:v>
                </c:pt>
                <c:pt idx="77" c:formatCode="General">
                  <c:v>4500</c:v>
                </c:pt>
                <c:pt idx="78" c:formatCode="General">
                  <c:v>4500</c:v>
                </c:pt>
                <c:pt idx="79" c:formatCode="General">
                  <c:v>5000</c:v>
                </c:pt>
                <c:pt idx="80" c:formatCode="General">
                  <c:v>5000</c:v>
                </c:pt>
                <c:pt idx="81" c:formatCode="General">
                  <c:v>5000</c:v>
                </c:pt>
                <c:pt idx="82" c:formatCode="General">
                  <c:v>5000</c:v>
                </c:pt>
                <c:pt idx="83" c:formatCode="General">
                  <c:v>5000</c:v>
                </c:pt>
                <c:pt idx="84" c:formatCode="General">
                  <c:v>5400</c:v>
                </c:pt>
                <c:pt idx="85" c:formatCode="General">
                  <c:v>5400</c:v>
                </c:pt>
                <c:pt idx="86" c:formatCode="General">
                  <c:v>5400</c:v>
                </c:pt>
                <c:pt idx="87" c:formatCode="General">
                  <c:v>5400</c:v>
                </c:pt>
                <c:pt idx="88" c:formatCode="General">
                  <c:v>5400</c:v>
                </c:pt>
                <c:pt idx="89" c:formatCode="General">
                  <c:v>5400</c:v>
                </c:pt>
                <c:pt idx="90" c:formatCode="General">
                  <c:v>5400</c:v>
                </c:pt>
                <c:pt idx="91" c:formatCode="General">
                  <c:v>5400</c:v>
                </c:pt>
                <c:pt idx="92" c:formatCode="General">
                  <c:v>5400</c:v>
                </c:pt>
                <c:pt idx="93" c:formatCode="General">
                  <c:v>5400</c:v>
                </c:pt>
                <c:pt idx="94" c:formatCode="General">
                  <c:v>5400</c:v>
                </c:pt>
                <c:pt idx="95" c:formatCode="General">
                  <c:v>5400</c:v>
                </c:pt>
                <c:pt idx="96" c:formatCode="General">
                  <c:v>4900</c:v>
                </c:pt>
                <c:pt idx="97" c:formatCode="General">
                  <c:v>5000</c:v>
                </c:pt>
                <c:pt idx="98" c:formatCode="General">
                  <c:v>5000</c:v>
                </c:pt>
                <c:pt idx="99" c:formatCode="General">
                  <c:v>5000</c:v>
                </c:pt>
                <c:pt idx="100" c:formatCode="General">
                  <c:v>5000</c:v>
                </c:pt>
                <c:pt idx="103" c:formatCode="General">
                  <c:v>0</c:v>
                </c:pt>
                <c:pt idx="104" c:formatCode="General">
                  <c:v>5000</c:v>
                </c:pt>
                <c:pt idx="105" c:formatCode="General">
                  <c:v>5000</c:v>
                </c:pt>
                <c:pt idx="106" c:formatCode="General">
                  <c:v>5000</c:v>
                </c:pt>
                <c:pt idx="107" c:formatCode="General">
                  <c:v>5000</c:v>
                </c:pt>
                <c:pt idx="108" c:formatCode="General">
                  <c:v>5000</c:v>
                </c:pt>
                <c:pt idx="109" c:formatCode="General">
                  <c:v>5000</c:v>
                </c:pt>
                <c:pt idx="110" c:formatCode="General">
                  <c:v>5000</c:v>
                </c:pt>
                <c:pt idx="111" c:formatCode="General">
                  <c:v>5000</c:v>
                </c:pt>
                <c:pt idx="112" c:formatCode="General">
                  <c:v>5000</c:v>
                </c:pt>
                <c:pt idx="113" c:formatCode="General">
                  <c:v>5000</c:v>
                </c:pt>
                <c:pt idx="114" c:formatCode="General">
                  <c:v>5000</c:v>
                </c:pt>
                <c:pt idx="115" c:formatCode="General">
                  <c:v>6150</c:v>
                </c:pt>
                <c:pt idx="116" c:formatCode="General">
                  <c:v>6100</c:v>
                </c:pt>
                <c:pt idx="117" c:formatCode="General">
                  <c:v>5950</c:v>
                </c:pt>
                <c:pt idx="118" c:formatCode="General">
                  <c:v>6100</c:v>
                </c:pt>
                <c:pt idx="119" c:formatCode="General">
                  <c:v>6150</c:v>
                </c:pt>
                <c:pt idx="120" c:formatCode="General">
                  <c:v>6300</c:v>
                </c:pt>
                <c:pt idx="121" c:formatCode="General">
                  <c:v>6300</c:v>
                </c:pt>
                <c:pt idx="122" c:formatCode="General">
                  <c:v>6300</c:v>
                </c:pt>
                <c:pt idx="123" c:formatCode="General">
                  <c:v>6250</c:v>
                </c:pt>
                <c:pt idx="124" c:formatCode="General">
                  <c:v>6150</c:v>
                </c:pt>
                <c:pt idx="125" c:formatCode="General">
                  <c:v>6300</c:v>
                </c:pt>
                <c:pt idx="126" c:formatCode="General">
                  <c:v>6150</c:v>
                </c:pt>
                <c:pt idx="127" c:formatCode="General">
                  <c:v>6150</c:v>
                </c:pt>
                <c:pt idx="128" c:formatCode="General">
                  <c:v>6150</c:v>
                </c:pt>
                <c:pt idx="129" c:formatCode="General">
                  <c:v>6150</c:v>
                </c:pt>
                <c:pt idx="130" c:formatCode="General">
                  <c:v>6150</c:v>
                </c:pt>
                <c:pt idx="131" c:formatCode="General">
                  <c:v>6350</c:v>
                </c:pt>
                <c:pt idx="132" c:formatCode="General">
                  <c:v>6250</c:v>
                </c:pt>
                <c:pt idx="133" c:formatCode="General">
                  <c:v>6250</c:v>
                </c:pt>
                <c:pt idx="134" c:formatCode="General">
                  <c:v>6300</c:v>
                </c:pt>
                <c:pt idx="135" c:formatCode="General">
                  <c:v>6350</c:v>
                </c:pt>
                <c:pt idx="136" c:formatCode="General">
                  <c:v>6600</c:v>
                </c:pt>
                <c:pt idx="137" c:formatCode="General">
                  <c:v>6650</c:v>
                </c:pt>
                <c:pt idx="138" c:formatCode="General">
                  <c:v>6650</c:v>
                </c:pt>
                <c:pt idx="139" c:formatCode="General">
                  <c:v>6450</c:v>
                </c:pt>
                <c:pt idx="140" c:formatCode="General">
                  <c:v>6450</c:v>
                </c:pt>
                <c:pt idx="141" c:formatCode="General">
                  <c:v>6450</c:v>
                </c:pt>
                <c:pt idx="142" c:formatCode="General">
                  <c:v>6400</c:v>
                </c:pt>
                <c:pt idx="143" c:formatCode="General">
                  <c:v>6400</c:v>
                </c:pt>
                <c:pt idx="144" c:formatCode="General">
                  <c:v>6650</c:v>
                </c:pt>
                <c:pt idx="145" c:formatCode="General">
                  <c:v>6600</c:v>
                </c:pt>
                <c:pt idx="146" c:formatCode="General">
                  <c:v>6600</c:v>
                </c:pt>
                <c:pt idx="147" c:formatCode="General">
                  <c:v>6800</c:v>
                </c:pt>
                <c:pt idx="148" c:formatCode="General">
                  <c:v>6800</c:v>
                </c:pt>
                <c:pt idx="149" c:formatCode="General">
                  <c:v>7200</c:v>
                </c:pt>
                <c:pt idx="150" c:formatCode="General">
                  <c:v>7200</c:v>
                </c:pt>
                <c:pt idx="151" c:formatCode="General">
                  <c:v>7200</c:v>
                </c:pt>
                <c:pt idx="152" c:formatCode="General">
                  <c:v>7650</c:v>
                </c:pt>
                <c:pt idx="153" c:formatCode="General">
                  <c:v>7950</c:v>
                </c:pt>
                <c:pt idx="154" c:formatCode="General">
                  <c:v>7700</c:v>
                </c:pt>
                <c:pt idx="155" c:formatCode="General">
                  <c:v>7750</c:v>
                </c:pt>
                <c:pt idx="156" c:formatCode="General">
                  <c:v>7900</c:v>
                </c:pt>
                <c:pt idx="157" c:formatCode="General">
                  <c:v>0</c:v>
                </c:pt>
                <c:pt idx="158" c:formatCode="General">
                  <c:v>7850</c:v>
                </c:pt>
                <c:pt idx="159" c:formatCode="General">
                  <c:v>7500</c:v>
                </c:pt>
                <c:pt idx="160" c:formatCode="General">
                  <c:v>7300</c:v>
                </c:pt>
                <c:pt idx="161" c:formatCode="General">
                  <c:v>7300</c:v>
                </c:pt>
                <c:pt idx="162" c:formatCode="General">
                  <c:v>6700</c:v>
                </c:pt>
                <c:pt idx="163" c:formatCode="General">
                  <c:v>6300</c:v>
                </c:pt>
                <c:pt idx="164" c:formatCode="General">
                  <c:v>6500</c:v>
                </c:pt>
                <c:pt idx="165" c:formatCode="General">
                  <c:v>6550</c:v>
                </c:pt>
                <c:pt idx="166" c:formatCode="General">
                  <c:v>6200</c:v>
                </c:pt>
              </c:numCache>
            </c:numRef>
          </c:val>
          <c:smooth val="0"/>
        </c:ser>
        <c:ser>
          <c:idx val="10"/>
          <c:order val="1"/>
          <c:tx>
            <c:strRef>
              <c:f>'[最新溶剂油周报：山东地炼石脑油价格走势图12.14.xls]溶剂油周报-石脑油价格走势图表'!$E$178</c:f>
              <c:strCache>
                <c:ptCount val="1"/>
                <c:pt idx="0">
                  <c:v>利津石化</c:v>
                </c:pt>
              </c:strCache>
            </c:strRef>
          </c:tx>
          <c:spPr>
            <a:ln w="38100" cap="rnd" cmpd="sng" algn="ctr">
              <a:solidFill>
                <a:srgbClr val="00B050"/>
              </a:solidFill>
              <a:prstDash val="solid"/>
              <a:round/>
            </a:ln>
          </c:spPr>
          <c:marker>
            <c:symbol val="none"/>
          </c:marker>
          <c:dLbls>
            <c:delete val="1"/>
          </c:dLbls>
          <c:cat>
            <c:numRef>
              <c:f>'[最新溶剂油周报：山东地炼石脑油价格走势图12.14.xls]溶剂油周报-石脑油价格走势图表'!$A$179:$C$349</c:f>
              <c:numCache>
                <c:formatCode>yyyy/m/d</c:formatCode>
                <c:ptCount val="17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pt idx="155" c:formatCode="yyyy/m/d">
                  <c:v>43371</c:v>
                </c:pt>
                <c:pt idx="156" c:formatCode="yyyy/m/d">
                  <c:v>43385</c:v>
                </c:pt>
                <c:pt idx="157" c:formatCode="yyyy/m/d">
                  <c:v>43392</c:v>
                </c:pt>
                <c:pt idx="158" c:formatCode="yyyy/m/d">
                  <c:v>43399</c:v>
                </c:pt>
                <c:pt idx="159" c:formatCode="yyyy/m/d">
                  <c:v>43406</c:v>
                </c:pt>
                <c:pt idx="160" c:formatCode="yyyy/m/d">
                  <c:v>43413</c:v>
                </c:pt>
                <c:pt idx="161" c:formatCode="yyyy/m/d">
                  <c:v>43420</c:v>
                </c:pt>
                <c:pt idx="162" c:formatCode="yyyy/m/d">
                  <c:v>43427</c:v>
                </c:pt>
                <c:pt idx="163" c:formatCode="yyyy/m/d">
                  <c:v>43434</c:v>
                </c:pt>
                <c:pt idx="164" c:formatCode="yyyy/m/d">
                  <c:v>43441</c:v>
                </c:pt>
                <c:pt idx="165" c:formatCode="yyyy/m/d">
                  <c:v>43448</c:v>
                </c:pt>
                <c:pt idx="166" c:formatCode="yyyy/m/d">
                  <c:v>43455</c:v>
                </c:pt>
              </c:numCache>
            </c:numRef>
          </c:cat>
          <c:val>
            <c:numRef>
              <c:f>'[最新溶剂油周报：山东地炼石脑油价格走势图12.14.xls]溶剂油周报-石脑油价格走势图表'!$E$179:$E$349</c:f>
              <c:numCache>
                <c:formatCode>@</c:formatCode>
                <c:ptCount val="171"/>
                <c:pt idx="0">
                  <c:v>4250</c:v>
                </c:pt>
                <c:pt idx="1">
                  <c:v>4050</c:v>
                </c:pt>
                <c:pt idx="2">
                  <c:v>4300</c:v>
                </c:pt>
                <c:pt idx="3">
                  <c:v>4500</c:v>
                </c:pt>
                <c:pt idx="4">
                  <c:v>4580</c:v>
                </c:pt>
                <c:pt idx="5">
                  <c:v>4580</c:v>
                </c:pt>
                <c:pt idx="6">
                  <c:v>4580</c:v>
                </c:pt>
                <c:pt idx="11">
                  <c:v>4150</c:v>
                </c:pt>
                <c:pt idx="12">
                  <c:v>4100</c:v>
                </c:pt>
                <c:pt idx="13">
                  <c:v>4030</c:v>
                </c:pt>
                <c:pt idx="14">
                  <c:v>3850</c:v>
                </c:pt>
                <c:pt idx="15">
                  <c:v>3550</c:v>
                </c:pt>
                <c:pt idx="16">
                  <c:v>3950</c:v>
                </c:pt>
                <c:pt idx="17">
                  <c:v>3850</c:v>
                </c:pt>
                <c:pt idx="18">
                  <c:v>3650</c:v>
                </c:pt>
                <c:pt idx="19">
                  <c:v>2800</c:v>
                </c:pt>
                <c:pt idx="20">
                  <c:v>2300</c:v>
                </c:pt>
                <c:pt idx="21">
                  <c:v>2800</c:v>
                </c:pt>
                <c:pt idx="22">
                  <c:v>2650</c:v>
                </c:pt>
                <c:pt idx="23">
                  <c:v>2650</c:v>
                </c:pt>
                <c:pt idx="24">
                  <c:v>2900</c:v>
                </c:pt>
                <c:pt idx="25">
                  <c:v>3300</c:v>
                </c:pt>
                <c:pt idx="26">
                  <c:v>3200</c:v>
                </c:pt>
                <c:pt idx="27">
                  <c:v>3400</c:v>
                </c:pt>
                <c:pt idx="28">
                  <c:v>3350</c:v>
                </c:pt>
                <c:pt idx="29">
                  <c:v>3000</c:v>
                </c:pt>
                <c:pt idx="30">
                  <c:v>3250</c:v>
                </c:pt>
                <c:pt idx="31">
                  <c:v>3250</c:v>
                </c:pt>
                <c:pt idx="32">
                  <c:v>3380</c:v>
                </c:pt>
                <c:pt idx="33">
                  <c:v>3430</c:v>
                </c:pt>
                <c:pt idx="34">
                  <c:v>3430</c:v>
                </c:pt>
                <c:pt idx="35">
                  <c:v>3480</c:v>
                </c:pt>
                <c:pt idx="36">
                  <c:v>3480</c:v>
                </c:pt>
                <c:pt idx="37">
                  <c:v>3380</c:v>
                </c:pt>
                <c:pt idx="38">
                  <c:v>3300</c:v>
                </c:pt>
                <c:pt idx="39">
                  <c:v>3050</c:v>
                </c:pt>
                <c:pt idx="40">
                  <c:v>3050</c:v>
                </c:pt>
                <c:pt idx="41">
                  <c:v>3050</c:v>
                </c:pt>
                <c:pt idx="42">
                  <c:v>3050</c:v>
                </c:pt>
                <c:pt idx="43">
                  <c:v>3050</c:v>
                </c:pt>
                <c:pt idx="44">
                  <c:v>3050</c:v>
                </c:pt>
                <c:pt idx="45">
                  <c:v>3050</c:v>
                </c:pt>
                <c:pt idx="46">
                  <c:v>3050</c:v>
                </c:pt>
                <c:pt idx="47">
                  <c:v>3050</c:v>
                </c:pt>
                <c:pt idx="48">
                  <c:v>3050</c:v>
                </c:pt>
                <c:pt idx="49">
                  <c:v>3050</c:v>
                </c:pt>
                <c:pt idx="50">
                  <c:v>3050</c:v>
                </c:pt>
                <c:pt idx="51" c:formatCode="General">
                  <c:v>3450</c:v>
                </c:pt>
                <c:pt idx="52" c:formatCode="General">
                  <c:v>3450</c:v>
                </c:pt>
                <c:pt idx="53" c:formatCode="General">
                  <c:v>3450</c:v>
                </c:pt>
                <c:pt idx="54" c:formatCode="General">
                  <c:v>3450</c:v>
                </c:pt>
                <c:pt idx="55" c:formatCode="General">
                  <c:v>3800</c:v>
                </c:pt>
                <c:pt idx="56" c:formatCode="General">
                  <c:v>4000</c:v>
                </c:pt>
                <c:pt idx="57" c:formatCode="General">
                  <c:v>3900</c:v>
                </c:pt>
                <c:pt idx="58" c:formatCode="General">
                  <c:v>3650</c:v>
                </c:pt>
                <c:pt idx="59" c:formatCode="General">
                  <c:v>3900</c:v>
                </c:pt>
                <c:pt idx="60" c:formatCode="General">
                  <c:v>4000</c:v>
                </c:pt>
                <c:pt idx="61" c:formatCode="General">
                  <c:v>4050</c:v>
                </c:pt>
                <c:pt idx="62" c:formatCode="General">
                  <c:v>4000</c:v>
                </c:pt>
                <c:pt idx="63" c:formatCode="General">
                  <c:v>4150</c:v>
                </c:pt>
                <c:pt idx="64" c:formatCode="General">
                  <c:v>4450</c:v>
                </c:pt>
                <c:pt idx="65" c:formatCode="General">
                  <c:v>4350</c:v>
                </c:pt>
                <c:pt idx="66" c:formatCode="General">
                  <c:v>4000</c:v>
                </c:pt>
                <c:pt idx="67" c:formatCode="General">
                  <c:v>4150</c:v>
                </c:pt>
                <c:pt idx="68" c:formatCode="General">
                  <c:v>4200</c:v>
                </c:pt>
                <c:pt idx="69" c:formatCode="General">
                  <c:v>4250</c:v>
                </c:pt>
                <c:pt idx="70" c:formatCode="General">
                  <c:v>4250</c:v>
                </c:pt>
                <c:pt idx="71" c:formatCode="General">
                  <c:v>4200</c:v>
                </c:pt>
                <c:pt idx="72" c:formatCode="General">
                  <c:v>4500</c:v>
                </c:pt>
                <c:pt idx="73" c:formatCode="General">
                  <c:v>4450</c:v>
                </c:pt>
                <c:pt idx="74" c:formatCode="General">
                  <c:v>4250</c:v>
                </c:pt>
                <c:pt idx="75" c:formatCode="General">
                  <c:v>4100</c:v>
                </c:pt>
                <c:pt idx="76" c:formatCode="General">
                  <c:v>4250</c:v>
                </c:pt>
                <c:pt idx="77" c:formatCode="General">
                  <c:v>4150</c:v>
                </c:pt>
                <c:pt idx="78" c:formatCode="General">
                  <c:v>4100</c:v>
                </c:pt>
                <c:pt idx="79" c:formatCode="General">
                  <c:v>4400</c:v>
                </c:pt>
                <c:pt idx="80" c:formatCode="General">
                  <c:v>4200</c:v>
                </c:pt>
                <c:pt idx="81" c:formatCode="General">
                  <c:v>4230</c:v>
                </c:pt>
                <c:pt idx="82" c:formatCode="General">
                  <c:v>4230</c:v>
                </c:pt>
                <c:pt idx="83" c:formatCode="General">
                  <c:v>4230</c:v>
                </c:pt>
                <c:pt idx="84" c:formatCode="General">
                  <c:v>4230</c:v>
                </c:pt>
                <c:pt idx="85" c:formatCode="General">
                  <c:v>4230</c:v>
                </c:pt>
                <c:pt idx="86" c:formatCode="General">
                  <c:v>4230</c:v>
                </c:pt>
                <c:pt idx="87" c:formatCode="General">
                  <c:v>4230</c:v>
                </c:pt>
                <c:pt idx="88" c:formatCode="General">
                  <c:v>0</c:v>
                </c:pt>
                <c:pt idx="89" c:formatCode="General">
                  <c:v>0</c:v>
                </c:pt>
                <c:pt idx="90" c:formatCode="General">
                  <c:v>0</c:v>
                </c:pt>
                <c:pt idx="91" c:formatCode="General">
                  <c:v>0</c:v>
                </c:pt>
                <c:pt idx="92" c:formatCode="General">
                  <c:v>0</c:v>
                </c:pt>
                <c:pt idx="93" c:formatCode="General">
                  <c:v>0</c:v>
                </c:pt>
                <c:pt idx="94" c:formatCode="General">
                  <c:v>0</c:v>
                </c:pt>
                <c:pt idx="95" c:formatCode="General">
                  <c:v>0</c:v>
                </c:pt>
                <c:pt idx="96" c:formatCode="General">
                  <c:v>0</c:v>
                </c:pt>
                <c:pt idx="97" c:formatCode="General">
                  <c:v>0</c:v>
                </c:pt>
                <c:pt idx="98" c:formatCode="General">
                  <c:v>0</c:v>
                </c:pt>
                <c:pt idx="99" c:formatCode="General">
                  <c:v>0</c:v>
                </c:pt>
                <c:pt idx="100" c:formatCode="General">
                  <c:v>0</c:v>
                </c:pt>
                <c:pt idx="103" c:formatCode="General">
                  <c:v>0</c:v>
                </c:pt>
                <c:pt idx="104" c:formatCode="General">
                  <c:v>0</c:v>
                </c:pt>
                <c:pt idx="105" c:formatCode="General">
                  <c:v>0</c:v>
                </c:pt>
                <c:pt idx="106" c:formatCode="General">
                  <c:v>0</c:v>
                </c:pt>
                <c:pt idx="107" c:formatCode="General">
                  <c:v>0</c:v>
                </c:pt>
                <c:pt idx="108" c:formatCode="General">
                  <c:v>0</c:v>
                </c:pt>
                <c:pt idx="109" c:formatCode="General">
                  <c:v>0</c:v>
                </c:pt>
                <c:pt idx="110" c:formatCode="General">
                  <c:v>0</c:v>
                </c:pt>
                <c:pt idx="111" c:formatCode="General">
                  <c:v>0</c:v>
                </c:pt>
                <c:pt idx="112" c:formatCode="General">
                  <c:v>0</c:v>
                </c:pt>
                <c:pt idx="113" c:formatCode="General">
                  <c:v>0</c:v>
                </c:pt>
                <c:pt idx="114" c:formatCode="General">
                  <c:v>0</c:v>
                </c:pt>
                <c:pt idx="115" c:formatCode="General">
                  <c:v>0</c:v>
                </c:pt>
                <c:pt idx="116" c:formatCode="General">
                  <c:v>0</c:v>
                </c:pt>
                <c:pt idx="117" c:formatCode="General">
                  <c:v>0</c:v>
                </c:pt>
                <c:pt idx="118" c:formatCode="General">
                  <c:v>0</c:v>
                </c:pt>
                <c:pt idx="119" c:formatCode="General">
                  <c:v>0</c:v>
                </c:pt>
                <c:pt idx="120" c:formatCode="General">
                  <c:v>0</c:v>
                </c:pt>
                <c:pt idx="121" c:formatCode="General">
                  <c:v>0</c:v>
                </c:pt>
                <c:pt idx="122" c:formatCode="General">
                  <c:v>0</c:v>
                </c:pt>
                <c:pt idx="123" c:formatCode="General">
                  <c:v>0</c:v>
                </c:pt>
                <c:pt idx="124" c:formatCode="General">
                  <c:v>0</c:v>
                </c:pt>
                <c:pt idx="125" c:formatCode="General">
                  <c:v>0</c:v>
                </c:pt>
                <c:pt idx="126" c:formatCode="General">
                  <c:v>0</c:v>
                </c:pt>
                <c:pt idx="127" c:formatCode="General">
                  <c:v>0</c:v>
                </c:pt>
                <c:pt idx="128" c:formatCode="General">
                  <c:v>0</c:v>
                </c:pt>
                <c:pt idx="129" c:formatCode="General">
                  <c:v>0</c:v>
                </c:pt>
                <c:pt idx="130" c:formatCode="General">
                  <c:v>0</c:v>
                </c:pt>
                <c:pt idx="131" c:formatCode="General">
                  <c:v>0</c:v>
                </c:pt>
                <c:pt idx="132" c:formatCode="General">
                  <c:v>0</c:v>
                </c:pt>
                <c:pt idx="133" c:formatCode="General">
                  <c:v>0</c:v>
                </c:pt>
                <c:pt idx="134" c:formatCode="General">
                  <c:v>0</c:v>
                </c:pt>
                <c:pt idx="135" c:formatCode="General">
                  <c:v>0</c:v>
                </c:pt>
                <c:pt idx="136" c:formatCode="General">
                  <c:v>0</c:v>
                </c:pt>
                <c:pt idx="137" c:formatCode="General">
                  <c:v>0</c:v>
                </c:pt>
                <c:pt idx="138" c:formatCode="General">
                  <c:v>0</c:v>
                </c:pt>
                <c:pt idx="139" c:formatCode="General">
                  <c:v>0</c:v>
                </c:pt>
                <c:pt idx="140" c:formatCode="General">
                  <c:v>0</c:v>
                </c:pt>
                <c:pt idx="141" c:formatCode="General">
                  <c:v>0</c:v>
                </c:pt>
                <c:pt idx="142" c:formatCode="General">
                  <c:v>0</c:v>
                </c:pt>
                <c:pt idx="143" c:formatCode="General">
                  <c:v>0</c:v>
                </c:pt>
                <c:pt idx="144" c:formatCode="General">
                  <c:v>0</c:v>
                </c:pt>
                <c:pt idx="145" c:formatCode="General">
                  <c:v>0</c:v>
                </c:pt>
                <c:pt idx="146" c:formatCode="General">
                  <c:v>0</c:v>
                </c:pt>
                <c:pt idx="147" c:formatCode="General">
                  <c:v>0</c:v>
                </c:pt>
                <c:pt idx="148" c:formatCode="General">
                  <c:v>0</c:v>
                </c:pt>
                <c:pt idx="149" c:formatCode="General">
                  <c:v>0</c:v>
                </c:pt>
                <c:pt idx="150" c:formatCode="General">
                  <c:v>0</c:v>
                </c:pt>
                <c:pt idx="151" c:formatCode="General">
                  <c:v>0</c:v>
                </c:pt>
                <c:pt idx="152" c:formatCode="General">
                  <c:v>0</c:v>
                </c:pt>
                <c:pt idx="153" c:formatCode="General">
                  <c:v>0</c:v>
                </c:pt>
                <c:pt idx="154" c:formatCode="General">
                  <c:v>0</c:v>
                </c:pt>
                <c:pt idx="155" c:formatCode="General">
                  <c:v>0</c:v>
                </c:pt>
                <c:pt idx="156" c:formatCode="General">
                  <c:v>0</c:v>
                </c:pt>
                <c:pt idx="157" c:formatCode="General">
                  <c:v>0</c:v>
                </c:pt>
                <c:pt idx="158" c:formatCode="General">
                  <c:v>0</c:v>
                </c:pt>
                <c:pt idx="159" c:formatCode="General">
                  <c:v>0</c:v>
                </c:pt>
                <c:pt idx="160" c:formatCode="General">
                  <c:v>0</c:v>
                </c:pt>
                <c:pt idx="161" c:formatCode="General">
                  <c:v>0</c:v>
                </c:pt>
                <c:pt idx="162" c:formatCode="General">
                  <c:v>0</c:v>
                </c:pt>
                <c:pt idx="163" c:formatCode="General">
                  <c:v>0</c:v>
                </c:pt>
                <c:pt idx="164" c:formatCode="General">
                  <c:v>0</c:v>
                </c:pt>
                <c:pt idx="165" c:formatCode="General">
                  <c:v>0</c:v>
                </c:pt>
                <c:pt idx="166" c:formatCode="General">
                  <c:v>0</c:v>
                </c:pt>
              </c:numCache>
            </c:numRef>
          </c:val>
          <c:smooth val="0"/>
        </c:ser>
        <c:ser>
          <c:idx val="1"/>
          <c:order val="2"/>
          <c:tx>
            <c:strRef>
              <c:f>'[最新溶剂油周报：山东地炼石脑油价格走势图12.14.xls]溶剂油周报-石脑油价格走势图表'!$F$178</c:f>
              <c:strCache>
                <c:ptCount val="1"/>
                <c:pt idx="0">
                  <c:v>安邦石化</c:v>
                </c:pt>
              </c:strCache>
            </c:strRef>
          </c:tx>
          <c:spPr>
            <a:ln w="38100" cap="rnd" cmpd="sng" algn="ctr">
              <a:solidFill>
                <a:srgbClr val="FF00FF">
                  <a:alpha val="100000"/>
                </a:srgbClr>
              </a:solidFill>
              <a:prstDash val="solid"/>
              <a:round/>
            </a:ln>
          </c:spPr>
          <c:marker>
            <c:symbol val="none"/>
          </c:marker>
          <c:dLbls>
            <c:delete val="1"/>
          </c:dLbls>
          <c:cat>
            <c:numRef>
              <c:f>'[最新溶剂油周报：山东地炼石脑油价格走势图12.14.xls]溶剂油周报-石脑油价格走势图表'!$A$179:$C$349</c:f>
              <c:numCache>
                <c:formatCode>yyyy/m/d</c:formatCode>
                <c:ptCount val="17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pt idx="155" c:formatCode="yyyy/m/d">
                  <c:v>43371</c:v>
                </c:pt>
                <c:pt idx="156" c:formatCode="yyyy/m/d">
                  <c:v>43385</c:v>
                </c:pt>
                <c:pt idx="157" c:formatCode="yyyy/m/d">
                  <c:v>43392</c:v>
                </c:pt>
                <c:pt idx="158" c:formatCode="yyyy/m/d">
                  <c:v>43399</c:v>
                </c:pt>
                <c:pt idx="159" c:formatCode="yyyy/m/d">
                  <c:v>43406</c:v>
                </c:pt>
                <c:pt idx="160" c:formatCode="yyyy/m/d">
                  <c:v>43413</c:v>
                </c:pt>
                <c:pt idx="161" c:formatCode="yyyy/m/d">
                  <c:v>43420</c:v>
                </c:pt>
                <c:pt idx="162" c:formatCode="yyyy/m/d">
                  <c:v>43427</c:v>
                </c:pt>
                <c:pt idx="163" c:formatCode="yyyy/m/d">
                  <c:v>43434</c:v>
                </c:pt>
                <c:pt idx="164" c:formatCode="yyyy/m/d">
                  <c:v>43441</c:v>
                </c:pt>
                <c:pt idx="165" c:formatCode="yyyy/m/d">
                  <c:v>43448</c:v>
                </c:pt>
                <c:pt idx="166" c:formatCode="yyyy/m/d">
                  <c:v>43455</c:v>
                </c:pt>
              </c:numCache>
            </c:numRef>
          </c:cat>
          <c:val>
            <c:numRef>
              <c:f>'[最新溶剂油周报：山东地炼石脑油价格走势图12.14.xls]溶剂油周报-石脑油价格走势图表'!$F$179:$F$349</c:f>
              <c:numCache>
                <c:formatCode>@</c:formatCode>
                <c:ptCount val="171"/>
                <c:pt idx="0">
                  <c:v>4570</c:v>
                </c:pt>
                <c:pt idx="1">
                  <c:v>4570</c:v>
                </c:pt>
                <c:pt idx="2">
                  <c:v>4650</c:v>
                </c:pt>
                <c:pt idx="3">
                  <c:v>4700</c:v>
                </c:pt>
                <c:pt idx="4">
                  <c:v>4700</c:v>
                </c:pt>
                <c:pt idx="5">
                  <c:v>4700</c:v>
                </c:pt>
                <c:pt idx="6">
                  <c:v>4700</c:v>
                </c:pt>
                <c:pt idx="7">
                  <c:v>4530</c:v>
                </c:pt>
                <c:pt idx="8">
                  <c:v>4530</c:v>
                </c:pt>
                <c:pt idx="9">
                  <c:v>4530</c:v>
                </c:pt>
                <c:pt idx="10">
                  <c:v>4530</c:v>
                </c:pt>
                <c:pt idx="11">
                  <c:v>4530</c:v>
                </c:pt>
                <c:pt idx="12">
                  <c:v>4200</c:v>
                </c:pt>
                <c:pt idx="13">
                  <c:v>4200</c:v>
                </c:pt>
                <c:pt idx="14">
                  <c:v>4000</c:v>
                </c:pt>
                <c:pt idx="15">
                  <c:v>3900</c:v>
                </c:pt>
                <c:pt idx="16">
                  <c:v>3900</c:v>
                </c:pt>
                <c:pt idx="17">
                  <c:v>3800</c:v>
                </c:pt>
                <c:pt idx="18">
                  <c:v>3800</c:v>
                </c:pt>
                <c:pt idx="19">
                  <c:v>3500</c:v>
                </c:pt>
                <c:pt idx="20">
                  <c:v>3500</c:v>
                </c:pt>
                <c:pt idx="21">
                  <c:v>3500</c:v>
                </c:pt>
                <c:pt idx="22">
                  <c:v>3500</c:v>
                </c:pt>
                <c:pt idx="23">
                  <c:v>2800</c:v>
                </c:pt>
                <c:pt idx="24">
                  <c:v>3100</c:v>
                </c:pt>
                <c:pt idx="25">
                  <c:v>3600</c:v>
                </c:pt>
                <c:pt idx="26">
                  <c:v>3600</c:v>
                </c:pt>
                <c:pt idx="27">
                  <c:v>3500</c:v>
                </c:pt>
                <c:pt idx="28">
                  <c:v>3500</c:v>
                </c:pt>
                <c:pt idx="29">
                  <c:v>3250</c:v>
                </c:pt>
                <c:pt idx="30">
                  <c:v>3250</c:v>
                </c:pt>
                <c:pt idx="31">
                  <c:v>3200</c:v>
                </c:pt>
                <c:pt idx="32">
                  <c:v>3200</c:v>
                </c:pt>
                <c:pt idx="33">
                  <c:v>3350</c:v>
                </c:pt>
                <c:pt idx="34">
                  <c:v>3530</c:v>
                </c:pt>
                <c:pt idx="35">
                  <c:v>3530</c:v>
                </c:pt>
                <c:pt idx="36">
                  <c:v>3530</c:v>
                </c:pt>
                <c:pt idx="37">
                  <c:v>3400</c:v>
                </c:pt>
                <c:pt idx="38">
                  <c:v>3300</c:v>
                </c:pt>
                <c:pt idx="39">
                  <c:v>3300</c:v>
                </c:pt>
                <c:pt idx="40">
                  <c:v>3400</c:v>
                </c:pt>
                <c:pt idx="41">
                  <c:v>3300</c:v>
                </c:pt>
                <c:pt idx="42">
                  <c:v>3300</c:v>
                </c:pt>
                <c:pt idx="43">
                  <c:v>3300</c:v>
                </c:pt>
                <c:pt idx="44">
                  <c:v>3300</c:v>
                </c:pt>
                <c:pt idx="45">
                  <c:v>3300</c:v>
                </c:pt>
                <c:pt idx="46">
                  <c:v>3300</c:v>
                </c:pt>
                <c:pt idx="47" c:formatCode="General">
                  <c:v>3200</c:v>
                </c:pt>
                <c:pt idx="48" c:formatCode="General">
                  <c:v>3550</c:v>
                </c:pt>
                <c:pt idx="49" c:formatCode="General">
                  <c:v>3600</c:v>
                </c:pt>
                <c:pt idx="50" c:formatCode="General">
                  <c:v>3600</c:v>
                </c:pt>
                <c:pt idx="51" c:formatCode="General">
                  <c:v>3350</c:v>
                </c:pt>
                <c:pt idx="52" c:formatCode="General">
                  <c:v>3550</c:v>
                </c:pt>
                <c:pt idx="53" c:formatCode="General">
                  <c:v>3500</c:v>
                </c:pt>
                <c:pt idx="54" c:formatCode="General">
                  <c:v>3500</c:v>
                </c:pt>
                <c:pt idx="55" c:formatCode="General">
                  <c:v>3800</c:v>
                </c:pt>
                <c:pt idx="56" c:formatCode="General">
                  <c:v>4000</c:v>
                </c:pt>
                <c:pt idx="57" c:formatCode="General">
                  <c:v>4000</c:v>
                </c:pt>
                <c:pt idx="58" c:formatCode="General">
                  <c:v>3900</c:v>
                </c:pt>
                <c:pt idx="59" c:formatCode="General">
                  <c:v>3800</c:v>
                </c:pt>
                <c:pt idx="60" c:formatCode="General">
                  <c:v>3950</c:v>
                </c:pt>
                <c:pt idx="61" c:formatCode="General">
                  <c:v>4000</c:v>
                </c:pt>
                <c:pt idx="62" c:formatCode="General">
                  <c:v>4000</c:v>
                </c:pt>
                <c:pt idx="63" c:formatCode="General">
                  <c:v>4150</c:v>
                </c:pt>
                <c:pt idx="64" c:formatCode="General">
                  <c:v>4500</c:v>
                </c:pt>
                <c:pt idx="65" c:formatCode="General">
                  <c:v>4500</c:v>
                </c:pt>
                <c:pt idx="66" c:formatCode="General">
                  <c:v>4300</c:v>
                </c:pt>
                <c:pt idx="67" c:formatCode="General">
                  <c:v>4300</c:v>
                </c:pt>
                <c:pt idx="68" c:formatCode="General">
                  <c:v>4400</c:v>
                </c:pt>
                <c:pt idx="69" c:formatCode="General">
                  <c:v>4400</c:v>
                </c:pt>
                <c:pt idx="70" c:formatCode="General">
                  <c:v>4400</c:v>
                </c:pt>
                <c:pt idx="71" c:formatCode="General">
                  <c:v>4400</c:v>
                </c:pt>
                <c:pt idx="72" c:formatCode="General">
                  <c:v>4750</c:v>
                </c:pt>
                <c:pt idx="73" c:formatCode="General">
                  <c:v>4800</c:v>
                </c:pt>
                <c:pt idx="74" c:formatCode="General">
                  <c:v>4720</c:v>
                </c:pt>
                <c:pt idx="75" c:formatCode="General">
                  <c:v>4500</c:v>
                </c:pt>
                <c:pt idx="76" c:formatCode="General">
                  <c:v>4600</c:v>
                </c:pt>
                <c:pt idx="77" c:formatCode="General">
                  <c:v>4600</c:v>
                </c:pt>
                <c:pt idx="78" c:formatCode="General">
                  <c:v>4600</c:v>
                </c:pt>
                <c:pt idx="79" c:formatCode="General">
                  <c:v>4650</c:v>
                </c:pt>
                <c:pt idx="80" c:formatCode="General">
                  <c:v>4650</c:v>
                </c:pt>
                <c:pt idx="81" c:formatCode="General">
                  <c:v>4500</c:v>
                </c:pt>
                <c:pt idx="82" c:formatCode="General">
                  <c:v>4500</c:v>
                </c:pt>
                <c:pt idx="83" c:formatCode="General">
                  <c:v>4500</c:v>
                </c:pt>
                <c:pt idx="84" c:formatCode="General">
                  <c:v>4700</c:v>
                </c:pt>
                <c:pt idx="85" c:formatCode="General">
                  <c:v>4750</c:v>
                </c:pt>
                <c:pt idx="86" c:formatCode="General">
                  <c:v>4750</c:v>
                </c:pt>
                <c:pt idx="87" c:formatCode="General">
                  <c:v>4750</c:v>
                </c:pt>
                <c:pt idx="88" c:formatCode="General">
                  <c:v>4850</c:v>
                </c:pt>
                <c:pt idx="89" c:formatCode="General">
                  <c:v>4750</c:v>
                </c:pt>
                <c:pt idx="90" c:formatCode="General">
                  <c:v>4550</c:v>
                </c:pt>
                <c:pt idx="91" c:formatCode="General">
                  <c:v>4600</c:v>
                </c:pt>
                <c:pt idx="92" c:formatCode="General">
                  <c:v>4500</c:v>
                </c:pt>
                <c:pt idx="93" c:formatCode="General">
                  <c:v>4500</c:v>
                </c:pt>
                <c:pt idx="94" c:formatCode="General">
                  <c:v>4600</c:v>
                </c:pt>
                <c:pt idx="95" c:formatCode="General">
                  <c:v>4600</c:v>
                </c:pt>
                <c:pt idx="96" c:formatCode="General">
                  <c:v>4550</c:v>
                </c:pt>
                <c:pt idx="97" c:formatCode="General">
                  <c:v>4660</c:v>
                </c:pt>
                <c:pt idx="98" c:formatCode="General">
                  <c:v>4730</c:v>
                </c:pt>
                <c:pt idx="99" c:formatCode="General">
                  <c:v>4780</c:v>
                </c:pt>
                <c:pt idx="100" c:formatCode="General">
                  <c:v>4840</c:v>
                </c:pt>
                <c:pt idx="103" c:formatCode="General">
                  <c:v>0</c:v>
                </c:pt>
                <c:pt idx="104" c:formatCode="General">
                  <c:v>4900</c:v>
                </c:pt>
                <c:pt idx="105" c:formatCode="General">
                  <c:v>4980</c:v>
                </c:pt>
                <c:pt idx="106" c:formatCode="General">
                  <c:v>5050</c:v>
                </c:pt>
                <c:pt idx="107" c:formatCode="General">
                  <c:v>5160</c:v>
                </c:pt>
                <c:pt idx="108" c:formatCode="General">
                  <c:v>5240</c:v>
                </c:pt>
                <c:pt idx="109" c:formatCode="General">
                  <c:v>5300</c:v>
                </c:pt>
                <c:pt idx="110" c:formatCode="General">
                  <c:v>5530</c:v>
                </c:pt>
                <c:pt idx="111" c:formatCode="General">
                  <c:v>6200</c:v>
                </c:pt>
                <c:pt idx="112" c:formatCode="General">
                  <c:v>6050</c:v>
                </c:pt>
                <c:pt idx="113" c:formatCode="General">
                  <c:v>6150</c:v>
                </c:pt>
                <c:pt idx="114" c:formatCode="General">
                  <c:v>6180</c:v>
                </c:pt>
                <c:pt idx="115" c:formatCode="General">
                  <c:v>6180</c:v>
                </c:pt>
                <c:pt idx="116" c:formatCode="General">
                  <c:v>5900</c:v>
                </c:pt>
                <c:pt idx="117" c:formatCode="General">
                  <c:v>5830</c:v>
                </c:pt>
                <c:pt idx="118" c:formatCode="General">
                  <c:v>6000</c:v>
                </c:pt>
                <c:pt idx="119" c:formatCode="General">
                  <c:v>5960</c:v>
                </c:pt>
                <c:pt idx="120" c:formatCode="General">
                  <c:v>6400</c:v>
                </c:pt>
                <c:pt idx="121" c:formatCode="General">
                  <c:v>6250</c:v>
                </c:pt>
                <c:pt idx="122" c:formatCode="General">
                  <c:v>6200</c:v>
                </c:pt>
                <c:pt idx="123" c:formatCode="General">
                  <c:v>5990</c:v>
                </c:pt>
                <c:pt idx="124" c:formatCode="General">
                  <c:v>5840</c:v>
                </c:pt>
                <c:pt idx="125" c:formatCode="General">
                  <c:v>5950</c:v>
                </c:pt>
                <c:pt idx="126" c:formatCode="General">
                  <c:v>5950</c:v>
                </c:pt>
                <c:pt idx="127" c:formatCode="General">
                  <c:v>5900</c:v>
                </c:pt>
                <c:pt idx="128" c:formatCode="General">
                  <c:v>5920</c:v>
                </c:pt>
                <c:pt idx="129" c:formatCode="General">
                  <c:v>6000</c:v>
                </c:pt>
                <c:pt idx="130" c:formatCode="General">
                  <c:v>6080</c:v>
                </c:pt>
                <c:pt idx="131" c:formatCode="General">
                  <c:v>6130</c:v>
                </c:pt>
                <c:pt idx="132" c:formatCode="General">
                  <c:v>6150</c:v>
                </c:pt>
                <c:pt idx="133" c:formatCode="General">
                  <c:v>6250</c:v>
                </c:pt>
                <c:pt idx="134" c:formatCode="General">
                  <c:v>6150</c:v>
                </c:pt>
                <c:pt idx="135" c:formatCode="General">
                  <c:v>6450</c:v>
                </c:pt>
                <c:pt idx="136" c:formatCode="General">
                  <c:v>6600</c:v>
                </c:pt>
                <c:pt idx="137" c:formatCode="General">
                  <c:v>6650</c:v>
                </c:pt>
                <c:pt idx="138" c:formatCode="General">
                  <c:v>0</c:v>
                </c:pt>
                <c:pt idx="139" c:formatCode="General">
                  <c:v>0</c:v>
                </c:pt>
                <c:pt idx="140" c:formatCode="General">
                  <c:v>0</c:v>
                </c:pt>
                <c:pt idx="141" c:formatCode="General">
                  <c:v>0</c:v>
                </c:pt>
                <c:pt idx="142" c:formatCode="General">
                  <c:v>0</c:v>
                </c:pt>
                <c:pt idx="143" c:formatCode="General">
                  <c:v>0</c:v>
                </c:pt>
                <c:pt idx="144" c:formatCode="General">
                  <c:v>0</c:v>
                </c:pt>
                <c:pt idx="145" c:formatCode="General">
                  <c:v>0</c:v>
                </c:pt>
                <c:pt idx="146" c:formatCode="General">
                  <c:v>0</c:v>
                </c:pt>
                <c:pt idx="147" c:formatCode="General">
                  <c:v>0</c:v>
                </c:pt>
                <c:pt idx="148" c:formatCode="General">
                  <c:v>0</c:v>
                </c:pt>
                <c:pt idx="149" c:formatCode="General">
                  <c:v>0</c:v>
                </c:pt>
                <c:pt idx="150" c:formatCode="General">
                  <c:v>0</c:v>
                </c:pt>
                <c:pt idx="151" c:formatCode="General">
                  <c:v>7600</c:v>
                </c:pt>
                <c:pt idx="152" c:formatCode="General">
                  <c:v>7500</c:v>
                </c:pt>
                <c:pt idx="153" c:formatCode="General">
                  <c:v>7730</c:v>
                </c:pt>
                <c:pt idx="154" c:formatCode="General">
                  <c:v>7630</c:v>
                </c:pt>
                <c:pt idx="155" c:formatCode="General">
                  <c:v>7580</c:v>
                </c:pt>
                <c:pt idx="156" c:formatCode="General">
                  <c:v>7500</c:v>
                </c:pt>
                <c:pt idx="157" c:formatCode="General">
                  <c:v>7500</c:v>
                </c:pt>
                <c:pt idx="158" c:formatCode="General">
                  <c:v>7450</c:v>
                </c:pt>
                <c:pt idx="159" c:formatCode="General">
                  <c:v>7500</c:v>
                </c:pt>
                <c:pt idx="160" c:formatCode="General">
                  <c:v>7500</c:v>
                </c:pt>
                <c:pt idx="161" c:formatCode="General">
                  <c:v>6350</c:v>
                </c:pt>
                <c:pt idx="162" c:formatCode="General">
                  <c:v>6150</c:v>
                </c:pt>
                <c:pt idx="163" c:formatCode="General">
                  <c:v>6150</c:v>
                </c:pt>
                <c:pt idx="164" c:formatCode="General">
                  <c:v>0</c:v>
                </c:pt>
                <c:pt idx="165" c:formatCode="General">
                  <c:v>0</c:v>
                </c:pt>
                <c:pt idx="166" c:formatCode="General">
                  <c:v>0</c:v>
                </c:pt>
              </c:numCache>
            </c:numRef>
          </c:val>
          <c:smooth val="0"/>
        </c:ser>
        <c:ser>
          <c:idx val="5"/>
          <c:order val="3"/>
          <c:tx>
            <c:strRef>
              <c:f>'[最新溶剂油周报：山东地炼石脑油价格走势图12.14.xls]溶剂油周报-石脑油价格走势图表'!$G$178</c:f>
              <c:strCache>
                <c:ptCount val="1"/>
                <c:pt idx="0">
                  <c:v>富海石化</c:v>
                </c:pt>
              </c:strCache>
            </c:strRef>
          </c:tx>
          <c:spPr>
            <a:ln w="38100" cap="rnd" cmpd="sng" algn="ctr">
              <a:solidFill>
                <a:srgbClr val="800000">
                  <a:alpha val="100000"/>
                </a:srgbClr>
              </a:solidFill>
              <a:prstDash val="solid"/>
              <a:round/>
            </a:ln>
          </c:spPr>
          <c:marker>
            <c:symbol val="none"/>
          </c:marker>
          <c:dLbls>
            <c:delete val="1"/>
          </c:dLbls>
          <c:cat>
            <c:numRef>
              <c:f>'[最新溶剂油周报：山东地炼石脑油价格走势图12.14.xls]溶剂油周报-石脑油价格走势图表'!$A$179:$C$349</c:f>
              <c:numCache>
                <c:formatCode>yyyy/m/d</c:formatCode>
                <c:ptCount val="17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pt idx="155" c:formatCode="yyyy/m/d">
                  <c:v>43371</c:v>
                </c:pt>
                <c:pt idx="156" c:formatCode="yyyy/m/d">
                  <c:v>43385</c:v>
                </c:pt>
                <c:pt idx="157" c:formatCode="yyyy/m/d">
                  <c:v>43392</c:v>
                </c:pt>
                <c:pt idx="158" c:formatCode="yyyy/m/d">
                  <c:v>43399</c:v>
                </c:pt>
                <c:pt idx="159" c:formatCode="yyyy/m/d">
                  <c:v>43406</c:v>
                </c:pt>
                <c:pt idx="160" c:formatCode="yyyy/m/d">
                  <c:v>43413</c:v>
                </c:pt>
                <c:pt idx="161" c:formatCode="yyyy/m/d">
                  <c:v>43420</c:v>
                </c:pt>
                <c:pt idx="162" c:formatCode="yyyy/m/d">
                  <c:v>43427</c:v>
                </c:pt>
                <c:pt idx="163" c:formatCode="yyyy/m/d">
                  <c:v>43434</c:v>
                </c:pt>
                <c:pt idx="164" c:formatCode="yyyy/m/d">
                  <c:v>43441</c:v>
                </c:pt>
                <c:pt idx="165" c:formatCode="yyyy/m/d">
                  <c:v>43448</c:v>
                </c:pt>
                <c:pt idx="166" c:formatCode="yyyy/m/d">
                  <c:v>43455</c:v>
                </c:pt>
              </c:numCache>
            </c:numRef>
          </c:cat>
          <c:val>
            <c:numRef>
              <c:f>'[最新溶剂油周报：山东地炼石脑油价格走势图12.14.xls]溶剂油周报-石脑油价格走势图表'!$G$179:$G$349</c:f>
              <c:numCache>
                <c:formatCode>@</c:formatCode>
                <c:ptCount val="171"/>
                <c:pt idx="0">
                  <c:v>4600</c:v>
                </c:pt>
                <c:pt idx="1">
                  <c:v>4600</c:v>
                </c:pt>
                <c:pt idx="2">
                  <c:v>4600</c:v>
                </c:pt>
                <c:pt idx="3">
                  <c:v>4600</c:v>
                </c:pt>
                <c:pt idx="4">
                  <c:v>4600</c:v>
                </c:pt>
                <c:pt idx="5">
                  <c:v>4600</c:v>
                </c:pt>
                <c:pt idx="6">
                  <c:v>4550</c:v>
                </c:pt>
                <c:pt idx="7">
                  <c:v>4550</c:v>
                </c:pt>
                <c:pt idx="8">
                  <c:v>4550</c:v>
                </c:pt>
                <c:pt idx="9">
                  <c:v>4650</c:v>
                </c:pt>
                <c:pt idx="10">
                  <c:v>4600</c:v>
                </c:pt>
                <c:pt idx="11">
                  <c:v>4370</c:v>
                </c:pt>
                <c:pt idx="12">
                  <c:v>4370</c:v>
                </c:pt>
                <c:pt idx="13">
                  <c:v>4220</c:v>
                </c:pt>
                <c:pt idx="14">
                  <c:v>3900</c:v>
                </c:pt>
                <c:pt idx="15">
                  <c:v>3800</c:v>
                </c:pt>
                <c:pt idx="16">
                  <c:v>3900</c:v>
                </c:pt>
                <c:pt idx="17">
                  <c:v>3930</c:v>
                </c:pt>
                <c:pt idx="18">
                  <c:v>3800</c:v>
                </c:pt>
                <c:pt idx="19">
                  <c:v>3300</c:v>
                </c:pt>
                <c:pt idx="20">
                  <c:v>3250</c:v>
                </c:pt>
                <c:pt idx="21">
                  <c:v>3200</c:v>
                </c:pt>
                <c:pt idx="22">
                  <c:v>3068</c:v>
                </c:pt>
                <c:pt idx="23">
                  <c:v>3068</c:v>
                </c:pt>
                <c:pt idx="24">
                  <c:v>3068</c:v>
                </c:pt>
                <c:pt idx="25">
                  <c:v>3870</c:v>
                </c:pt>
                <c:pt idx="26">
                  <c:v>3700</c:v>
                </c:pt>
                <c:pt idx="27">
                  <c:v>3700</c:v>
                </c:pt>
                <c:pt idx="28">
                  <c:v>3700</c:v>
                </c:pt>
                <c:pt idx="29">
                  <c:v>3700</c:v>
                </c:pt>
                <c:pt idx="30">
                  <c:v>3500</c:v>
                </c:pt>
                <c:pt idx="31">
                  <c:v>3550</c:v>
                </c:pt>
                <c:pt idx="32">
                  <c:v>3600</c:v>
                </c:pt>
                <c:pt idx="33">
                  <c:v>3600</c:v>
                </c:pt>
                <c:pt idx="34">
                  <c:v>3480</c:v>
                </c:pt>
                <c:pt idx="35">
                  <c:v>3520</c:v>
                </c:pt>
                <c:pt idx="36">
                  <c:v>3520</c:v>
                </c:pt>
                <c:pt idx="37">
                  <c:v>3520</c:v>
                </c:pt>
                <c:pt idx="38">
                  <c:v>3350</c:v>
                </c:pt>
                <c:pt idx="39">
                  <c:v>3350</c:v>
                </c:pt>
                <c:pt idx="40">
                  <c:v>3230</c:v>
                </c:pt>
                <c:pt idx="41">
                  <c:v>3230</c:v>
                </c:pt>
                <c:pt idx="42">
                  <c:v>3230</c:v>
                </c:pt>
                <c:pt idx="43">
                  <c:v>3230</c:v>
                </c:pt>
                <c:pt idx="44">
                  <c:v>3230</c:v>
                </c:pt>
                <c:pt idx="45">
                  <c:v>3230</c:v>
                </c:pt>
                <c:pt idx="46">
                  <c:v>3230</c:v>
                </c:pt>
                <c:pt idx="47">
                  <c:v>3230</c:v>
                </c:pt>
                <c:pt idx="48" c:formatCode="General">
                  <c:v>3430</c:v>
                </c:pt>
                <c:pt idx="49" c:formatCode="General">
                  <c:v>3460</c:v>
                </c:pt>
                <c:pt idx="50" c:formatCode="General">
                  <c:v>3350</c:v>
                </c:pt>
                <c:pt idx="51" c:formatCode="General">
                  <c:v>3520</c:v>
                </c:pt>
                <c:pt idx="52" c:formatCode="General">
                  <c:v>3520</c:v>
                </c:pt>
                <c:pt idx="53" c:formatCode="General">
                  <c:v>3500</c:v>
                </c:pt>
                <c:pt idx="54" c:formatCode="General">
                  <c:v>3500</c:v>
                </c:pt>
                <c:pt idx="55" c:formatCode="General">
                  <c:v>3850</c:v>
                </c:pt>
                <c:pt idx="56" c:formatCode="General">
                  <c:v>4080</c:v>
                </c:pt>
                <c:pt idx="57" c:formatCode="General">
                  <c:v>3930</c:v>
                </c:pt>
                <c:pt idx="58" c:formatCode="General">
                  <c:v>3900</c:v>
                </c:pt>
                <c:pt idx="59" c:formatCode="General">
                  <c:v>3750</c:v>
                </c:pt>
                <c:pt idx="60" c:formatCode="General">
                  <c:v>3900</c:v>
                </c:pt>
                <c:pt idx="61" c:formatCode="General">
                  <c:v>3930</c:v>
                </c:pt>
                <c:pt idx="62" c:formatCode="General">
                  <c:v>3900</c:v>
                </c:pt>
                <c:pt idx="63" c:formatCode="General">
                  <c:v>4100</c:v>
                </c:pt>
                <c:pt idx="64" c:formatCode="General">
                  <c:v>4500</c:v>
                </c:pt>
                <c:pt idx="65" c:formatCode="General">
                  <c:v>4500</c:v>
                </c:pt>
                <c:pt idx="66" c:formatCode="General">
                  <c:v>4250</c:v>
                </c:pt>
                <c:pt idx="67" c:formatCode="General">
                  <c:v>4180</c:v>
                </c:pt>
                <c:pt idx="68" c:formatCode="General">
                  <c:v>4260</c:v>
                </c:pt>
                <c:pt idx="69" c:formatCode="General">
                  <c:v>4280</c:v>
                </c:pt>
                <c:pt idx="70" c:formatCode="General">
                  <c:v>4280</c:v>
                </c:pt>
                <c:pt idx="71" c:formatCode="General">
                  <c:v>4300</c:v>
                </c:pt>
                <c:pt idx="72" c:formatCode="General">
                  <c:v>4520</c:v>
                </c:pt>
                <c:pt idx="73" c:formatCode="General">
                  <c:v>4520</c:v>
                </c:pt>
                <c:pt idx="74" c:formatCode="General">
                  <c:v>4370</c:v>
                </c:pt>
                <c:pt idx="75" c:formatCode="General">
                  <c:v>4150</c:v>
                </c:pt>
                <c:pt idx="76" c:formatCode="General">
                  <c:v>4330</c:v>
                </c:pt>
                <c:pt idx="77" c:formatCode="General">
                  <c:v>4280</c:v>
                </c:pt>
                <c:pt idx="78" c:formatCode="General">
                  <c:v>4250</c:v>
                </c:pt>
                <c:pt idx="79" c:formatCode="General">
                  <c:v>4480</c:v>
                </c:pt>
                <c:pt idx="80" c:formatCode="General">
                  <c:v>4500</c:v>
                </c:pt>
                <c:pt idx="81" c:formatCode="General">
                  <c:v>4350</c:v>
                </c:pt>
                <c:pt idx="82" c:formatCode="General">
                  <c:v>4250</c:v>
                </c:pt>
                <c:pt idx="83" c:formatCode="General">
                  <c:v>4250</c:v>
                </c:pt>
                <c:pt idx="84" c:formatCode="General">
                  <c:v>4250</c:v>
                </c:pt>
                <c:pt idx="85" c:formatCode="General">
                  <c:v>4250</c:v>
                </c:pt>
                <c:pt idx="86" c:formatCode="General">
                  <c:v>4250</c:v>
                </c:pt>
                <c:pt idx="87" c:formatCode="General">
                  <c:v>4250</c:v>
                </c:pt>
                <c:pt idx="88" c:formatCode="General">
                  <c:v>4250</c:v>
                </c:pt>
                <c:pt idx="89" c:formatCode="General">
                  <c:v>4180</c:v>
                </c:pt>
                <c:pt idx="90" c:formatCode="General">
                  <c:v>3970</c:v>
                </c:pt>
                <c:pt idx="91" c:formatCode="General">
                  <c:v>3970</c:v>
                </c:pt>
                <c:pt idx="92" c:formatCode="General">
                  <c:v>4000</c:v>
                </c:pt>
                <c:pt idx="93" c:formatCode="General">
                  <c:v>4030</c:v>
                </c:pt>
                <c:pt idx="94" c:formatCode="General">
                  <c:v>4100</c:v>
                </c:pt>
                <c:pt idx="95" c:formatCode="General">
                  <c:v>4100</c:v>
                </c:pt>
                <c:pt idx="96" c:formatCode="General">
                  <c:v>4230</c:v>
                </c:pt>
                <c:pt idx="97" c:formatCode="General">
                  <c:v>4370</c:v>
                </c:pt>
                <c:pt idx="98" c:formatCode="General">
                  <c:v>4370</c:v>
                </c:pt>
                <c:pt idx="99" c:formatCode="General">
                  <c:v>4310</c:v>
                </c:pt>
                <c:pt idx="100" c:formatCode="General">
                  <c:v>4310</c:v>
                </c:pt>
                <c:pt idx="103" c:formatCode="General">
                  <c:v>0</c:v>
                </c:pt>
                <c:pt idx="104" c:formatCode="General">
                  <c:v>4310</c:v>
                </c:pt>
                <c:pt idx="105" c:formatCode="General">
                  <c:v>4400</c:v>
                </c:pt>
                <c:pt idx="106" c:formatCode="General">
                  <c:v>4550</c:v>
                </c:pt>
                <c:pt idx="107" c:formatCode="General">
                  <c:v>4520</c:v>
                </c:pt>
                <c:pt idx="108" c:formatCode="General">
                  <c:v>4480</c:v>
                </c:pt>
                <c:pt idx="109" c:formatCode="General">
                  <c:v>4480</c:v>
                </c:pt>
                <c:pt idx="110" c:formatCode="General">
                  <c:v>4690</c:v>
                </c:pt>
                <c:pt idx="111" c:formatCode="General">
                  <c:v>5750</c:v>
                </c:pt>
                <c:pt idx="112" c:formatCode="General">
                  <c:v>5420</c:v>
                </c:pt>
                <c:pt idx="113" c:formatCode="General">
                  <c:v>5400</c:v>
                </c:pt>
                <c:pt idx="114" c:formatCode="General">
                  <c:v>5430</c:v>
                </c:pt>
                <c:pt idx="115" c:formatCode="General">
                  <c:v>5430</c:v>
                </c:pt>
                <c:pt idx="116" c:formatCode="General">
                  <c:v>5210</c:v>
                </c:pt>
                <c:pt idx="117" c:formatCode="General">
                  <c:v>5090</c:v>
                </c:pt>
                <c:pt idx="118" c:formatCode="General">
                  <c:v>5190</c:v>
                </c:pt>
                <c:pt idx="119" c:formatCode="General">
                  <c:v>5210</c:v>
                </c:pt>
                <c:pt idx="120" c:formatCode="General">
                  <c:v>5210</c:v>
                </c:pt>
                <c:pt idx="121" c:formatCode="General">
                  <c:v>5670</c:v>
                </c:pt>
                <c:pt idx="122" c:formatCode="General">
                  <c:v>5500</c:v>
                </c:pt>
                <c:pt idx="123" c:formatCode="General">
                  <c:v>5200</c:v>
                </c:pt>
                <c:pt idx="124" c:formatCode="General">
                  <c:v>5200</c:v>
                </c:pt>
                <c:pt idx="125" c:formatCode="General">
                  <c:v>5290</c:v>
                </c:pt>
                <c:pt idx="126" c:formatCode="General">
                  <c:v>5310</c:v>
                </c:pt>
                <c:pt idx="127" c:formatCode="General">
                  <c:v>5210</c:v>
                </c:pt>
                <c:pt idx="128" c:formatCode="General">
                  <c:v>5080</c:v>
                </c:pt>
                <c:pt idx="129" c:formatCode="General">
                  <c:v>4800</c:v>
                </c:pt>
                <c:pt idx="130" c:formatCode="General">
                  <c:v>4800</c:v>
                </c:pt>
                <c:pt idx="131" c:formatCode="General">
                  <c:v>4800</c:v>
                </c:pt>
                <c:pt idx="132" c:formatCode="General">
                  <c:v>4860</c:v>
                </c:pt>
                <c:pt idx="133" c:formatCode="General">
                  <c:v>4840</c:v>
                </c:pt>
                <c:pt idx="134" c:formatCode="General">
                  <c:v>4760</c:v>
                </c:pt>
                <c:pt idx="135" c:formatCode="General">
                  <c:v>4920</c:v>
                </c:pt>
                <c:pt idx="136" c:formatCode="General">
                  <c:v>5100</c:v>
                </c:pt>
                <c:pt idx="137" c:formatCode="General">
                  <c:v>5110</c:v>
                </c:pt>
                <c:pt idx="138" c:formatCode="General">
                  <c:v>4890</c:v>
                </c:pt>
                <c:pt idx="139" c:formatCode="General">
                  <c:v>4730</c:v>
                </c:pt>
                <c:pt idx="140" c:formatCode="General">
                  <c:v>4760</c:v>
                </c:pt>
                <c:pt idx="141" c:formatCode="General">
                  <c:v>4760</c:v>
                </c:pt>
                <c:pt idx="142" c:formatCode="General">
                  <c:v>4760</c:v>
                </c:pt>
                <c:pt idx="143" c:formatCode="General">
                  <c:v>4780</c:v>
                </c:pt>
                <c:pt idx="144" c:formatCode="General">
                  <c:v>4830</c:v>
                </c:pt>
                <c:pt idx="145" c:formatCode="General">
                  <c:v>5010</c:v>
                </c:pt>
                <c:pt idx="146" c:formatCode="General">
                  <c:v>5010</c:v>
                </c:pt>
                <c:pt idx="147" c:formatCode="General">
                  <c:v>5010</c:v>
                </c:pt>
                <c:pt idx="148" c:formatCode="General">
                  <c:v>5010</c:v>
                </c:pt>
                <c:pt idx="149" c:formatCode="General">
                  <c:v>5010</c:v>
                </c:pt>
                <c:pt idx="150" c:formatCode="General">
                  <c:v>5010</c:v>
                </c:pt>
                <c:pt idx="151" c:formatCode="General">
                  <c:v>5470</c:v>
                </c:pt>
                <c:pt idx="152" c:formatCode="General">
                  <c:v>5550</c:v>
                </c:pt>
                <c:pt idx="153" c:formatCode="General">
                  <c:v>5700</c:v>
                </c:pt>
                <c:pt idx="154" c:formatCode="General">
                  <c:v>5620</c:v>
                </c:pt>
                <c:pt idx="155" c:formatCode="General">
                  <c:v>5620</c:v>
                </c:pt>
                <c:pt idx="156" c:formatCode="General">
                  <c:v>5750</c:v>
                </c:pt>
                <c:pt idx="157" c:formatCode="General">
                  <c:v>5600</c:v>
                </c:pt>
                <c:pt idx="158" c:formatCode="General">
                  <c:v>5570</c:v>
                </c:pt>
                <c:pt idx="159" c:formatCode="General">
                  <c:v>5570</c:v>
                </c:pt>
                <c:pt idx="160" c:formatCode="General">
                  <c:v>5270</c:v>
                </c:pt>
                <c:pt idx="161" c:formatCode="General">
                  <c:v>4960</c:v>
                </c:pt>
                <c:pt idx="162" c:formatCode="General">
                  <c:v>4960</c:v>
                </c:pt>
                <c:pt idx="163" c:formatCode="General">
                  <c:v>4370</c:v>
                </c:pt>
                <c:pt idx="164" c:formatCode="General">
                  <c:v>0</c:v>
                </c:pt>
                <c:pt idx="165" c:formatCode="General">
                  <c:v>0</c:v>
                </c:pt>
                <c:pt idx="166" c:formatCode="General">
                  <c:v>0</c:v>
                </c:pt>
              </c:numCache>
            </c:numRef>
          </c:val>
          <c:smooth val="0"/>
        </c:ser>
        <c:ser>
          <c:idx val="6"/>
          <c:order val="4"/>
          <c:tx>
            <c:strRef>
              <c:f>'[最新溶剂油周报：山东地炼石脑油价格走势图12.14.xls]溶剂油周报-石脑油价格走势图表'!$H$178</c:f>
              <c:strCache>
                <c:ptCount val="1"/>
                <c:pt idx="0">
                  <c:v>寿光石化</c:v>
                </c:pt>
              </c:strCache>
            </c:strRef>
          </c:tx>
          <c:spPr>
            <a:ln w="38100" cap="rnd" cmpd="sng" algn="ctr">
              <a:solidFill>
                <a:srgbClr val="0000FF">
                  <a:alpha val="100000"/>
                </a:srgbClr>
              </a:solidFill>
              <a:prstDash val="solid"/>
              <a:round/>
            </a:ln>
          </c:spPr>
          <c:marker>
            <c:symbol val="none"/>
          </c:marker>
          <c:dLbls>
            <c:delete val="1"/>
          </c:dLbls>
          <c:cat>
            <c:numRef>
              <c:f>'[最新溶剂油周报：山东地炼石脑油价格走势图12.14.xls]溶剂油周报-石脑油价格走势图表'!$A$179:$C$349</c:f>
              <c:numCache>
                <c:formatCode>yyyy/m/d</c:formatCode>
                <c:ptCount val="17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pt idx="155" c:formatCode="yyyy/m/d">
                  <c:v>43371</c:v>
                </c:pt>
                <c:pt idx="156" c:formatCode="yyyy/m/d">
                  <c:v>43385</c:v>
                </c:pt>
                <c:pt idx="157" c:formatCode="yyyy/m/d">
                  <c:v>43392</c:v>
                </c:pt>
                <c:pt idx="158" c:formatCode="yyyy/m/d">
                  <c:v>43399</c:v>
                </c:pt>
                <c:pt idx="159" c:formatCode="yyyy/m/d">
                  <c:v>43406</c:v>
                </c:pt>
                <c:pt idx="160" c:formatCode="yyyy/m/d">
                  <c:v>43413</c:v>
                </c:pt>
                <c:pt idx="161" c:formatCode="yyyy/m/d">
                  <c:v>43420</c:v>
                </c:pt>
                <c:pt idx="162" c:formatCode="yyyy/m/d">
                  <c:v>43427</c:v>
                </c:pt>
                <c:pt idx="163" c:formatCode="yyyy/m/d">
                  <c:v>43434</c:v>
                </c:pt>
                <c:pt idx="164" c:formatCode="yyyy/m/d">
                  <c:v>43441</c:v>
                </c:pt>
                <c:pt idx="165" c:formatCode="yyyy/m/d">
                  <c:v>43448</c:v>
                </c:pt>
                <c:pt idx="166" c:formatCode="yyyy/m/d">
                  <c:v>43455</c:v>
                </c:pt>
              </c:numCache>
            </c:numRef>
          </c:cat>
          <c:val>
            <c:numRef>
              <c:f>'[最新溶剂油周报：山东地炼石脑油价格走势图12.14.xls]溶剂油周报-石脑油价格走势图表'!$H$179:$H$349</c:f>
              <c:numCache>
                <c:formatCode>General</c:formatCode>
                <c:ptCount val="171"/>
                <c:pt idx="17" c:formatCode="@">
                  <c:v>3650</c:v>
                </c:pt>
                <c:pt idx="18" c:formatCode="@">
                  <c:v>3650</c:v>
                </c:pt>
                <c:pt idx="19" c:formatCode="@">
                  <c:v>3650</c:v>
                </c:pt>
                <c:pt idx="20" c:formatCode="@">
                  <c:v>3650</c:v>
                </c:pt>
                <c:pt idx="21" c:formatCode="@">
                  <c:v>3650</c:v>
                </c:pt>
                <c:pt idx="22" c:formatCode="@">
                  <c:v>3650</c:v>
                </c:pt>
                <c:pt idx="23" c:formatCode="@">
                  <c:v>3650</c:v>
                </c:pt>
                <c:pt idx="24" c:formatCode="@">
                  <c:v>3650</c:v>
                </c:pt>
                <c:pt idx="25" c:formatCode="@">
                  <c:v>3650</c:v>
                </c:pt>
                <c:pt idx="26" c:formatCode="@">
                  <c:v>3650</c:v>
                </c:pt>
                <c:pt idx="27" c:formatCode="@">
                  <c:v>4000</c:v>
                </c:pt>
                <c:pt idx="28" c:formatCode="@">
                  <c:v>4000</c:v>
                </c:pt>
                <c:pt idx="29" c:formatCode="@">
                  <c:v>4000</c:v>
                </c:pt>
                <c:pt idx="30" c:formatCode="@">
                  <c:v>4000</c:v>
                </c:pt>
                <c:pt idx="31" c:formatCode="@">
                  <c:v>4000</c:v>
                </c:pt>
                <c:pt idx="32" c:formatCode="@">
                  <c:v>4000</c:v>
                </c:pt>
                <c:pt idx="33" c:formatCode="@">
                  <c:v>4000</c:v>
                </c:pt>
                <c:pt idx="34" c:formatCode="@">
                  <c:v>4000</c:v>
                </c:pt>
                <c:pt idx="35" c:formatCode="@">
                  <c:v>4000</c:v>
                </c:pt>
                <c:pt idx="36" c:formatCode="@">
                  <c:v>4000</c:v>
                </c:pt>
                <c:pt idx="37" c:formatCode="@">
                  <c:v>4000</c:v>
                </c:pt>
                <c:pt idx="38" c:formatCode="@">
                  <c:v>4000</c:v>
                </c:pt>
                <c:pt idx="39" c:formatCode="@">
                  <c:v>4000</c:v>
                </c:pt>
                <c:pt idx="40" c:formatCode="@">
                  <c:v>4000</c:v>
                </c:pt>
                <c:pt idx="41" c:formatCode="@">
                  <c:v>4000</c:v>
                </c:pt>
                <c:pt idx="42" c:formatCode="@">
                  <c:v>4000</c:v>
                </c:pt>
                <c:pt idx="43" c:formatCode="@">
                  <c:v>4000</c:v>
                </c:pt>
                <c:pt idx="44" c:formatCode="@">
                  <c:v>4000</c:v>
                </c:pt>
                <c:pt idx="45" c:formatCode="@">
                  <c:v>4000</c:v>
                </c:pt>
                <c:pt idx="46" c:formatCode="@">
                  <c:v>4000</c:v>
                </c:pt>
                <c:pt idx="47" c:formatCode="@">
                  <c:v>4000</c:v>
                </c:pt>
                <c:pt idx="48" c:formatCode="@">
                  <c:v>4000</c:v>
                </c:pt>
                <c:pt idx="49" c:formatCode="@">
                  <c:v>4000</c:v>
                </c:pt>
                <c:pt idx="50" c:formatCode="@">
                  <c:v>4000</c:v>
                </c:pt>
                <c:pt idx="51" c:formatCode="@">
                  <c:v>4000</c:v>
                </c:pt>
                <c:pt idx="52" c:formatCode="@">
                  <c:v>4000</c:v>
                </c:pt>
                <c:pt idx="53" c:formatCode="@">
                  <c:v>4000</c:v>
                </c:pt>
                <c:pt idx="54" c:formatCode="@">
                  <c:v>4000</c:v>
                </c:pt>
                <c:pt idx="55" c:formatCode="@">
                  <c:v>4000</c:v>
                </c:pt>
                <c:pt idx="56" c:formatCode="@">
                  <c:v>4000</c:v>
                </c:pt>
                <c:pt idx="57" c:formatCode="@">
                  <c:v>4000</c:v>
                </c:pt>
                <c:pt idx="58" c:formatCode="@">
                  <c:v>4000</c:v>
                </c:pt>
                <c:pt idx="59" c:formatCode="@">
                  <c:v>4000</c:v>
                </c:pt>
                <c:pt idx="60" c:formatCode="@">
                  <c:v>4000</c:v>
                </c:pt>
                <c:pt idx="61" c:formatCode="@">
                  <c:v>4000</c:v>
                </c:pt>
                <c:pt idx="62" c:formatCode="@">
                  <c:v>4000</c:v>
                </c:pt>
                <c:pt idx="63" c:formatCode="@">
                  <c:v>4000</c:v>
                </c:pt>
                <c:pt idx="64" c:formatCode="@">
                  <c:v>4000</c:v>
                </c:pt>
                <c:pt idx="65" c:formatCode="@">
                  <c:v>4000</c:v>
                </c:pt>
                <c:pt idx="66" c:formatCode="@">
                  <c:v>4000</c:v>
                </c:pt>
                <c:pt idx="67" c:formatCode="@">
                  <c:v>4000</c:v>
                </c:pt>
                <c:pt idx="68" c:formatCode="@">
                  <c:v>4000</c:v>
                </c:pt>
                <c:pt idx="69" c:formatCode="@">
                  <c:v>4000</c:v>
                </c:pt>
                <c:pt idx="70" c:formatCode="@">
                  <c:v>4000</c:v>
                </c:pt>
                <c:pt idx="71">
                  <c:v>4000</c:v>
                </c:pt>
                <c:pt idx="72">
                  <c:v>4000</c:v>
                </c:pt>
                <c:pt idx="73">
                  <c:v>4000</c:v>
                </c:pt>
                <c:pt idx="74">
                  <c:v>4000</c:v>
                </c:pt>
                <c:pt idx="75">
                  <c:v>4000</c:v>
                </c:pt>
                <c:pt idx="76">
                  <c:v>4000</c:v>
                </c:pt>
                <c:pt idx="77">
                  <c:v>4000</c:v>
                </c:pt>
                <c:pt idx="78">
                  <c:v>4000</c:v>
                </c:pt>
                <c:pt idx="79">
                  <c:v>4000</c:v>
                </c:pt>
                <c:pt idx="80">
                  <c:v>4000</c:v>
                </c:pt>
                <c:pt idx="81">
                  <c:v>4000</c:v>
                </c:pt>
                <c:pt idx="82">
                  <c:v>4000</c:v>
                </c:pt>
                <c:pt idx="83">
                  <c:v>4000</c:v>
                </c:pt>
                <c:pt idx="84">
                  <c:v>4000</c:v>
                </c:pt>
                <c:pt idx="85">
                  <c:v>4000</c:v>
                </c:pt>
                <c:pt idx="86">
                  <c:v>4000</c:v>
                </c:pt>
                <c:pt idx="87">
                  <c:v>4000</c:v>
                </c:pt>
                <c:pt idx="88">
                  <c:v>4000</c:v>
                </c:pt>
                <c:pt idx="89">
                  <c:v>4000</c:v>
                </c:pt>
                <c:pt idx="90">
                  <c:v>4000</c:v>
                </c:pt>
                <c:pt idx="91">
                  <c:v>4000</c:v>
                </c:pt>
                <c:pt idx="92">
                  <c:v>4000</c:v>
                </c:pt>
                <c:pt idx="93">
                  <c:v>4000</c:v>
                </c:pt>
                <c:pt idx="94">
                  <c:v>4000</c:v>
                </c:pt>
                <c:pt idx="95">
                  <c:v>4000</c:v>
                </c:pt>
                <c:pt idx="96">
                  <c:v>4000</c:v>
                </c:pt>
                <c:pt idx="97">
                  <c:v>4000</c:v>
                </c:pt>
                <c:pt idx="98">
                  <c:v>4000</c:v>
                </c:pt>
                <c:pt idx="99">
                  <c:v>4000</c:v>
                </c:pt>
                <c:pt idx="100">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4500</c:v>
                </c:pt>
                <c:pt idx="165">
                  <c:v>4500</c:v>
                </c:pt>
                <c:pt idx="166">
                  <c:v>4500</c:v>
                </c:pt>
              </c:numCache>
            </c:numRef>
          </c:val>
          <c:smooth val="0"/>
        </c:ser>
        <c:dLbls>
          <c:showLegendKey val="0"/>
          <c:showVal val="0"/>
          <c:showCatName val="0"/>
          <c:showSerName val="0"/>
          <c:showPercent val="0"/>
          <c:showBubbleSize val="0"/>
        </c:dLbls>
        <c:marker val="0"/>
        <c:smooth val="0"/>
        <c:axId val="705912006"/>
        <c:axId val="676481549"/>
      </c:lineChart>
      <c:dateAx>
        <c:axId val="705912006"/>
        <c:scaling>
          <c:orientation val="minMax"/>
          <c:max val="43455"/>
          <c:min val="43090"/>
        </c:scaling>
        <c:delete val="0"/>
        <c:axPos val="b"/>
        <c:title>
          <c:tx>
            <c:rich>
              <a:bodyPr rot="0" spcFirstLastPara="0" vertOverflow="ellipsis" vert="horz" wrap="square" anchor="ctr" anchorCtr="1"/>
              <a:lstStyle/>
              <a:p>
                <a:pPr defTabSz="914400">
                  <a:defRPr lang="zh-CN" sz="11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000" b="0" i="0" u="none" strike="noStrike" baseline="0">
                    <a:solidFill>
                      <a:srgbClr val="000000"/>
                    </a:solidFill>
                    <a:latin typeface="宋体" panose="02010600030101010101" charset="-122"/>
                    <a:ea typeface="宋体" panose="02010600030101010101" charset="-122"/>
                    <a:cs typeface="宋体" panose="02010600030101010101" charset="-122"/>
                  </a:rPr>
                  <a:t>元/吨</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0314024540035944"/>
              <c:y val="0.0750266871003541"/>
            </c:manualLayout>
          </c:layout>
          <c:overlay val="0"/>
        </c:title>
        <c:numFmt formatCode="yyyy/m/d;@" sourceLinked="0"/>
        <c:majorTickMark val="in"/>
        <c:minorTickMark val="none"/>
        <c:tickLblPos val="nextTo"/>
        <c:spPr>
          <a:ln w="3175" cap="flat" cmpd="sng" algn="ctr">
            <a:solidFill>
              <a:srgbClr val="000000">
                <a:alpha val="100000"/>
              </a:srgbClr>
            </a:solidFill>
            <a:prstDash val="solid"/>
            <a:round/>
          </a:ln>
        </c:spPr>
        <c:txPr>
          <a:bodyPr rot="-540000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676481549"/>
        <c:crossesAt val="2000"/>
        <c:auto val="1"/>
        <c:lblOffset val="100"/>
        <c:baseTimeUnit val="days"/>
        <c:majorUnit val="1"/>
        <c:majorTimeUnit val="months"/>
        <c:minorUnit val="1"/>
        <c:minorTimeUnit val="months"/>
      </c:dateAx>
      <c:valAx>
        <c:axId val="676481549"/>
        <c:scaling>
          <c:orientation val="minMax"/>
          <c:max val="8500"/>
          <c:min val="2000"/>
        </c:scaling>
        <c:delete val="0"/>
        <c:axPos val="l"/>
        <c:majorGridlines>
          <c:spPr>
            <a:ln w="3175" cap="flat" cmpd="sng" algn="ctr">
              <a:solidFill>
                <a:srgbClr val="000000">
                  <a:alpha val="100000"/>
                </a:srgbClr>
              </a:solidFill>
              <a:prstDash val="solid"/>
              <a:round/>
            </a:ln>
          </c:spPr>
        </c:majorGridlines>
        <c:numFmt formatCode="@" sourceLinked="1"/>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705912006"/>
        <c:crossesAt val="42241"/>
        <c:crossBetween val="between"/>
        <c:majorUnit val="500"/>
        <c:minorUnit val="100"/>
      </c:valAx>
      <c:spPr>
        <a:solidFill>
          <a:srgbClr val="FFFFFF">
            <a:alpha val="100000"/>
          </a:srgbClr>
        </a:solidFill>
        <a:ln w="3175">
          <a:noFill/>
        </a:ln>
      </c:spPr>
    </c:plotArea>
    <c:legend>
      <c:legendPos val="r"/>
      <c:layout>
        <c:manualLayout>
          <c:xMode val="edge"/>
          <c:yMode val="edge"/>
          <c:x val="0.0719999655215512"/>
          <c:y val="0.867679191107823"/>
          <c:w val="0.86475"/>
          <c:h val="0.087"/>
        </c:manualLayout>
      </c:layout>
      <c:overlay val="0"/>
      <c:spPr>
        <a:solidFill>
          <a:srgbClr val="FFFFFF">
            <a:alpha val="100000"/>
          </a:srgbClr>
        </a:solidFill>
        <a:ln w="3175">
          <a:noFill/>
        </a:ln>
      </c:spPr>
      <c:txPr>
        <a:bodyPr rot="0" spcFirstLastPara="0" vertOverflow="ellipsis" vert="horz" wrap="square" anchor="ctr" anchorCtr="1"/>
        <a:lstStyle/>
        <a:p>
          <a:pPr>
            <a:defRPr lang="zh-CN" sz="71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noFill/>
      <a:prstDash val="solid"/>
      <a:round/>
    </a:ln>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DCD62B-B3FF-4E5E-A47E-08BA072DDC9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42</Pages>
  <Words>2708</Words>
  <Characters>15442</Characters>
  <Lines>128</Lines>
  <Paragraphs>36</Paragraphs>
  <TotalTime>12</TotalTime>
  <ScaleCrop>false</ScaleCrop>
  <LinksUpToDate>false</LinksUpToDate>
  <CharactersWithSpaces>18114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2018-08-31T06:57:00Z</dcterms:created>
  <dc:creator>AutoBVT</dc:creator>
  <cp:lastModifiedBy>梦蝶</cp:lastModifiedBy>
  <dcterms:modified xsi:type="dcterms:W3CDTF">2018-12-21T09:28:43Z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