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21" w:rsidRDefault="0014013A">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D6021" w:rsidRDefault="00880326">
      <w:pPr>
        <w:outlineLvl w:val="0"/>
        <w:rPr>
          <w:rFonts w:ascii="黑体" w:eastAsia="黑体" w:hAnsi="宋体" w:cs="Arial"/>
          <w:b/>
          <w:bCs/>
          <w:kern w:val="0"/>
          <w:sz w:val="30"/>
          <w:szCs w:val="30"/>
        </w:rPr>
      </w:pPr>
      <w:r w:rsidRPr="00880326">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w:txbxContent>
                <w:p w:rsidR="0028779B" w:rsidRDefault="0028779B">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28779B" w:rsidRDefault="0028779B">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28779B" w:rsidRDefault="0028779B">
                  <w:pPr>
                    <w:jc w:val="left"/>
                  </w:pPr>
                </w:p>
              </w:txbxContent>
            </v:textbox>
          </v:shape>
        </w:pict>
      </w:r>
      <w:r w:rsidRPr="00880326">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w:txbxContent>
                <w:p w:rsidR="0028779B" w:rsidRDefault="0028779B">
                  <w:pPr>
                    <w:pStyle w:val="1"/>
                    <w:jc w:val="center"/>
                    <w:rPr>
                      <w:kern w:val="2"/>
                    </w:rPr>
                  </w:pPr>
                  <w:bookmarkStart w:id="0" w:name="_Toc485828984"/>
                  <w:bookmarkStart w:id="1" w:name="_Toc536797001"/>
                  <w:r>
                    <w:rPr>
                      <w:rFonts w:hint="eastAsia"/>
                      <w:kern w:val="2"/>
                    </w:rPr>
                    <w:t>2019.</w:t>
                  </w:r>
                  <w:bookmarkEnd w:id="0"/>
                  <w:r>
                    <w:rPr>
                      <w:rFonts w:hint="eastAsia"/>
                      <w:kern w:val="2"/>
                    </w:rPr>
                    <w:t>2.1</w:t>
                  </w:r>
                  <w:bookmarkEnd w:id="1"/>
                  <w:r>
                    <w:rPr>
                      <w:rFonts w:hint="eastAsia"/>
                      <w:kern w:val="2"/>
                    </w:rPr>
                    <w:t>4</w:t>
                  </w:r>
                </w:p>
                <w:p w:rsidR="0028779B" w:rsidRDefault="0028779B"/>
              </w:txbxContent>
            </v:textbox>
          </v:shape>
        </w:pict>
      </w:r>
      <w:r w:rsidR="0014013A">
        <w:br w:type="page"/>
      </w:r>
      <w:bookmarkStart w:id="2" w:name="_Toc485828985"/>
      <w:r w:rsidRPr="00880326">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w:txbxContent>
                <w:p w:rsidR="0028779B" w:rsidRDefault="0028779B">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28779B" w:rsidRDefault="00880326">
                  <w:pPr>
                    <w:pStyle w:val="10"/>
                    <w:rPr>
                      <w:rFonts w:asciiTheme="minorHAnsi" w:eastAsiaTheme="minorEastAsia" w:hAnsiTheme="minorHAnsi" w:cstheme="minorBidi"/>
                      <w:b w:val="0"/>
                      <w:bCs w:val="0"/>
                      <w:caps w:val="0"/>
                      <w:noProof/>
                      <w:color w:val="auto"/>
                      <w:sz w:val="21"/>
                      <w:szCs w:val="22"/>
                    </w:rPr>
                  </w:pPr>
                  <w:r w:rsidRPr="00880326">
                    <w:rPr>
                      <w:sz w:val="20"/>
                    </w:rPr>
                    <w:fldChar w:fldCharType="begin"/>
                  </w:r>
                  <w:r w:rsidR="0028779B">
                    <w:rPr>
                      <w:sz w:val="20"/>
                    </w:rPr>
                    <w:instrText xml:space="preserve"> TOC \o "1-3" \h \z \u </w:instrText>
                  </w:r>
                  <w:r w:rsidRPr="00880326">
                    <w:rPr>
                      <w:sz w:val="20"/>
                    </w:rPr>
                    <w:fldChar w:fldCharType="separate"/>
                  </w:r>
                  <w:hyperlink r:id="rId10" w:anchor="_Toc536797001" w:history="1">
                    <w:r w:rsidR="0028779B" w:rsidRPr="00F15C08">
                      <w:rPr>
                        <w:rStyle w:val="ae"/>
                        <w:noProof/>
                      </w:rPr>
                      <w:t>2019.2.1</w:t>
                    </w:r>
                    <w:r w:rsidR="0028779B">
                      <w:rPr>
                        <w:rStyle w:val="ae"/>
                        <w:rFonts w:hint="eastAsia"/>
                        <w:noProof/>
                      </w:rPr>
                      <w:t>4</w:t>
                    </w:r>
                    <w:r w:rsidR="0028779B">
                      <w:rPr>
                        <w:noProof/>
                        <w:webHidden/>
                      </w:rPr>
                      <w:tab/>
                    </w:r>
                    <w:r>
                      <w:rPr>
                        <w:noProof/>
                        <w:webHidden/>
                      </w:rPr>
                      <w:fldChar w:fldCharType="begin"/>
                    </w:r>
                    <w:r w:rsidR="0028779B">
                      <w:rPr>
                        <w:noProof/>
                        <w:webHidden/>
                      </w:rPr>
                      <w:instrText xml:space="preserve"> PAGEREF _Toc536797001 \h </w:instrText>
                    </w:r>
                    <w:r>
                      <w:rPr>
                        <w:noProof/>
                        <w:webHidden/>
                      </w:rPr>
                    </w:r>
                    <w:r>
                      <w:rPr>
                        <w:noProof/>
                        <w:webHidden/>
                      </w:rPr>
                      <w:fldChar w:fldCharType="separate"/>
                    </w:r>
                    <w:r w:rsidR="0028779B">
                      <w:rPr>
                        <w:noProof/>
                        <w:webHidden/>
                      </w:rPr>
                      <w:t>1</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02" w:history="1">
                    <w:r w:rsidR="0028779B" w:rsidRPr="00F15C08">
                      <w:rPr>
                        <w:rStyle w:val="ae"/>
                        <w:rFonts w:ascii="黑体" w:eastAsia="黑体" w:cs="Arial" w:hint="eastAsia"/>
                        <w:noProof/>
                        <w:kern w:val="0"/>
                      </w:rPr>
                      <w:t>一、国际原油</w:t>
                    </w:r>
                    <w:r w:rsidR="0028779B">
                      <w:rPr>
                        <w:noProof/>
                        <w:webHidden/>
                      </w:rPr>
                      <w:tab/>
                    </w:r>
                    <w:r>
                      <w:rPr>
                        <w:noProof/>
                        <w:webHidden/>
                      </w:rPr>
                      <w:fldChar w:fldCharType="begin"/>
                    </w:r>
                    <w:r w:rsidR="0028779B">
                      <w:rPr>
                        <w:noProof/>
                        <w:webHidden/>
                      </w:rPr>
                      <w:instrText xml:space="preserve"> PAGEREF _Toc536797002 \h </w:instrText>
                    </w:r>
                    <w:r>
                      <w:rPr>
                        <w:noProof/>
                        <w:webHidden/>
                      </w:rPr>
                    </w:r>
                    <w:r>
                      <w:rPr>
                        <w:noProof/>
                        <w:webHidden/>
                      </w:rPr>
                      <w:fldChar w:fldCharType="separate"/>
                    </w:r>
                    <w:r w:rsidR="0028779B">
                      <w:rPr>
                        <w:noProof/>
                        <w:webHidden/>
                      </w:rPr>
                      <w:t>3</w:t>
                    </w:r>
                    <w:r>
                      <w:rPr>
                        <w:noProof/>
                        <w:webHidden/>
                      </w:rPr>
                      <w:fldChar w:fldCharType="end"/>
                    </w:r>
                  </w:hyperlink>
                </w:p>
                <w:p w:rsidR="0028779B" w:rsidRDefault="00880326">
                  <w:pPr>
                    <w:pStyle w:val="21"/>
                    <w:rPr>
                      <w:rFonts w:asciiTheme="minorHAnsi" w:eastAsiaTheme="minorEastAsia" w:hAnsiTheme="minorHAnsi" w:cstheme="minorBidi"/>
                      <w:b w:val="0"/>
                      <w:smallCaps w:val="0"/>
                      <w:noProof/>
                      <w:color w:val="auto"/>
                      <w:sz w:val="21"/>
                      <w:szCs w:val="22"/>
                    </w:rPr>
                  </w:pPr>
                  <w:hyperlink w:anchor="_Toc536797003" w:history="1">
                    <w:r w:rsidR="0028779B" w:rsidRPr="00F15C08">
                      <w:rPr>
                        <w:rStyle w:val="ae"/>
                        <w:rFonts w:ascii="黑体" w:eastAsia="黑体" w:cs="Arial" w:hint="eastAsia"/>
                        <w:bCs/>
                        <w:noProof/>
                        <w:kern w:val="0"/>
                      </w:rPr>
                      <w:t>（一）、国际原油市场回顾</w:t>
                    </w:r>
                    <w:r w:rsidR="0028779B">
                      <w:rPr>
                        <w:noProof/>
                        <w:webHidden/>
                      </w:rPr>
                      <w:tab/>
                    </w:r>
                    <w:r>
                      <w:rPr>
                        <w:noProof/>
                        <w:webHidden/>
                      </w:rPr>
                      <w:fldChar w:fldCharType="begin"/>
                    </w:r>
                    <w:r w:rsidR="0028779B">
                      <w:rPr>
                        <w:noProof/>
                        <w:webHidden/>
                      </w:rPr>
                      <w:instrText xml:space="preserve"> PAGEREF _Toc536797003 \h </w:instrText>
                    </w:r>
                    <w:r>
                      <w:rPr>
                        <w:noProof/>
                        <w:webHidden/>
                      </w:rPr>
                    </w:r>
                    <w:r>
                      <w:rPr>
                        <w:noProof/>
                        <w:webHidden/>
                      </w:rPr>
                      <w:fldChar w:fldCharType="separate"/>
                    </w:r>
                    <w:r w:rsidR="0028779B">
                      <w:rPr>
                        <w:noProof/>
                        <w:webHidden/>
                      </w:rPr>
                      <w:t>3</w:t>
                    </w:r>
                    <w:r>
                      <w:rPr>
                        <w:noProof/>
                        <w:webHidden/>
                      </w:rPr>
                      <w:fldChar w:fldCharType="end"/>
                    </w:r>
                  </w:hyperlink>
                </w:p>
                <w:p w:rsidR="0028779B" w:rsidRDefault="00880326">
                  <w:pPr>
                    <w:pStyle w:val="10"/>
                    <w:tabs>
                      <w:tab w:val="left" w:pos="840"/>
                    </w:tabs>
                    <w:rPr>
                      <w:rFonts w:asciiTheme="minorHAnsi" w:eastAsiaTheme="minorEastAsia" w:hAnsiTheme="minorHAnsi" w:cstheme="minorBidi"/>
                      <w:b w:val="0"/>
                      <w:bCs w:val="0"/>
                      <w:caps w:val="0"/>
                      <w:noProof/>
                      <w:color w:val="auto"/>
                      <w:sz w:val="21"/>
                      <w:szCs w:val="22"/>
                    </w:rPr>
                  </w:pPr>
                  <w:hyperlink w:anchor="_Toc536797004" w:history="1">
                    <w:r w:rsidR="0028779B" w:rsidRPr="00F15C08">
                      <w:rPr>
                        <w:rStyle w:val="ae"/>
                        <w:rFonts w:ascii="黑体" w:eastAsia="黑体" w:cs="Arial" w:hint="eastAsia"/>
                        <w:noProof/>
                        <w:kern w:val="0"/>
                      </w:rPr>
                      <w:t>一、</w:t>
                    </w:r>
                    <w:r w:rsidR="0028779B">
                      <w:rPr>
                        <w:rFonts w:asciiTheme="minorHAnsi" w:eastAsiaTheme="minorEastAsia" w:hAnsiTheme="minorHAnsi" w:cstheme="minorBidi"/>
                        <w:b w:val="0"/>
                        <w:bCs w:val="0"/>
                        <w:caps w:val="0"/>
                        <w:noProof/>
                        <w:color w:val="auto"/>
                        <w:sz w:val="21"/>
                        <w:szCs w:val="22"/>
                      </w:rPr>
                      <w:tab/>
                    </w:r>
                    <w:r w:rsidR="0028779B" w:rsidRPr="00F15C08">
                      <w:rPr>
                        <w:rStyle w:val="ae"/>
                        <w:rFonts w:ascii="黑体" w:eastAsia="黑体" w:cs="Arial" w:hint="eastAsia"/>
                        <w:noProof/>
                        <w:kern w:val="0"/>
                      </w:rPr>
                      <w:t>国际原油市场回顾</w:t>
                    </w:r>
                    <w:r w:rsidR="0028779B">
                      <w:rPr>
                        <w:noProof/>
                        <w:webHidden/>
                      </w:rPr>
                      <w:tab/>
                    </w:r>
                    <w:r>
                      <w:rPr>
                        <w:noProof/>
                        <w:webHidden/>
                      </w:rPr>
                      <w:fldChar w:fldCharType="begin"/>
                    </w:r>
                    <w:r w:rsidR="0028779B">
                      <w:rPr>
                        <w:noProof/>
                        <w:webHidden/>
                      </w:rPr>
                      <w:instrText xml:space="preserve"> PAGEREF _Toc536797004 \h </w:instrText>
                    </w:r>
                    <w:r>
                      <w:rPr>
                        <w:noProof/>
                        <w:webHidden/>
                      </w:rPr>
                    </w:r>
                    <w:r>
                      <w:rPr>
                        <w:noProof/>
                        <w:webHidden/>
                      </w:rPr>
                      <w:fldChar w:fldCharType="separate"/>
                    </w:r>
                    <w:r w:rsidR="0028779B">
                      <w:rPr>
                        <w:noProof/>
                        <w:webHidden/>
                      </w:rPr>
                      <w:t>3</w:t>
                    </w:r>
                    <w:r>
                      <w:rPr>
                        <w:noProof/>
                        <w:webHidden/>
                      </w:rPr>
                      <w:fldChar w:fldCharType="end"/>
                    </w:r>
                  </w:hyperlink>
                </w:p>
                <w:p w:rsidR="0028779B" w:rsidRDefault="00880326">
                  <w:pPr>
                    <w:pStyle w:val="21"/>
                    <w:tabs>
                      <w:tab w:val="left" w:pos="840"/>
                    </w:tabs>
                    <w:rPr>
                      <w:rFonts w:asciiTheme="minorHAnsi" w:eastAsiaTheme="minorEastAsia" w:hAnsiTheme="minorHAnsi" w:cstheme="minorBidi"/>
                      <w:b w:val="0"/>
                      <w:smallCaps w:val="0"/>
                      <w:noProof/>
                      <w:color w:val="auto"/>
                      <w:sz w:val="21"/>
                      <w:szCs w:val="22"/>
                    </w:rPr>
                  </w:pPr>
                  <w:hyperlink w:anchor="_Toc536797005" w:history="1">
                    <w:r w:rsidR="0028779B" w:rsidRPr="00F15C08">
                      <w:rPr>
                        <w:rStyle w:val="ae"/>
                        <w:rFonts w:cs="Arial"/>
                        <w:noProof/>
                        <w:kern w:val="0"/>
                      </w:rPr>
                      <w:t>1.</w:t>
                    </w:r>
                    <w:r w:rsidR="0028779B">
                      <w:rPr>
                        <w:rFonts w:asciiTheme="minorHAnsi" w:eastAsiaTheme="minorEastAsia" w:hAnsiTheme="minorHAnsi" w:cstheme="minorBidi"/>
                        <w:b w:val="0"/>
                        <w:smallCaps w:val="0"/>
                        <w:noProof/>
                        <w:color w:val="auto"/>
                        <w:sz w:val="21"/>
                        <w:szCs w:val="22"/>
                      </w:rPr>
                      <w:tab/>
                    </w:r>
                    <w:r w:rsidR="0028779B" w:rsidRPr="00F15C08">
                      <w:rPr>
                        <w:rStyle w:val="ae"/>
                        <w:rFonts w:cs="Arial" w:hint="eastAsia"/>
                        <w:noProof/>
                        <w:kern w:val="0"/>
                      </w:rPr>
                      <w:t>国际原油收盘价涨跌情况（单位：美元</w:t>
                    </w:r>
                    <w:r w:rsidR="0028779B" w:rsidRPr="00F15C08">
                      <w:rPr>
                        <w:rStyle w:val="ae"/>
                        <w:rFonts w:cs="Arial"/>
                        <w:noProof/>
                        <w:kern w:val="0"/>
                      </w:rPr>
                      <w:t>/</w:t>
                    </w:r>
                    <w:r w:rsidR="0028779B" w:rsidRPr="00F15C08">
                      <w:rPr>
                        <w:rStyle w:val="ae"/>
                        <w:rFonts w:cs="Arial" w:hint="eastAsia"/>
                        <w:noProof/>
                        <w:kern w:val="0"/>
                      </w:rPr>
                      <w:t>桶）</w:t>
                    </w:r>
                    <w:r w:rsidR="0028779B">
                      <w:rPr>
                        <w:noProof/>
                        <w:webHidden/>
                      </w:rPr>
                      <w:tab/>
                    </w:r>
                    <w:r>
                      <w:rPr>
                        <w:noProof/>
                        <w:webHidden/>
                      </w:rPr>
                      <w:fldChar w:fldCharType="begin"/>
                    </w:r>
                    <w:r w:rsidR="0028779B">
                      <w:rPr>
                        <w:noProof/>
                        <w:webHidden/>
                      </w:rPr>
                      <w:instrText xml:space="preserve"> PAGEREF _Toc536797005 \h </w:instrText>
                    </w:r>
                    <w:r>
                      <w:rPr>
                        <w:noProof/>
                        <w:webHidden/>
                      </w:rPr>
                    </w:r>
                    <w:r>
                      <w:rPr>
                        <w:noProof/>
                        <w:webHidden/>
                      </w:rPr>
                      <w:fldChar w:fldCharType="separate"/>
                    </w:r>
                    <w:r w:rsidR="0028779B">
                      <w:rPr>
                        <w:noProof/>
                        <w:webHidden/>
                      </w:rPr>
                      <w:t>3</w:t>
                    </w:r>
                    <w:r>
                      <w:rPr>
                        <w:noProof/>
                        <w:webHidden/>
                      </w:rPr>
                      <w:fldChar w:fldCharType="end"/>
                    </w:r>
                  </w:hyperlink>
                </w:p>
                <w:p w:rsidR="0028779B" w:rsidRDefault="00880326">
                  <w:pPr>
                    <w:pStyle w:val="21"/>
                    <w:rPr>
                      <w:rFonts w:asciiTheme="minorHAnsi" w:eastAsiaTheme="minorEastAsia" w:hAnsiTheme="minorHAnsi" w:cstheme="minorBidi"/>
                      <w:b w:val="0"/>
                      <w:smallCaps w:val="0"/>
                      <w:noProof/>
                      <w:color w:val="auto"/>
                      <w:sz w:val="21"/>
                      <w:szCs w:val="22"/>
                    </w:rPr>
                  </w:pPr>
                  <w:hyperlink w:anchor="_Toc536797006" w:history="1">
                    <w:r w:rsidR="0028779B" w:rsidRPr="00F15C08">
                      <w:rPr>
                        <w:rStyle w:val="ae"/>
                        <w:rFonts w:cs="Arial"/>
                        <w:noProof/>
                        <w:kern w:val="0"/>
                      </w:rPr>
                      <w:t>2.2018</w:t>
                    </w:r>
                    <w:r w:rsidR="0028779B" w:rsidRPr="00F15C08">
                      <w:rPr>
                        <w:rStyle w:val="ae"/>
                        <w:rFonts w:cs="Arial" w:hint="eastAsia"/>
                        <w:noProof/>
                        <w:kern w:val="0"/>
                      </w:rPr>
                      <w:t>年国际原油价格走势图</w:t>
                    </w:r>
                    <w:r w:rsidR="0028779B">
                      <w:rPr>
                        <w:noProof/>
                        <w:webHidden/>
                      </w:rPr>
                      <w:tab/>
                    </w:r>
                    <w:r>
                      <w:rPr>
                        <w:noProof/>
                        <w:webHidden/>
                      </w:rPr>
                      <w:fldChar w:fldCharType="begin"/>
                    </w:r>
                    <w:r w:rsidR="0028779B">
                      <w:rPr>
                        <w:noProof/>
                        <w:webHidden/>
                      </w:rPr>
                      <w:instrText xml:space="preserve"> PAGEREF _Toc536797006 \h </w:instrText>
                    </w:r>
                    <w:r>
                      <w:rPr>
                        <w:noProof/>
                        <w:webHidden/>
                      </w:rPr>
                    </w:r>
                    <w:r>
                      <w:rPr>
                        <w:noProof/>
                        <w:webHidden/>
                      </w:rPr>
                      <w:fldChar w:fldCharType="separate"/>
                    </w:r>
                    <w:r w:rsidR="0028779B">
                      <w:rPr>
                        <w:noProof/>
                        <w:webHidden/>
                      </w:rPr>
                      <w:t>4</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07" w:history="1">
                    <w:r w:rsidR="0028779B" w:rsidRPr="00F15C08">
                      <w:rPr>
                        <w:rStyle w:val="ae"/>
                        <w:rFonts w:cs="Arial" w:hint="eastAsia"/>
                        <w:noProof/>
                        <w:kern w:val="0"/>
                      </w:rPr>
                      <w:t>（二）、近期影响国际原油市场的主要因素</w:t>
                    </w:r>
                    <w:r w:rsidR="0028779B">
                      <w:rPr>
                        <w:noProof/>
                        <w:webHidden/>
                      </w:rPr>
                      <w:tab/>
                    </w:r>
                    <w:r>
                      <w:rPr>
                        <w:noProof/>
                        <w:webHidden/>
                      </w:rPr>
                      <w:fldChar w:fldCharType="begin"/>
                    </w:r>
                    <w:r w:rsidR="0028779B">
                      <w:rPr>
                        <w:noProof/>
                        <w:webHidden/>
                      </w:rPr>
                      <w:instrText xml:space="preserve"> PAGEREF _Toc536797007 \h </w:instrText>
                    </w:r>
                    <w:r>
                      <w:rPr>
                        <w:noProof/>
                        <w:webHidden/>
                      </w:rPr>
                    </w:r>
                    <w:r>
                      <w:rPr>
                        <w:noProof/>
                        <w:webHidden/>
                      </w:rPr>
                      <w:fldChar w:fldCharType="separate"/>
                    </w:r>
                    <w:r w:rsidR="0028779B">
                      <w:rPr>
                        <w:noProof/>
                        <w:webHidden/>
                      </w:rPr>
                      <w:t>4</w:t>
                    </w:r>
                    <w:r>
                      <w:rPr>
                        <w:noProof/>
                        <w:webHidden/>
                      </w:rPr>
                      <w:fldChar w:fldCharType="end"/>
                    </w:r>
                  </w:hyperlink>
                </w:p>
                <w:p w:rsidR="0028779B" w:rsidRDefault="00880326">
                  <w:pPr>
                    <w:pStyle w:val="21"/>
                    <w:rPr>
                      <w:rFonts w:asciiTheme="minorHAnsi" w:eastAsiaTheme="minorEastAsia" w:hAnsiTheme="minorHAnsi" w:cstheme="minorBidi"/>
                      <w:b w:val="0"/>
                      <w:smallCaps w:val="0"/>
                      <w:noProof/>
                      <w:color w:val="auto"/>
                      <w:sz w:val="21"/>
                      <w:szCs w:val="22"/>
                    </w:rPr>
                  </w:pPr>
                  <w:hyperlink w:anchor="_Toc536797008" w:history="1">
                    <w:r w:rsidR="0028779B" w:rsidRPr="00F15C08">
                      <w:rPr>
                        <w:rStyle w:val="ae"/>
                        <w:rFonts w:ascii="黑体" w:eastAsia="黑体" w:hint="eastAsia"/>
                        <w:noProof/>
                      </w:rPr>
                      <w:t>1、 美国原油库存情况</w:t>
                    </w:r>
                    <w:r w:rsidR="0028779B">
                      <w:rPr>
                        <w:noProof/>
                        <w:webHidden/>
                      </w:rPr>
                      <w:tab/>
                    </w:r>
                    <w:r>
                      <w:rPr>
                        <w:noProof/>
                        <w:webHidden/>
                      </w:rPr>
                      <w:fldChar w:fldCharType="begin"/>
                    </w:r>
                    <w:r w:rsidR="0028779B">
                      <w:rPr>
                        <w:noProof/>
                        <w:webHidden/>
                      </w:rPr>
                      <w:instrText xml:space="preserve"> PAGEREF _Toc536797008 \h </w:instrText>
                    </w:r>
                    <w:r>
                      <w:rPr>
                        <w:noProof/>
                        <w:webHidden/>
                      </w:rPr>
                    </w:r>
                    <w:r>
                      <w:rPr>
                        <w:noProof/>
                        <w:webHidden/>
                      </w:rPr>
                      <w:fldChar w:fldCharType="separate"/>
                    </w:r>
                    <w:r w:rsidR="0028779B">
                      <w:rPr>
                        <w:noProof/>
                        <w:webHidden/>
                      </w:rPr>
                      <w:t>4</w:t>
                    </w:r>
                    <w:r>
                      <w:rPr>
                        <w:noProof/>
                        <w:webHidden/>
                      </w:rPr>
                      <w:fldChar w:fldCharType="end"/>
                    </w:r>
                  </w:hyperlink>
                </w:p>
                <w:p w:rsidR="0028779B" w:rsidRDefault="00880326">
                  <w:pPr>
                    <w:pStyle w:val="21"/>
                    <w:rPr>
                      <w:rFonts w:asciiTheme="minorHAnsi" w:eastAsiaTheme="minorEastAsia" w:hAnsiTheme="minorHAnsi" w:cstheme="minorBidi"/>
                      <w:b w:val="0"/>
                      <w:smallCaps w:val="0"/>
                      <w:noProof/>
                      <w:color w:val="auto"/>
                      <w:sz w:val="21"/>
                      <w:szCs w:val="22"/>
                    </w:rPr>
                  </w:pPr>
                  <w:hyperlink w:anchor="_Toc536797009" w:history="1">
                    <w:r w:rsidR="0028779B" w:rsidRPr="00F15C08">
                      <w:rPr>
                        <w:rStyle w:val="ae"/>
                        <w:rFonts w:ascii="黑体" w:eastAsia="黑体" w:hint="eastAsia"/>
                        <w:noProof/>
                      </w:rPr>
                      <w:t>2、 美国经济形势</w:t>
                    </w:r>
                    <w:r w:rsidR="0028779B">
                      <w:rPr>
                        <w:noProof/>
                        <w:webHidden/>
                      </w:rPr>
                      <w:tab/>
                    </w:r>
                    <w:r>
                      <w:rPr>
                        <w:noProof/>
                        <w:webHidden/>
                      </w:rPr>
                      <w:fldChar w:fldCharType="begin"/>
                    </w:r>
                    <w:r w:rsidR="0028779B">
                      <w:rPr>
                        <w:noProof/>
                        <w:webHidden/>
                      </w:rPr>
                      <w:instrText xml:space="preserve"> PAGEREF _Toc536797009 \h </w:instrText>
                    </w:r>
                    <w:r>
                      <w:rPr>
                        <w:noProof/>
                        <w:webHidden/>
                      </w:rPr>
                    </w:r>
                    <w:r>
                      <w:rPr>
                        <w:noProof/>
                        <w:webHidden/>
                      </w:rPr>
                      <w:fldChar w:fldCharType="separate"/>
                    </w:r>
                    <w:r w:rsidR="0028779B">
                      <w:rPr>
                        <w:noProof/>
                        <w:webHidden/>
                      </w:rPr>
                      <w:t>5</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10" w:history="1">
                    <w:r w:rsidR="0028779B" w:rsidRPr="00F15C08">
                      <w:rPr>
                        <w:rStyle w:val="ae"/>
                        <w:rFonts w:cs="Arial" w:hint="eastAsia"/>
                        <w:noProof/>
                        <w:kern w:val="0"/>
                      </w:rPr>
                      <w:t>（三）、</w:t>
                    </w:r>
                    <w:r w:rsidR="0028779B" w:rsidRPr="00F15C08">
                      <w:rPr>
                        <w:rStyle w:val="ae"/>
                        <w:rFonts w:cs="Arial"/>
                        <w:noProof/>
                        <w:kern w:val="0"/>
                      </w:rPr>
                      <w:t>2018</w:t>
                    </w:r>
                    <w:r w:rsidR="0028779B" w:rsidRPr="00F15C08">
                      <w:rPr>
                        <w:rStyle w:val="ae"/>
                        <w:rFonts w:cs="Arial" w:hint="eastAsia"/>
                        <w:noProof/>
                        <w:kern w:val="0"/>
                      </w:rPr>
                      <w:t>年</w:t>
                    </w:r>
                    <w:r w:rsidR="0028779B" w:rsidRPr="00F15C08">
                      <w:rPr>
                        <w:rStyle w:val="ae"/>
                        <w:rFonts w:cs="Arial"/>
                        <w:noProof/>
                        <w:kern w:val="0"/>
                      </w:rPr>
                      <w:t>11</w:t>
                    </w:r>
                    <w:r w:rsidR="0028779B" w:rsidRPr="00F15C08">
                      <w:rPr>
                        <w:rStyle w:val="ae"/>
                        <w:rFonts w:cs="Arial" w:hint="eastAsia"/>
                        <w:noProof/>
                        <w:kern w:val="0"/>
                      </w:rPr>
                      <w:t>月份全国原油进出口统计数据（产销国）</w:t>
                    </w:r>
                    <w:r w:rsidR="0028779B">
                      <w:rPr>
                        <w:noProof/>
                        <w:webHidden/>
                      </w:rPr>
                      <w:tab/>
                    </w:r>
                    <w:r>
                      <w:rPr>
                        <w:noProof/>
                        <w:webHidden/>
                      </w:rPr>
                      <w:fldChar w:fldCharType="begin"/>
                    </w:r>
                    <w:r w:rsidR="0028779B">
                      <w:rPr>
                        <w:noProof/>
                        <w:webHidden/>
                      </w:rPr>
                      <w:instrText xml:space="preserve"> PAGEREF _Toc536797010 \h </w:instrText>
                    </w:r>
                    <w:r>
                      <w:rPr>
                        <w:noProof/>
                        <w:webHidden/>
                      </w:rPr>
                    </w:r>
                    <w:r>
                      <w:rPr>
                        <w:noProof/>
                        <w:webHidden/>
                      </w:rPr>
                      <w:fldChar w:fldCharType="separate"/>
                    </w:r>
                    <w:r w:rsidR="0028779B">
                      <w:rPr>
                        <w:noProof/>
                        <w:webHidden/>
                      </w:rPr>
                      <w:t>11</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11" w:history="1">
                    <w:r w:rsidR="0028779B" w:rsidRPr="00F15C08">
                      <w:rPr>
                        <w:rStyle w:val="ae"/>
                        <w:rFonts w:cs="Arial" w:hint="eastAsia"/>
                        <w:noProof/>
                        <w:kern w:val="0"/>
                      </w:rPr>
                      <w:t>（四）、后市预测</w:t>
                    </w:r>
                    <w:r w:rsidR="0028779B">
                      <w:rPr>
                        <w:noProof/>
                        <w:webHidden/>
                      </w:rPr>
                      <w:tab/>
                    </w:r>
                    <w:r>
                      <w:rPr>
                        <w:noProof/>
                        <w:webHidden/>
                      </w:rPr>
                      <w:fldChar w:fldCharType="begin"/>
                    </w:r>
                    <w:r w:rsidR="0028779B">
                      <w:rPr>
                        <w:noProof/>
                        <w:webHidden/>
                      </w:rPr>
                      <w:instrText xml:space="preserve"> PAGEREF _Toc536797011 \h </w:instrText>
                    </w:r>
                    <w:r>
                      <w:rPr>
                        <w:noProof/>
                        <w:webHidden/>
                      </w:rPr>
                    </w:r>
                    <w:r>
                      <w:rPr>
                        <w:noProof/>
                        <w:webHidden/>
                      </w:rPr>
                      <w:fldChar w:fldCharType="separate"/>
                    </w:r>
                    <w:r w:rsidR="0028779B">
                      <w:rPr>
                        <w:noProof/>
                        <w:webHidden/>
                      </w:rPr>
                      <w:t>17</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12" w:history="1">
                    <w:r w:rsidR="0028779B" w:rsidRPr="00F15C08">
                      <w:rPr>
                        <w:rStyle w:val="ae"/>
                        <w:rFonts w:ascii="黑体" w:eastAsia="黑体" w:hint="eastAsia"/>
                        <w:noProof/>
                      </w:rPr>
                      <w:t>二、</w:t>
                    </w:r>
                    <w:r w:rsidR="0028779B" w:rsidRPr="00F15C08">
                      <w:rPr>
                        <w:rStyle w:val="ae"/>
                        <w:rFonts w:ascii="黑体" w:eastAsia="黑体"/>
                        <w:noProof/>
                      </w:rPr>
                      <w:t xml:space="preserve"> </w:t>
                    </w:r>
                    <w:r w:rsidR="0028779B" w:rsidRPr="00F15C08">
                      <w:rPr>
                        <w:rStyle w:val="ae"/>
                        <w:rFonts w:ascii="黑体" w:eastAsia="黑体" w:hint="eastAsia"/>
                        <w:noProof/>
                      </w:rPr>
                      <w:t>石脑油</w:t>
                    </w:r>
                    <w:r w:rsidR="0028779B">
                      <w:rPr>
                        <w:noProof/>
                        <w:webHidden/>
                      </w:rPr>
                      <w:tab/>
                    </w:r>
                    <w:r>
                      <w:rPr>
                        <w:noProof/>
                        <w:webHidden/>
                      </w:rPr>
                      <w:fldChar w:fldCharType="begin"/>
                    </w:r>
                    <w:r w:rsidR="0028779B">
                      <w:rPr>
                        <w:noProof/>
                        <w:webHidden/>
                      </w:rPr>
                      <w:instrText xml:space="preserve"> PAGEREF _Toc536797012 \h </w:instrText>
                    </w:r>
                    <w:r>
                      <w:rPr>
                        <w:noProof/>
                        <w:webHidden/>
                      </w:rPr>
                    </w:r>
                    <w:r>
                      <w:rPr>
                        <w:noProof/>
                        <w:webHidden/>
                      </w:rPr>
                      <w:fldChar w:fldCharType="separate"/>
                    </w:r>
                    <w:r w:rsidR="0028779B">
                      <w:rPr>
                        <w:noProof/>
                        <w:webHidden/>
                      </w:rPr>
                      <w:t>19</w:t>
                    </w:r>
                    <w:r>
                      <w:rPr>
                        <w:noProof/>
                        <w:webHidden/>
                      </w:rPr>
                      <w:fldChar w:fldCharType="end"/>
                    </w:r>
                  </w:hyperlink>
                </w:p>
                <w:p w:rsidR="0028779B" w:rsidRDefault="00880326">
                  <w:pPr>
                    <w:pStyle w:val="21"/>
                    <w:rPr>
                      <w:rFonts w:asciiTheme="minorHAnsi" w:eastAsiaTheme="minorEastAsia" w:hAnsiTheme="minorHAnsi" w:cstheme="minorBidi"/>
                      <w:b w:val="0"/>
                      <w:smallCaps w:val="0"/>
                      <w:noProof/>
                      <w:color w:val="auto"/>
                      <w:sz w:val="21"/>
                      <w:szCs w:val="22"/>
                    </w:rPr>
                  </w:pPr>
                  <w:hyperlink w:anchor="_Toc536797013" w:history="1">
                    <w:r w:rsidR="0028779B" w:rsidRPr="00F15C08">
                      <w:rPr>
                        <w:rStyle w:val="ae"/>
                        <w:noProof/>
                      </w:rPr>
                      <w:t>2. 1</w:t>
                    </w:r>
                    <w:r w:rsidR="0028779B" w:rsidRPr="00F15C08">
                      <w:rPr>
                        <w:rStyle w:val="ae"/>
                        <w:rFonts w:hint="eastAsia"/>
                        <w:noProof/>
                        <w:kern w:val="0"/>
                      </w:rPr>
                      <w:t>国际石脑油市场价格</w:t>
                    </w:r>
                    <w:r w:rsidR="0028779B">
                      <w:rPr>
                        <w:noProof/>
                        <w:webHidden/>
                      </w:rPr>
                      <w:tab/>
                    </w:r>
                    <w:r>
                      <w:rPr>
                        <w:noProof/>
                        <w:webHidden/>
                      </w:rPr>
                      <w:fldChar w:fldCharType="begin"/>
                    </w:r>
                    <w:r w:rsidR="0028779B">
                      <w:rPr>
                        <w:noProof/>
                        <w:webHidden/>
                      </w:rPr>
                      <w:instrText xml:space="preserve"> PAGEREF _Toc536797013 \h </w:instrText>
                    </w:r>
                    <w:r>
                      <w:rPr>
                        <w:noProof/>
                        <w:webHidden/>
                      </w:rPr>
                    </w:r>
                    <w:r>
                      <w:rPr>
                        <w:noProof/>
                        <w:webHidden/>
                      </w:rPr>
                      <w:fldChar w:fldCharType="separate"/>
                    </w:r>
                    <w:r w:rsidR="0028779B">
                      <w:rPr>
                        <w:noProof/>
                        <w:webHidden/>
                      </w:rPr>
                      <w:t>19</w:t>
                    </w:r>
                    <w:r>
                      <w:rPr>
                        <w:noProof/>
                        <w:webHidden/>
                      </w:rPr>
                      <w:fldChar w:fldCharType="end"/>
                    </w:r>
                  </w:hyperlink>
                </w:p>
                <w:p w:rsidR="0028779B" w:rsidRDefault="00880326">
                  <w:pPr>
                    <w:pStyle w:val="21"/>
                    <w:rPr>
                      <w:rFonts w:asciiTheme="minorHAnsi" w:eastAsiaTheme="minorEastAsia" w:hAnsiTheme="minorHAnsi" w:cstheme="minorBidi"/>
                      <w:b w:val="0"/>
                      <w:smallCaps w:val="0"/>
                      <w:noProof/>
                      <w:color w:val="auto"/>
                      <w:sz w:val="21"/>
                      <w:szCs w:val="22"/>
                    </w:rPr>
                  </w:pPr>
                  <w:hyperlink w:anchor="_Toc536797014" w:history="1">
                    <w:r w:rsidR="0028779B" w:rsidRPr="00F15C08">
                      <w:rPr>
                        <w:rStyle w:val="ae"/>
                        <w:rFonts w:asciiTheme="minorEastAsia" w:hAnsiTheme="minorEastAsia"/>
                        <w:noProof/>
                      </w:rPr>
                      <w:t>2.2</w:t>
                    </w:r>
                    <w:r w:rsidR="0028779B" w:rsidRPr="00F15C08">
                      <w:rPr>
                        <w:rStyle w:val="ae"/>
                        <w:rFonts w:asciiTheme="minorEastAsia" w:hAnsiTheme="minorEastAsia" w:hint="eastAsia"/>
                        <w:noProof/>
                      </w:rPr>
                      <w:t>地炼石脑油市场</w:t>
                    </w:r>
                    <w:r w:rsidR="0028779B">
                      <w:rPr>
                        <w:noProof/>
                        <w:webHidden/>
                      </w:rPr>
                      <w:tab/>
                    </w:r>
                    <w:r>
                      <w:rPr>
                        <w:noProof/>
                        <w:webHidden/>
                      </w:rPr>
                      <w:fldChar w:fldCharType="begin"/>
                    </w:r>
                    <w:r w:rsidR="0028779B">
                      <w:rPr>
                        <w:noProof/>
                        <w:webHidden/>
                      </w:rPr>
                      <w:instrText xml:space="preserve"> PAGEREF _Toc536797014 \h </w:instrText>
                    </w:r>
                    <w:r>
                      <w:rPr>
                        <w:noProof/>
                        <w:webHidden/>
                      </w:rPr>
                    </w:r>
                    <w:r>
                      <w:rPr>
                        <w:noProof/>
                        <w:webHidden/>
                      </w:rPr>
                      <w:fldChar w:fldCharType="separate"/>
                    </w:r>
                    <w:r w:rsidR="0028779B">
                      <w:rPr>
                        <w:noProof/>
                        <w:webHidden/>
                      </w:rPr>
                      <w:t>20</w:t>
                    </w:r>
                    <w:r>
                      <w:rPr>
                        <w:noProof/>
                        <w:webHidden/>
                      </w:rPr>
                      <w:fldChar w:fldCharType="end"/>
                    </w:r>
                  </w:hyperlink>
                </w:p>
                <w:p w:rsidR="0028779B" w:rsidRDefault="00880326">
                  <w:pPr>
                    <w:pStyle w:val="21"/>
                    <w:rPr>
                      <w:rFonts w:asciiTheme="minorHAnsi" w:eastAsiaTheme="minorEastAsia" w:hAnsiTheme="minorHAnsi" w:cstheme="minorBidi"/>
                      <w:b w:val="0"/>
                      <w:smallCaps w:val="0"/>
                      <w:noProof/>
                      <w:color w:val="auto"/>
                      <w:sz w:val="21"/>
                      <w:szCs w:val="22"/>
                    </w:rPr>
                  </w:pPr>
                  <w:hyperlink w:anchor="_Toc536797015" w:history="1">
                    <w:r w:rsidR="0028779B" w:rsidRPr="00F15C08">
                      <w:rPr>
                        <w:rStyle w:val="ae"/>
                        <w:rFonts w:asciiTheme="minorEastAsia" w:hAnsiTheme="minorEastAsia"/>
                        <w:noProof/>
                      </w:rPr>
                      <w:t>2.3</w:t>
                    </w:r>
                    <w:r w:rsidR="0028779B" w:rsidRPr="00F15C08">
                      <w:rPr>
                        <w:rStyle w:val="ae"/>
                        <w:rFonts w:asciiTheme="minorEastAsia" w:hAnsiTheme="minorEastAsia" w:hint="eastAsia"/>
                        <w:noProof/>
                      </w:rPr>
                      <w:t>本周国内石脑油价格汇总</w:t>
                    </w:r>
                    <w:r w:rsidR="0028779B">
                      <w:rPr>
                        <w:noProof/>
                        <w:webHidden/>
                      </w:rPr>
                      <w:tab/>
                    </w:r>
                    <w:r>
                      <w:rPr>
                        <w:noProof/>
                        <w:webHidden/>
                      </w:rPr>
                      <w:fldChar w:fldCharType="begin"/>
                    </w:r>
                    <w:r w:rsidR="0028779B">
                      <w:rPr>
                        <w:noProof/>
                        <w:webHidden/>
                      </w:rPr>
                      <w:instrText xml:space="preserve"> PAGEREF _Toc536797015 \h </w:instrText>
                    </w:r>
                    <w:r>
                      <w:rPr>
                        <w:noProof/>
                        <w:webHidden/>
                      </w:rPr>
                    </w:r>
                    <w:r>
                      <w:rPr>
                        <w:noProof/>
                        <w:webHidden/>
                      </w:rPr>
                      <w:fldChar w:fldCharType="separate"/>
                    </w:r>
                    <w:r w:rsidR="0028779B">
                      <w:rPr>
                        <w:noProof/>
                        <w:webHidden/>
                      </w:rPr>
                      <w:t>21</w:t>
                    </w:r>
                    <w:r>
                      <w:rPr>
                        <w:noProof/>
                        <w:webHidden/>
                      </w:rPr>
                      <w:fldChar w:fldCharType="end"/>
                    </w:r>
                  </w:hyperlink>
                </w:p>
                <w:p w:rsidR="0028779B" w:rsidRDefault="00880326">
                  <w:pPr>
                    <w:pStyle w:val="21"/>
                    <w:rPr>
                      <w:rFonts w:asciiTheme="minorHAnsi" w:eastAsiaTheme="minorEastAsia" w:hAnsiTheme="minorHAnsi" w:cstheme="minorBidi"/>
                      <w:b w:val="0"/>
                      <w:smallCaps w:val="0"/>
                      <w:noProof/>
                      <w:color w:val="auto"/>
                      <w:sz w:val="21"/>
                      <w:szCs w:val="22"/>
                    </w:rPr>
                  </w:pPr>
                  <w:hyperlink w:anchor="_Toc536797016" w:history="1">
                    <w:r w:rsidR="0028779B" w:rsidRPr="00F15C08">
                      <w:rPr>
                        <w:rStyle w:val="ae"/>
                        <w:rFonts w:asciiTheme="minorEastAsia" w:hAnsiTheme="minorEastAsia"/>
                        <w:noProof/>
                      </w:rPr>
                      <w:t>2.4</w:t>
                    </w:r>
                    <w:r w:rsidR="0028779B" w:rsidRPr="00F15C08">
                      <w:rPr>
                        <w:rStyle w:val="ae"/>
                        <w:rFonts w:asciiTheme="minorEastAsia" w:hAnsiTheme="minorEastAsia" w:hint="eastAsia"/>
                        <w:noProof/>
                      </w:rPr>
                      <w:t>山东地炼石脑油价格走势图</w:t>
                    </w:r>
                    <w:r w:rsidR="0028779B">
                      <w:rPr>
                        <w:noProof/>
                        <w:webHidden/>
                      </w:rPr>
                      <w:tab/>
                    </w:r>
                    <w:r>
                      <w:rPr>
                        <w:noProof/>
                        <w:webHidden/>
                      </w:rPr>
                      <w:fldChar w:fldCharType="begin"/>
                    </w:r>
                    <w:r w:rsidR="0028779B">
                      <w:rPr>
                        <w:noProof/>
                        <w:webHidden/>
                      </w:rPr>
                      <w:instrText xml:space="preserve"> PAGEREF _Toc536797016 \h </w:instrText>
                    </w:r>
                    <w:r>
                      <w:rPr>
                        <w:noProof/>
                        <w:webHidden/>
                      </w:rPr>
                    </w:r>
                    <w:r>
                      <w:rPr>
                        <w:noProof/>
                        <w:webHidden/>
                      </w:rPr>
                      <w:fldChar w:fldCharType="separate"/>
                    </w:r>
                    <w:r w:rsidR="0028779B">
                      <w:rPr>
                        <w:noProof/>
                        <w:webHidden/>
                      </w:rPr>
                      <w:t>23</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17" w:history="1">
                    <w:r w:rsidR="0028779B" w:rsidRPr="00F15C08">
                      <w:rPr>
                        <w:rStyle w:val="ae"/>
                        <w:rFonts w:ascii="黑体" w:eastAsia="黑体" w:hint="eastAsia"/>
                        <w:noProof/>
                      </w:rPr>
                      <w:t>三、本周国内油品市场分析及预测</w:t>
                    </w:r>
                    <w:r w:rsidR="0028779B">
                      <w:rPr>
                        <w:noProof/>
                        <w:webHidden/>
                      </w:rPr>
                      <w:tab/>
                    </w:r>
                    <w:r>
                      <w:rPr>
                        <w:noProof/>
                        <w:webHidden/>
                      </w:rPr>
                      <w:fldChar w:fldCharType="begin"/>
                    </w:r>
                    <w:r w:rsidR="0028779B">
                      <w:rPr>
                        <w:noProof/>
                        <w:webHidden/>
                      </w:rPr>
                      <w:instrText xml:space="preserve"> PAGEREF _Toc536797017 \h </w:instrText>
                    </w:r>
                    <w:r>
                      <w:rPr>
                        <w:noProof/>
                        <w:webHidden/>
                      </w:rPr>
                    </w:r>
                    <w:r>
                      <w:rPr>
                        <w:noProof/>
                        <w:webHidden/>
                      </w:rPr>
                      <w:fldChar w:fldCharType="separate"/>
                    </w:r>
                    <w:r w:rsidR="0028779B">
                      <w:rPr>
                        <w:noProof/>
                        <w:webHidden/>
                      </w:rPr>
                      <w:t>23</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18" w:history="1">
                    <w:r w:rsidR="0028779B" w:rsidRPr="00F15C08">
                      <w:rPr>
                        <w:rStyle w:val="ae"/>
                        <w:rFonts w:asciiTheme="minorEastAsia" w:hAnsiTheme="minorEastAsia"/>
                        <w:noProof/>
                      </w:rPr>
                      <w:t>3</w:t>
                    </w:r>
                    <w:r w:rsidR="0028779B" w:rsidRPr="00F15C08">
                      <w:rPr>
                        <w:rStyle w:val="ae"/>
                        <w:rFonts w:asciiTheme="minorEastAsia" w:hAnsiTheme="minorEastAsia" w:hint="eastAsia"/>
                        <w:noProof/>
                      </w:rPr>
                      <w:t>．</w:t>
                    </w:r>
                    <w:r w:rsidR="0028779B" w:rsidRPr="00F15C08">
                      <w:rPr>
                        <w:rStyle w:val="ae"/>
                        <w:rFonts w:asciiTheme="minorEastAsia" w:hAnsiTheme="minorEastAsia"/>
                        <w:noProof/>
                      </w:rPr>
                      <w:t xml:space="preserve">1  </w:t>
                    </w:r>
                    <w:r w:rsidR="0028779B" w:rsidRPr="00F15C08">
                      <w:rPr>
                        <w:rStyle w:val="ae"/>
                        <w:rFonts w:asciiTheme="minorEastAsia" w:hAnsiTheme="minorEastAsia" w:hint="eastAsia"/>
                        <w:noProof/>
                      </w:rPr>
                      <w:t>成品油市场动态</w:t>
                    </w:r>
                    <w:r w:rsidR="0028779B">
                      <w:rPr>
                        <w:noProof/>
                        <w:webHidden/>
                      </w:rPr>
                      <w:tab/>
                    </w:r>
                    <w:r>
                      <w:rPr>
                        <w:noProof/>
                        <w:webHidden/>
                      </w:rPr>
                      <w:fldChar w:fldCharType="begin"/>
                    </w:r>
                    <w:r w:rsidR="0028779B">
                      <w:rPr>
                        <w:noProof/>
                        <w:webHidden/>
                      </w:rPr>
                      <w:instrText xml:space="preserve"> PAGEREF _Toc536797018 \h </w:instrText>
                    </w:r>
                    <w:r>
                      <w:rPr>
                        <w:noProof/>
                        <w:webHidden/>
                      </w:rPr>
                    </w:r>
                    <w:r>
                      <w:rPr>
                        <w:noProof/>
                        <w:webHidden/>
                      </w:rPr>
                      <w:fldChar w:fldCharType="separate"/>
                    </w:r>
                    <w:r w:rsidR="0028779B">
                      <w:rPr>
                        <w:noProof/>
                        <w:webHidden/>
                      </w:rPr>
                      <w:t>23</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19" w:history="1">
                    <w:r w:rsidR="0028779B" w:rsidRPr="00F15C08">
                      <w:rPr>
                        <w:rStyle w:val="ae"/>
                        <w:rFonts w:asciiTheme="minorEastAsia" w:hAnsiTheme="minorEastAsia" w:hint="eastAsia"/>
                        <w:noProof/>
                      </w:rPr>
                      <w:t>四、国内溶剂油市场综述</w:t>
                    </w:r>
                    <w:r w:rsidR="0028779B">
                      <w:rPr>
                        <w:noProof/>
                        <w:webHidden/>
                      </w:rPr>
                      <w:tab/>
                    </w:r>
                    <w:r>
                      <w:rPr>
                        <w:noProof/>
                        <w:webHidden/>
                      </w:rPr>
                      <w:fldChar w:fldCharType="begin"/>
                    </w:r>
                    <w:r w:rsidR="0028779B">
                      <w:rPr>
                        <w:noProof/>
                        <w:webHidden/>
                      </w:rPr>
                      <w:instrText xml:space="preserve"> PAGEREF _Toc536797019 \h </w:instrText>
                    </w:r>
                    <w:r>
                      <w:rPr>
                        <w:noProof/>
                        <w:webHidden/>
                      </w:rPr>
                    </w:r>
                    <w:r>
                      <w:rPr>
                        <w:noProof/>
                        <w:webHidden/>
                      </w:rPr>
                      <w:fldChar w:fldCharType="separate"/>
                    </w:r>
                    <w:r w:rsidR="0028779B">
                      <w:rPr>
                        <w:noProof/>
                        <w:webHidden/>
                      </w:rPr>
                      <w:t>26</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20" w:history="1">
                    <w:r w:rsidR="0028779B" w:rsidRPr="00F15C08">
                      <w:rPr>
                        <w:rStyle w:val="ae"/>
                        <w:rFonts w:ascii="黑体" w:hint="eastAsia"/>
                        <w:noProof/>
                      </w:rPr>
                      <w:t>六、</w:t>
                    </w:r>
                    <w:r w:rsidR="0028779B" w:rsidRPr="00F15C08">
                      <w:rPr>
                        <w:rStyle w:val="ae"/>
                        <w:rFonts w:ascii="黑体"/>
                        <w:noProof/>
                      </w:rPr>
                      <w:t>D</w:t>
                    </w:r>
                    <w:r w:rsidR="0028779B" w:rsidRPr="00F15C08">
                      <w:rPr>
                        <w:rStyle w:val="ae"/>
                        <w:rFonts w:ascii="黑体" w:hint="eastAsia"/>
                        <w:noProof/>
                      </w:rPr>
                      <w:t>系列特种溶剂油</w:t>
                    </w:r>
                    <w:r w:rsidR="0028779B">
                      <w:rPr>
                        <w:noProof/>
                        <w:webHidden/>
                      </w:rPr>
                      <w:tab/>
                    </w:r>
                    <w:r>
                      <w:rPr>
                        <w:noProof/>
                        <w:webHidden/>
                      </w:rPr>
                      <w:fldChar w:fldCharType="begin"/>
                    </w:r>
                    <w:r w:rsidR="0028779B">
                      <w:rPr>
                        <w:noProof/>
                        <w:webHidden/>
                      </w:rPr>
                      <w:instrText xml:space="preserve"> PAGEREF _Toc536797020 \h </w:instrText>
                    </w:r>
                    <w:r>
                      <w:rPr>
                        <w:noProof/>
                        <w:webHidden/>
                      </w:rPr>
                    </w:r>
                    <w:r>
                      <w:rPr>
                        <w:noProof/>
                        <w:webHidden/>
                      </w:rPr>
                      <w:fldChar w:fldCharType="separate"/>
                    </w:r>
                    <w:r w:rsidR="0028779B">
                      <w:rPr>
                        <w:noProof/>
                        <w:webHidden/>
                      </w:rPr>
                      <w:t>33</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21" w:history="1">
                    <w:r w:rsidR="0028779B" w:rsidRPr="00F15C08">
                      <w:rPr>
                        <w:rStyle w:val="ae"/>
                        <w:rFonts w:ascii="华文仿宋" w:eastAsia="华文仿宋" w:hAnsi="华文仿宋" w:hint="eastAsia"/>
                        <w:noProof/>
                      </w:rPr>
                      <w:t>七、重芳烃溶剂油</w:t>
                    </w:r>
                    <w:r w:rsidR="0028779B">
                      <w:rPr>
                        <w:noProof/>
                        <w:webHidden/>
                      </w:rPr>
                      <w:tab/>
                    </w:r>
                    <w:r>
                      <w:rPr>
                        <w:noProof/>
                        <w:webHidden/>
                      </w:rPr>
                      <w:fldChar w:fldCharType="begin"/>
                    </w:r>
                    <w:r w:rsidR="0028779B">
                      <w:rPr>
                        <w:noProof/>
                        <w:webHidden/>
                      </w:rPr>
                      <w:instrText xml:space="preserve"> PAGEREF _Toc536797021 \h </w:instrText>
                    </w:r>
                    <w:r>
                      <w:rPr>
                        <w:noProof/>
                        <w:webHidden/>
                      </w:rPr>
                    </w:r>
                    <w:r>
                      <w:rPr>
                        <w:noProof/>
                        <w:webHidden/>
                      </w:rPr>
                      <w:fldChar w:fldCharType="separate"/>
                    </w:r>
                    <w:r w:rsidR="0028779B">
                      <w:rPr>
                        <w:noProof/>
                        <w:webHidden/>
                      </w:rPr>
                      <w:t>35</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22" w:history="1">
                    <w:r w:rsidR="0028779B" w:rsidRPr="00F15C08">
                      <w:rPr>
                        <w:rStyle w:val="ae"/>
                        <w:rFonts w:ascii="华文仿宋" w:eastAsia="华文仿宋" w:hAnsi="华文仿宋" w:hint="eastAsia"/>
                        <w:noProof/>
                      </w:rPr>
                      <w:t>八、正己烷</w:t>
                    </w:r>
                    <w:r w:rsidR="0028779B">
                      <w:rPr>
                        <w:noProof/>
                        <w:webHidden/>
                      </w:rPr>
                      <w:tab/>
                    </w:r>
                    <w:r>
                      <w:rPr>
                        <w:noProof/>
                        <w:webHidden/>
                      </w:rPr>
                      <w:fldChar w:fldCharType="begin"/>
                    </w:r>
                    <w:r w:rsidR="0028779B">
                      <w:rPr>
                        <w:noProof/>
                        <w:webHidden/>
                      </w:rPr>
                      <w:instrText xml:space="preserve"> PAGEREF _Toc536797022 \h </w:instrText>
                    </w:r>
                    <w:r>
                      <w:rPr>
                        <w:noProof/>
                        <w:webHidden/>
                      </w:rPr>
                    </w:r>
                    <w:r>
                      <w:rPr>
                        <w:noProof/>
                        <w:webHidden/>
                      </w:rPr>
                      <w:fldChar w:fldCharType="separate"/>
                    </w:r>
                    <w:r w:rsidR="0028779B">
                      <w:rPr>
                        <w:noProof/>
                        <w:webHidden/>
                      </w:rPr>
                      <w:t>40</w:t>
                    </w:r>
                    <w:r>
                      <w:rPr>
                        <w:noProof/>
                        <w:webHidden/>
                      </w:rPr>
                      <w:fldChar w:fldCharType="end"/>
                    </w:r>
                  </w:hyperlink>
                </w:p>
                <w:p w:rsidR="0028779B" w:rsidRDefault="00880326">
                  <w:pPr>
                    <w:pStyle w:val="10"/>
                    <w:rPr>
                      <w:rFonts w:asciiTheme="minorHAnsi" w:eastAsiaTheme="minorEastAsia" w:hAnsiTheme="minorHAnsi" w:cstheme="minorBidi"/>
                      <w:b w:val="0"/>
                      <w:bCs w:val="0"/>
                      <w:caps w:val="0"/>
                      <w:noProof/>
                      <w:color w:val="auto"/>
                      <w:sz w:val="21"/>
                      <w:szCs w:val="22"/>
                    </w:rPr>
                  </w:pPr>
                  <w:hyperlink w:anchor="_Toc536797023" w:history="1">
                    <w:r w:rsidR="0028779B" w:rsidRPr="00F15C08">
                      <w:rPr>
                        <w:rStyle w:val="ae"/>
                        <w:rFonts w:ascii="华文仿宋" w:eastAsia="华文仿宋" w:hAnsi="华文仿宋" w:hint="eastAsia"/>
                        <w:noProof/>
                      </w:rPr>
                      <w:t>九、</w:t>
                    </w:r>
                    <w:r w:rsidR="0028779B" w:rsidRPr="00F15C08">
                      <w:rPr>
                        <w:rStyle w:val="ae"/>
                        <w:rFonts w:ascii="华文仿宋" w:eastAsia="华文仿宋" w:hAnsi="华文仿宋"/>
                        <w:noProof/>
                      </w:rPr>
                      <w:t>2018</w:t>
                    </w:r>
                    <w:r w:rsidR="0028779B" w:rsidRPr="00F15C08">
                      <w:rPr>
                        <w:rStyle w:val="ae"/>
                        <w:rFonts w:ascii="华文仿宋" w:eastAsia="华文仿宋" w:hAnsi="华文仿宋" w:hint="eastAsia"/>
                        <w:noProof/>
                      </w:rPr>
                      <w:t>年</w:t>
                    </w:r>
                    <w:r w:rsidR="0028779B" w:rsidRPr="00F15C08">
                      <w:rPr>
                        <w:rStyle w:val="ae"/>
                        <w:rFonts w:ascii="华文仿宋" w:eastAsia="华文仿宋" w:hAnsi="华文仿宋"/>
                        <w:noProof/>
                      </w:rPr>
                      <w:t>11</w:t>
                    </w:r>
                    <w:r w:rsidR="0028779B" w:rsidRPr="00F15C08">
                      <w:rPr>
                        <w:rStyle w:val="ae"/>
                        <w:rFonts w:ascii="华文仿宋" w:eastAsia="华文仿宋" w:hAnsi="华文仿宋" w:hint="eastAsia"/>
                        <w:noProof/>
                      </w:rPr>
                      <w:t>月中国溶剂油进出口数据统计</w:t>
                    </w:r>
                    <w:r w:rsidR="0028779B">
                      <w:rPr>
                        <w:noProof/>
                        <w:webHidden/>
                      </w:rPr>
                      <w:tab/>
                    </w:r>
                    <w:r>
                      <w:rPr>
                        <w:noProof/>
                        <w:webHidden/>
                      </w:rPr>
                      <w:fldChar w:fldCharType="begin"/>
                    </w:r>
                    <w:r w:rsidR="0028779B">
                      <w:rPr>
                        <w:noProof/>
                        <w:webHidden/>
                      </w:rPr>
                      <w:instrText xml:space="preserve"> PAGEREF _Toc536797023 \h </w:instrText>
                    </w:r>
                    <w:r>
                      <w:rPr>
                        <w:noProof/>
                        <w:webHidden/>
                      </w:rPr>
                    </w:r>
                    <w:r>
                      <w:rPr>
                        <w:noProof/>
                        <w:webHidden/>
                      </w:rPr>
                      <w:fldChar w:fldCharType="separate"/>
                    </w:r>
                    <w:r w:rsidR="0028779B">
                      <w:rPr>
                        <w:noProof/>
                        <w:webHidden/>
                      </w:rPr>
                      <w:t>41</w:t>
                    </w:r>
                    <w:r>
                      <w:rPr>
                        <w:noProof/>
                        <w:webHidden/>
                      </w:rPr>
                      <w:fldChar w:fldCharType="end"/>
                    </w:r>
                  </w:hyperlink>
                </w:p>
                <w:p w:rsidR="0028779B" w:rsidRDefault="00880326">
                  <w:r>
                    <w:rPr>
                      <w:rFonts w:ascii="宋体" w:hAnsi="宋体"/>
                    </w:rPr>
                    <w:fldChar w:fldCharType="end"/>
                  </w:r>
                </w:p>
              </w:txbxContent>
            </v:textbox>
          </v:shape>
        </w:pict>
      </w:r>
      <w:r w:rsidR="0014013A">
        <w:br w:type="page"/>
      </w:r>
      <w:bookmarkStart w:id="3" w:name="_Toc505349997"/>
      <w:bookmarkStart w:id="4" w:name="_Toc460250399"/>
      <w:bookmarkStart w:id="5" w:name="_Toc536797002"/>
      <w:bookmarkEnd w:id="2"/>
      <w:r w:rsidR="0014013A">
        <w:rPr>
          <w:rFonts w:ascii="黑体" w:eastAsia="黑体" w:hAnsi="宋体" w:cs="Arial" w:hint="eastAsia"/>
          <w:b/>
          <w:bCs/>
          <w:kern w:val="0"/>
          <w:sz w:val="30"/>
          <w:szCs w:val="30"/>
        </w:rPr>
        <w:lastRenderedPageBreak/>
        <w:t>一、国际原油</w:t>
      </w:r>
      <w:bookmarkEnd w:id="3"/>
      <w:bookmarkEnd w:id="4"/>
      <w:bookmarkEnd w:id="5"/>
    </w:p>
    <w:p w:rsidR="00FD6021" w:rsidRDefault="0014013A">
      <w:pPr>
        <w:outlineLvl w:val="1"/>
        <w:rPr>
          <w:b/>
          <w:sz w:val="32"/>
          <w:szCs w:val="32"/>
        </w:rPr>
      </w:pPr>
      <w:bookmarkStart w:id="6" w:name="_Toc505349998"/>
      <w:bookmarkStart w:id="7" w:name="_Toc536797003"/>
      <w:r>
        <w:rPr>
          <w:rFonts w:ascii="黑体" w:eastAsia="黑体" w:hAnsi="宋体" w:cs="Arial" w:hint="eastAsia"/>
          <w:b/>
          <w:bCs/>
          <w:kern w:val="0"/>
          <w:sz w:val="30"/>
          <w:szCs w:val="30"/>
        </w:rPr>
        <w:t>（一）、国际原油市场回顾</w:t>
      </w:r>
      <w:bookmarkEnd w:id="6"/>
      <w:bookmarkEnd w:id="7"/>
    </w:p>
    <w:p w:rsidR="0028779B" w:rsidRDefault="0028779B" w:rsidP="0028779B">
      <w:pPr>
        <w:outlineLvl w:val="0"/>
        <w:rPr>
          <w:rFonts w:ascii="黑体" w:eastAsia="黑体" w:hAnsi="宋体" w:cs="Arial"/>
          <w:b/>
          <w:bCs/>
          <w:kern w:val="0"/>
          <w:sz w:val="30"/>
          <w:szCs w:val="30"/>
        </w:rPr>
      </w:pPr>
      <w:bookmarkStart w:id="8" w:name="_Toc505350007"/>
      <w:bookmarkStart w:id="9" w:name="_Toc536797012"/>
      <w:bookmarkStart w:id="10" w:name="_Toc296600809"/>
      <w:bookmarkStart w:id="11" w:name="_Toc281568199"/>
      <w:bookmarkStart w:id="12" w:name="_Toc158203127"/>
      <w:bookmarkStart w:id="13" w:name="_Toc239847712"/>
    </w:p>
    <w:p w:rsidR="0028779B" w:rsidRDefault="0028779B" w:rsidP="0028779B">
      <w:pPr>
        <w:widowControl/>
        <w:numPr>
          <w:ilvl w:val="0"/>
          <w:numId w:val="3"/>
        </w:numPr>
        <w:wordWrap w:val="0"/>
        <w:spacing w:after="90" w:line="288" w:lineRule="auto"/>
        <w:ind w:firstLine="238"/>
        <w:jc w:val="left"/>
        <w:outlineLvl w:val="1"/>
        <w:rPr>
          <w:rFonts w:ascii="宋体" w:hAnsi="宋体" w:cs="Arial"/>
          <w:b/>
          <w:kern w:val="0"/>
          <w:sz w:val="30"/>
          <w:szCs w:val="30"/>
        </w:rPr>
      </w:pPr>
      <w:bookmarkStart w:id="14" w:name="_Toc504051936"/>
      <w:r>
        <w:rPr>
          <w:rFonts w:ascii="宋体" w:hAnsi="宋体" w:cs="Arial" w:hint="eastAsia"/>
          <w:b/>
          <w:kern w:val="0"/>
          <w:sz w:val="30"/>
          <w:szCs w:val="30"/>
        </w:rPr>
        <w:t>国际原油收盘价涨跌情况（单位：美元/桶）</w:t>
      </w:r>
      <w:bookmarkEnd w:id="14"/>
    </w:p>
    <w:tbl>
      <w:tblPr>
        <w:tblW w:w="8662" w:type="dxa"/>
        <w:tblLayout w:type="fixed"/>
        <w:tblCellMar>
          <w:top w:w="15" w:type="dxa"/>
          <w:left w:w="15" w:type="dxa"/>
          <w:bottom w:w="15" w:type="dxa"/>
          <w:right w:w="15" w:type="dxa"/>
        </w:tblCellMar>
        <w:tblLook w:val="0000"/>
      </w:tblPr>
      <w:tblGrid>
        <w:gridCol w:w="1291"/>
        <w:gridCol w:w="709"/>
        <w:gridCol w:w="691"/>
        <w:gridCol w:w="5971"/>
      </w:tblGrid>
      <w:tr w:rsidR="0028779B" w:rsidTr="0028779B">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8779B" w:rsidRDefault="0028779B" w:rsidP="0028779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8779B" w:rsidRDefault="0028779B" w:rsidP="0028779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6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8779B" w:rsidRDefault="0028779B" w:rsidP="0028779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7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28779B" w:rsidRDefault="0028779B" w:rsidP="0028779B">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28779B" w:rsidTr="0028779B">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2019/2/13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53.9</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63.61</w:t>
            </w:r>
          </w:p>
        </w:tc>
        <w:tc>
          <w:tcPr>
            <w:tcW w:w="5971" w:type="dxa"/>
            <w:tcBorders>
              <w:top w:val="single" w:sz="4" w:space="0" w:color="000000"/>
              <w:left w:val="single" w:sz="4" w:space="0" w:color="000000"/>
              <w:bottom w:val="single" w:sz="4" w:space="0" w:color="000000"/>
              <w:right w:val="single" w:sz="4" w:space="0" w:color="000000"/>
            </w:tcBorders>
            <w:vAlign w:val="center"/>
          </w:tcPr>
          <w:p w:rsidR="0028779B" w:rsidRPr="00AE15E1" w:rsidRDefault="0028779B" w:rsidP="0028779B">
            <w:pP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虽然上周美国原油库存增幅大于预期，加之美元反弹依然限制着油价的上行空间，但API原油库存意外下滑以及OPEC减产执行力度较强为油价的反弹提供了动力。</w:t>
            </w:r>
          </w:p>
        </w:tc>
      </w:tr>
      <w:tr w:rsidR="0028779B" w:rsidTr="0028779B">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2019/2/12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53.1</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62.42</w:t>
            </w:r>
          </w:p>
        </w:tc>
        <w:tc>
          <w:tcPr>
            <w:tcW w:w="5971" w:type="dxa"/>
            <w:tcBorders>
              <w:top w:val="single" w:sz="4" w:space="0" w:color="000000"/>
              <w:left w:val="single" w:sz="4" w:space="0" w:color="000000"/>
              <w:bottom w:val="single" w:sz="4" w:space="0" w:color="000000"/>
              <w:right w:val="single" w:sz="4" w:space="0" w:color="000000"/>
            </w:tcBorders>
            <w:vAlign w:val="center"/>
          </w:tcPr>
          <w:p w:rsidR="0028779B" w:rsidRPr="00AE15E1" w:rsidRDefault="0028779B" w:rsidP="0028779B">
            <w:pP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市场对中美贸易磋商的乐观预期以及欧佩克1月原油产量大幅下降提振油价昨日小幅上涨，今日盘中，油价延续涨势。</w:t>
            </w:r>
          </w:p>
        </w:tc>
      </w:tr>
      <w:tr w:rsidR="0028779B" w:rsidTr="0028779B">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2019/2/11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52.41</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61.51</w:t>
            </w:r>
          </w:p>
        </w:tc>
        <w:tc>
          <w:tcPr>
            <w:tcW w:w="5971" w:type="dxa"/>
            <w:tcBorders>
              <w:top w:val="single" w:sz="4" w:space="0" w:color="000000"/>
              <w:left w:val="single" w:sz="4" w:space="0" w:color="000000"/>
              <w:bottom w:val="single" w:sz="4" w:space="0" w:color="000000"/>
              <w:right w:val="single" w:sz="4" w:space="0" w:color="000000"/>
            </w:tcBorders>
            <w:vAlign w:val="center"/>
          </w:tcPr>
          <w:p w:rsidR="0028779B" w:rsidRPr="00AE15E1" w:rsidRDefault="0028779B" w:rsidP="0028779B">
            <w:pP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市场对美国原油产量或将进一步攀升的担忧叠加全球经济放缓带来的需求疲弱，施压油价昨日收盘小幅下跌。今日盘中，市场焦点转向中美贸易磋商，乐观预期提振油价小幅反弹。</w:t>
            </w:r>
          </w:p>
        </w:tc>
      </w:tr>
      <w:tr w:rsidR="0028779B" w:rsidTr="0028779B">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2019/2/8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52.72</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62.1</w:t>
            </w:r>
          </w:p>
        </w:tc>
        <w:tc>
          <w:tcPr>
            <w:tcW w:w="5971" w:type="dxa"/>
            <w:tcBorders>
              <w:top w:val="single" w:sz="4" w:space="0" w:color="000000"/>
              <w:left w:val="single" w:sz="4" w:space="0" w:color="000000"/>
              <w:bottom w:val="single" w:sz="4" w:space="0" w:color="000000"/>
              <w:right w:val="single" w:sz="4" w:space="0" w:color="000000"/>
            </w:tcBorders>
            <w:vAlign w:val="center"/>
          </w:tcPr>
          <w:p w:rsidR="0028779B" w:rsidRPr="00AE15E1" w:rsidRDefault="0028779B" w:rsidP="0028779B">
            <w:pP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委内瑞拉局势继续为油价带来支撑，油价上周五收盘小幅上涨，今日盘中，美国活跃钻井数增加施压油价小幅回落。</w:t>
            </w:r>
          </w:p>
        </w:tc>
      </w:tr>
      <w:tr w:rsidR="0028779B" w:rsidTr="0028779B">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2019/2/7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w:t>
            </w:r>
            <w:r w:rsidRPr="00AE15E1">
              <w:rPr>
                <w:rFonts w:ascii="华文仿宋" w:eastAsia="华文仿宋" w:hAnsi="华文仿宋" w:hint="eastAsia"/>
                <w:color w:val="000000"/>
                <w:sz w:val="28"/>
                <w:szCs w:val="28"/>
              </w:rPr>
              <w:t xml:space="preserve">　</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8779B" w:rsidRPr="00AE15E1" w:rsidRDefault="0028779B" w:rsidP="0028779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w:t>
            </w:r>
            <w:r w:rsidRPr="00AE15E1">
              <w:rPr>
                <w:rFonts w:ascii="华文仿宋" w:eastAsia="华文仿宋" w:hAnsi="华文仿宋" w:hint="eastAsia"/>
                <w:color w:val="000000"/>
                <w:sz w:val="28"/>
                <w:szCs w:val="28"/>
              </w:rPr>
              <w:t xml:space="preserve">　</w:t>
            </w:r>
          </w:p>
        </w:tc>
        <w:tc>
          <w:tcPr>
            <w:tcW w:w="5971" w:type="dxa"/>
            <w:tcBorders>
              <w:top w:val="single" w:sz="4" w:space="0" w:color="000000"/>
              <w:left w:val="single" w:sz="4" w:space="0" w:color="000000"/>
              <w:bottom w:val="single" w:sz="4" w:space="0" w:color="000000"/>
              <w:right w:val="single" w:sz="4" w:space="0" w:color="000000"/>
            </w:tcBorders>
            <w:vAlign w:val="center"/>
          </w:tcPr>
          <w:p w:rsidR="0028779B" w:rsidRPr="00AE15E1" w:rsidRDefault="0028779B" w:rsidP="0028779B">
            <w:pPr>
              <w:rPr>
                <w:rFonts w:ascii="华文仿宋" w:eastAsia="华文仿宋" w:hAnsi="华文仿宋" w:cs="宋体"/>
                <w:color w:val="000000"/>
                <w:sz w:val="28"/>
                <w:szCs w:val="28"/>
              </w:rPr>
            </w:pPr>
            <w:r w:rsidRPr="00AE15E1">
              <w:rPr>
                <w:rFonts w:ascii="华文仿宋" w:eastAsia="华文仿宋" w:hAnsi="华文仿宋" w:hint="eastAsia"/>
                <w:color w:val="000000"/>
                <w:sz w:val="28"/>
                <w:szCs w:val="28"/>
              </w:rPr>
              <w:t>石油输出国组织(OPEC)和俄罗斯等国联合实施</w:t>
            </w:r>
            <w:r w:rsidRPr="00AE15E1">
              <w:rPr>
                <w:rFonts w:ascii="华文仿宋" w:eastAsia="华文仿宋" w:hAnsi="华文仿宋" w:hint="eastAsia"/>
                <w:color w:val="000000"/>
                <w:sz w:val="28"/>
                <w:szCs w:val="28"/>
              </w:rPr>
              <w:lastRenderedPageBreak/>
              <w:t>的减产行动虽然为油价提供有效支撑，但俄罗斯方面的减产目标达成速度并没有按照计划进行，俄罗斯对OPEC进一步减产计划表现出态度的动摇，令原油多头信心受挫，加之美国原油库存报告的利空影响开始显现，原油承压下跌。</w:t>
            </w:r>
          </w:p>
        </w:tc>
      </w:tr>
    </w:tbl>
    <w:p w:rsidR="0028779B" w:rsidRDefault="0028779B" w:rsidP="0028779B">
      <w:pPr>
        <w:widowControl/>
        <w:wordWrap w:val="0"/>
        <w:spacing w:after="90" w:line="288" w:lineRule="auto"/>
        <w:ind w:left="238"/>
        <w:jc w:val="left"/>
        <w:outlineLvl w:val="1"/>
        <w:rPr>
          <w:rFonts w:ascii="宋体" w:hAnsi="宋体" w:cs="Arial"/>
          <w:b/>
          <w:kern w:val="0"/>
          <w:sz w:val="30"/>
          <w:szCs w:val="30"/>
        </w:rPr>
      </w:pPr>
    </w:p>
    <w:p w:rsidR="0028779B" w:rsidRDefault="0028779B" w:rsidP="0028779B">
      <w:pPr>
        <w:rPr>
          <w:rFonts w:ascii="宋体" w:hAnsi="宋体" w:cs="Arial"/>
          <w:kern w:val="0"/>
          <w:szCs w:val="21"/>
        </w:rPr>
      </w:pPr>
    </w:p>
    <w:p w:rsidR="0028779B" w:rsidRDefault="0028779B" w:rsidP="0028779B">
      <w:pPr>
        <w:widowControl/>
        <w:wordWrap w:val="0"/>
        <w:spacing w:after="90" w:line="288" w:lineRule="auto"/>
        <w:ind w:firstLine="238"/>
        <w:jc w:val="left"/>
        <w:outlineLvl w:val="1"/>
        <w:rPr>
          <w:rFonts w:ascii="宋体" w:hAnsi="宋体" w:cs="Arial"/>
          <w:b/>
          <w:kern w:val="0"/>
          <w:sz w:val="30"/>
          <w:szCs w:val="30"/>
        </w:rPr>
      </w:pPr>
      <w:bookmarkStart w:id="15" w:name="_Toc504051937"/>
      <w:r>
        <w:rPr>
          <w:rFonts w:ascii="宋体" w:hAnsi="宋体" w:cs="Arial"/>
          <w:b/>
          <w:kern w:val="0"/>
          <w:sz w:val="30"/>
          <w:szCs w:val="30"/>
        </w:rPr>
        <w:t>2.201</w:t>
      </w:r>
      <w:r>
        <w:rPr>
          <w:rFonts w:ascii="宋体" w:hAnsi="宋体" w:cs="Arial" w:hint="eastAsia"/>
          <w:b/>
          <w:kern w:val="0"/>
          <w:sz w:val="30"/>
          <w:szCs w:val="30"/>
        </w:rPr>
        <w:t>8</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15"/>
    </w:p>
    <w:p w:rsidR="0028779B" w:rsidRDefault="0028779B" w:rsidP="0028779B">
      <w:pPr>
        <w:widowControl/>
        <w:wordWrap w:val="0"/>
        <w:spacing w:after="90" w:line="288" w:lineRule="auto"/>
        <w:ind w:firstLine="238"/>
        <w:jc w:val="left"/>
        <w:outlineLvl w:val="1"/>
        <w:rPr>
          <w:rFonts w:ascii="宋体" w:hAnsi="宋体" w:cs="Arial"/>
          <w:b/>
          <w:kern w:val="0"/>
          <w:sz w:val="30"/>
          <w:szCs w:val="30"/>
        </w:rPr>
      </w:pPr>
      <w:r>
        <w:rPr>
          <w:rFonts w:ascii="宋体" w:hAnsi="宋体" w:cs="Arial"/>
          <w:b/>
          <w:noProof/>
          <w:kern w:val="0"/>
          <w:sz w:val="30"/>
          <w:szCs w:val="30"/>
        </w:rPr>
        <w:drawing>
          <wp:inline distT="0" distB="0" distL="0" distR="0">
            <wp:extent cx="5486400" cy="3619500"/>
            <wp:effectExtent l="0" t="0" r="0" b="0"/>
            <wp:docPr id="2"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779B" w:rsidRDefault="0028779B" w:rsidP="0028779B"/>
    <w:p w:rsidR="0028779B" w:rsidRDefault="0028779B" w:rsidP="0028779B"/>
    <w:p w:rsidR="0028779B" w:rsidRDefault="0028779B" w:rsidP="0028779B">
      <w:pPr>
        <w:outlineLvl w:val="0"/>
        <w:rPr>
          <w:rFonts w:ascii="宋体" w:hAnsi="宋体" w:cs="Arial"/>
          <w:b/>
          <w:bCs/>
          <w:kern w:val="0"/>
          <w:sz w:val="32"/>
          <w:szCs w:val="32"/>
        </w:rPr>
      </w:pPr>
      <w:bookmarkStart w:id="16" w:name="_Toc504051938"/>
      <w:r>
        <w:rPr>
          <w:rFonts w:ascii="宋体" w:hAnsi="宋体" w:cs="Arial" w:hint="eastAsia"/>
          <w:b/>
          <w:bCs/>
          <w:kern w:val="0"/>
          <w:sz w:val="32"/>
          <w:szCs w:val="32"/>
        </w:rPr>
        <w:t>（二）、</w:t>
      </w:r>
      <w:r>
        <w:rPr>
          <w:rFonts w:ascii="宋体" w:hAnsi="宋体" w:cs="Arial"/>
          <w:b/>
          <w:bCs/>
          <w:kern w:val="0"/>
          <w:sz w:val="32"/>
          <w:szCs w:val="32"/>
        </w:rPr>
        <w:t>近期影响国际原油市场的主要因素</w:t>
      </w:r>
      <w:bookmarkEnd w:id="16"/>
    </w:p>
    <w:p w:rsidR="0028779B" w:rsidRDefault="0028779B" w:rsidP="0028779B">
      <w:pPr>
        <w:ind w:firstLineChars="200" w:firstLine="562"/>
        <w:rPr>
          <w:rFonts w:ascii="黑体" w:eastAsia="黑体" w:hAnsi="宋体"/>
          <w:b/>
          <w:sz w:val="28"/>
          <w:szCs w:val="28"/>
        </w:rPr>
      </w:pPr>
    </w:p>
    <w:p w:rsidR="0028779B" w:rsidRDefault="0028779B" w:rsidP="0028779B">
      <w:pPr>
        <w:numPr>
          <w:ilvl w:val="0"/>
          <w:numId w:val="1"/>
        </w:numPr>
        <w:outlineLvl w:val="1"/>
        <w:rPr>
          <w:rFonts w:ascii="黑体" w:eastAsia="黑体" w:hAnsi="宋体"/>
          <w:b/>
          <w:color w:val="000000"/>
          <w:sz w:val="28"/>
          <w:szCs w:val="28"/>
        </w:rPr>
      </w:pPr>
      <w:bookmarkStart w:id="17" w:name="_Toc504051939"/>
      <w:r w:rsidRPr="00F62FC4">
        <w:rPr>
          <w:rFonts w:ascii="黑体" w:eastAsia="黑体" w:hAnsi="宋体" w:hint="eastAsia"/>
          <w:b/>
          <w:color w:val="000000"/>
          <w:sz w:val="28"/>
          <w:szCs w:val="28"/>
        </w:rPr>
        <w:t>美国原油库存情况</w:t>
      </w:r>
      <w:bookmarkStart w:id="18" w:name="_Toc504051940"/>
      <w:bookmarkEnd w:id="17"/>
      <w:r>
        <w:rPr>
          <w:rFonts w:ascii="黑体" w:eastAsia="黑体" w:hAnsi="宋体" w:hint="eastAsia"/>
          <w:b/>
          <w:color w:val="000000"/>
          <w:sz w:val="28"/>
          <w:szCs w:val="28"/>
        </w:rPr>
        <w:t xml:space="preserve"> </w:t>
      </w:r>
    </w:p>
    <w:p w:rsidR="0028779B" w:rsidRPr="00FF0A46" w:rsidRDefault="0028779B" w:rsidP="0028779B">
      <w:pPr>
        <w:pStyle w:val="aa"/>
        <w:ind w:firstLineChars="200" w:firstLine="560"/>
        <w:rPr>
          <w:rFonts w:ascii="华文仿宋" w:eastAsia="华文仿宋" w:hAnsi="华文仿宋"/>
          <w:sz w:val="28"/>
          <w:szCs w:val="28"/>
        </w:rPr>
      </w:pPr>
      <w:r>
        <w:rPr>
          <w:rFonts w:ascii="华文仿宋" w:eastAsia="华文仿宋" w:hAnsi="华文仿宋" w:hint="eastAsia"/>
          <w:sz w:val="28"/>
          <w:szCs w:val="28"/>
        </w:rPr>
        <w:lastRenderedPageBreak/>
        <w:t>本周</w:t>
      </w:r>
      <w:r w:rsidRPr="00FF0A46">
        <w:rPr>
          <w:rFonts w:ascii="华文仿宋" w:eastAsia="华文仿宋" w:hAnsi="华文仿宋"/>
          <w:sz w:val="28"/>
          <w:szCs w:val="28"/>
        </w:rPr>
        <w:t>美国能源信息署(EIA)周三(2月6日)公布报告显示，截至2月1日当周，美国原油库存增加126.3万桶至4.472亿桶，市场预估为增加217.9万桶。美国汽油库存增加51.3万桶，连续2周录得增长，市场预估为增加160.1万桶。美国精炼油库存减少225.7万桶，连续3周录得下滑，且创2018年12月21日当周(7周)以来最大降幅，市场预估为减少181.4万桶。 美国2月8日当周API原油库存-99.8万桶，前值+251万桶。美国2月8日当周API库欣地区原油库存-50.2万桶，前值+88.9万桶。美国2月8日当周API汽油库存+74.6万桶，前值+173万桶。美国2月8日当周API精炼油库存-248.1万桶，前值+14.1万桶。</w:t>
      </w:r>
    </w:p>
    <w:p w:rsidR="0028779B" w:rsidRDefault="0028779B" w:rsidP="0028779B">
      <w:pPr>
        <w:numPr>
          <w:ilvl w:val="0"/>
          <w:numId w:val="1"/>
        </w:numPr>
        <w:outlineLvl w:val="1"/>
        <w:rPr>
          <w:rFonts w:ascii="黑体" w:eastAsia="黑体" w:hAnsi="宋体"/>
          <w:b/>
          <w:sz w:val="28"/>
          <w:szCs w:val="28"/>
        </w:rPr>
      </w:pPr>
      <w:r>
        <w:rPr>
          <w:rFonts w:ascii="黑体" w:eastAsia="黑体" w:hAnsi="宋体" w:hint="eastAsia"/>
          <w:b/>
          <w:sz w:val="28"/>
          <w:szCs w:val="28"/>
        </w:rPr>
        <w:t>美国经济形势</w:t>
      </w:r>
      <w:bookmarkEnd w:id="18"/>
    </w:p>
    <w:p w:rsidR="0028779B" w:rsidRPr="00FF0A46" w:rsidRDefault="0028779B" w:rsidP="0028779B">
      <w:pPr>
        <w:pStyle w:val="aa"/>
        <w:ind w:firstLineChars="200" w:firstLine="560"/>
        <w:rPr>
          <w:rFonts w:ascii="华文仿宋" w:eastAsia="华文仿宋" w:hAnsi="华文仿宋"/>
          <w:sz w:val="28"/>
          <w:szCs w:val="28"/>
        </w:rPr>
      </w:pPr>
      <w:r>
        <w:rPr>
          <w:rFonts w:ascii="华文仿宋" w:eastAsia="华文仿宋" w:hAnsi="华文仿宋" w:hint="eastAsia"/>
          <w:sz w:val="28"/>
          <w:szCs w:val="28"/>
        </w:rPr>
        <w:t>本周</w:t>
      </w:r>
      <w:r w:rsidRPr="00FF0A46">
        <w:rPr>
          <w:rFonts w:ascii="华文仿宋" w:eastAsia="华文仿宋" w:hAnsi="华文仿宋"/>
          <w:sz w:val="28"/>
          <w:szCs w:val="28"/>
        </w:rPr>
        <w:t>北京时间14日凌晨，美股周三收高，道指连续第二个交易日上涨。美国总统特朗普表示政府不大可能再次关门。市场预计中美贸易谈判前景乐观。</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美东时间2月13日16：00(北京时间2月14日05：00)，道指涨117.51点，或0.46%，报25543.27点;标普500指数涨8.3点，或0.3%，报2753.03点;纳指涨5.76点，或0.08%，报7420.38点。</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道指成份股家得宝(HD)、3M(MMM)及埃克森美孚(XOM)等领涨。标普500指数当中，工业与能源板块涨幅领先。</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受油价上涨推动，标普能源板块上涨超过1%。周三美国WTI原油期货收高1.5%，创一周新高，此前沙特称将减少原油出口、并进一步减产。</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lastRenderedPageBreak/>
        <w:t>中美北京贸易谈判进入第三天，美国财政部长史蒂芬-姆努钦(StevenMnuchin)和美国贸易代表罗伯特-莱特希泽(RobertLighthizer)将在周四和周五参加高级别会谈。</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美国总统特朗普昨日有关可能推迟加征关税最后期限、以便达成贸易协议的讲话，令投资者对贸易谈判及达成协议的前景感到乐观。</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SevensReport公司创始人TomEssaye表示：“市场一直认为3月1日的最后期限是灵活可变的，特朗普的讲话确实证实了这一点。综合来看，目前股市的基本面因素大致平衡，并且市场对达成贸易协议抱有乐观预期。”</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他表示：“从长期来看，达成贸易协议将降低市场对经济增长的担忧，使2019年美股可以继续上涨。”</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JFDBrokers高级市场分析师CharalambosPissouros指出：“从昨晚的新闻消息来看，一些迹象表明双方都希望取得成果。在我们看来，相关方面的积极言论将使市场情绪保持乐观，但想要股市等风险资产持续复苏，我们还需要看到贸易协议的签字生效。”</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与此同时，尽管美国总统特朗普周二表示对民主党与共和党议员达成的建设55英里新边境墙的临时协议感到不满，但他同时也说政府不大可能再次关门。</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特朗普表示，即使没有获得国会的明确批准，他也会将预算中“重要性较低部分”的预算转到为边境墙提供资金。他还明确表示不希望重复许多联邦机构关门35天的僵局。他称：“我认为你们不会看到再次停摆。”</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lastRenderedPageBreak/>
        <w:t>在特朗普力争修建边境墙拨款时，美国的国债膨胀状况备受关注。美国财政部周二报告称，美国公共债务史上首次突破22万亿美元，达到22.01万亿美元，在不到一年内又增加了1万亿美元。</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2008年金融危机爆发后，美国国会和奥巴马政府批准了刺激资金以提振经济，导致美国国债迅速增长。</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而在2017年特朗普的减税措施生效后，美国国债继续激增。特朗普上任后，美国的国债增加了2.06万亿美元。</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美国无党派组织PetersonFoundation指出，美国债务过去11个月内增加了1万亿美元，这是“我们的财政状况不仅不可持续，而且正在加速恶化的最新迹象。”</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经济数据面</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美国商务部报告称，美国1月消费者价格指数(CPI)同比增长1.6%，增速创2017年6月来新低，但略高于预期值1.5%，不及前值1.9%。1月CPI环比持平，逊于预期的0.1%增长，但高于前值-0.1%的负增长。</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扣除食品和能源等因素后，美国1月核心CPI同比增长2.2%，略高于预期的2.1%，同前值持平。</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美国财政部报告称，2018年12月美国联邦政府预算赤字为140亿美元，同比减少了100亿美元，降幅高达42%。</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lastRenderedPageBreak/>
        <w:t>其他市场表现</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纽约商品交易所3月交割的西德州中质原油(WTI)期货价格上涨80美分，涨幅1.5%，收于53.90美元/桶，创一周来最高收盘价。</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沙特能源部长卡立德-阿尔-法利赫(Khalidal-Falih)在接受英国《金融时报》采访时表示，沙特将进一步削减原油产量，预计到3月份将减产为近980万桶/日。</w:t>
      </w:r>
    </w:p>
    <w:p w:rsidR="0028779B" w:rsidRPr="00FF0A46" w:rsidRDefault="0028779B" w:rsidP="0028779B">
      <w:pPr>
        <w:pStyle w:val="aa"/>
        <w:rPr>
          <w:rFonts w:ascii="华文仿宋" w:eastAsia="华文仿宋" w:hAnsi="华文仿宋"/>
          <w:sz w:val="28"/>
          <w:szCs w:val="28"/>
        </w:rPr>
      </w:pPr>
    </w:p>
    <w:p w:rsidR="0028779B" w:rsidRDefault="0028779B" w:rsidP="0028779B">
      <w:pPr>
        <w:pStyle w:val="aa"/>
        <w:rPr>
          <w:rFonts w:cs="Arial"/>
          <w:b/>
          <w:bCs/>
          <w:sz w:val="32"/>
          <w:szCs w:val="32"/>
        </w:rPr>
      </w:pPr>
      <w:bookmarkStart w:id="19" w:name="_Toc504051941"/>
      <w:r>
        <w:rPr>
          <w:rFonts w:cs="Arial" w:hint="eastAsia"/>
          <w:b/>
          <w:bCs/>
          <w:sz w:val="32"/>
          <w:szCs w:val="32"/>
        </w:rPr>
        <w:t>3.世界经济形势</w:t>
      </w:r>
      <w:bookmarkEnd w:id="19"/>
    </w:p>
    <w:p w:rsidR="0028779B" w:rsidRPr="00FF0A46" w:rsidRDefault="0028779B" w:rsidP="0028779B">
      <w:pPr>
        <w:pStyle w:val="aa"/>
        <w:ind w:firstLineChars="200" w:firstLine="560"/>
        <w:rPr>
          <w:rFonts w:ascii="华文仿宋" w:eastAsia="华文仿宋" w:hAnsi="华文仿宋"/>
          <w:sz w:val="28"/>
          <w:szCs w:val="28"/>
        </w:rPr>
      </w:pPr>
      <w:bookmarkStart w:id="20" w:name="_Toc504051942"/>
      <w:r w:rsidRPr="00FF0A46">
        <w:rPr>
          <w:rFonts w:ascii="华文仿宋" w:eastAsia="华文仿宋" w:hAnsi="华文仿宋"/>
          <w:sz w:val="28"/>
          <w:szCs w:val="28"/>
        </w:rPr>
        <w:t>产业链严重依赖全球经济体系的日本，在全球经济阴云密布的当下，日本企业盈利创下了七年来最大的降幅。</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日本各大公司在上个财年三季度(通常指2018年10至12月)的盈利数据已经全部出炉。英国《金融时报》指出，由于争端加剧以及全球经济增速放缓，日本企业这一季度的盈利创下了2011年3月东日本大地震以及海啸后的最大降幅。</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根据SMBC日兴证券包含1014家日本企业的指数数据，这些企业在上个季度的经营利润同比下降2.6%，这创下了2011至2012财年以来的最大跌幅。当年3月，东日本大地震以及由此诱发的海啸和福岛核电站泄漏事件让全球产业链一度遭受重创。</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从净利润的角度来看，由于美国政府的减税政策在2017年底推高了日本企业当季净利润的基数，这些企业在过去一个季度中的净利润同比大降26%。</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lastRenderedPageBreak/>
        <w:t>诸多分析师对处在全球供应链关键位置的日本公司盈利表现前景并不看好，其中，电子设备、交通以及化工行业的表现尤其令人担忧。分析师普遍认为，贸易争端以及东亚经济增长放缓带来的对汽车和智能手机需求增长的放缓，是日本企业可能面临更困难一年的重要因素。</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在一年多前，诸多日本企业看到中国市场巨大的潜力，还曾一度对未来充满信心。以工业机器人为例，2018年初，汇丰银行在其一份报告中指出，中国对工业机器人的需求占到了全球总需求的三成。</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许多日本机器人制造商受惠于中国的产业升级。</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川崎重工(Kawasaki Heavy Industries)机器人部门的经理桥本靖彦(Yasuhiko Hashimoto)曾在去年一月表示：</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(来自于中国的)订单正进一步增加，没有人对此存有质疑。</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日本工业机器人制造商Fanuc的CEO稻叶善治(Yoshiharu Inaba)称，日本工业机器人产业的产出在2017年达到9000亿日元，相较前一年上升30%。稻叶善治当时预估：“如果顺利的话，产出将在未来3年到5年达到2兆日元。”</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但是，在上个季度，Fanuc表现并不尽如人意。</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Fanuc在2018财年三季度(2018年10至12月)实现销售额1511亿日元，同比下降了19.8%;净利润471亿日元，同比下降了6.9%;此外，该公司还下调了下季度经营利润42个百分点。</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lastRenderedPageBreak/>
        <w:t>稻叶善治称：</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我们认为，上个季度是日本企业的谷底。但是目前最大的疑问在于，我们无法预测日本企业盈利什么时候可以开始回升。</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日本另一个巨头东芝集团的日子也不好过。据《日经新闻》报道，东芝在2月11日将其全年利润指引腰斩，主要是由于东芝在能源业务上的巨大投入。</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东芝最新发布的全财年业绩指引预计，截至今年3月31日的财年经营利润区间为200至300亿日元，而在去年11月发布的业绩指引中，东芝预计全财年的经营利润能达到600亿日元。</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日本电产(Nidec)在2018财年三季度(2018年10至12月)经营利润为311.3亿日元，同比增长8.3%。这也是日本电产近年来单季度经营利润增速首次降至个位数。</w:t>
      </w:r>
    </w:p>
    <w:p w:rsidR="0028779B" w:rsidRPr="00FF0A46" w:rsidRDefault="0028779B" w:rsidP="0028779B">
      <w:pPr>
        <w:pStyle w:val="aa"/>
        <w:ind w:firstLineChars="200" w:firstLine="560"/>
        <w:rPr>
          <w:rFonts w:ascii="华文仿宋" w:eastAsia="华文仿宋" w:hAnsi="华文仿宋"/>
          <w:sz w:val="28"/>
          <w:szCs w:val="28"/>
        </w:rPr>
      </w:pPr>
      <w:r w:rsidRPr="00FF0A46">
        <w:rPr>
          <w:rFonts w:ascii="华文仿宋" w:eastAsia="华文仿宋" w:hAnsi="华文仿宋"/>
          <w:sz w:val="28"/>
          <w:szCs w:val="28"/>
        </w:rPr>
        <w:t>此外，英国《金融时报》提到，日本企业上季度表现不佳的另一个原因是大额股票注销。这其中包括日本最大的汽车制造商丰田以及日立、野村等大公司。</w:t>
      </w:r>
    </w:p>
    <w:p w:rsidR="0028779B" w:rsidRPr="00FF0A46" w:rsidRDefault="0028779B" w:rsidP="0028779B">
      <w:pPr>
        <w:pStyle w:val="aa"/>
        <w:ind w:firstLineChars="200" w:firstLine="560"/>
        <w:rPr>
          <w:rFonts w:ascii="华文仿宋" w:eastAsia="华文仿宋" w:hAnsi="华文仿宋"/>
          <w:sz w:val="28"/>
          <w:szCs w:val="28"/>
        </w:rPr>
      </w:pPr>
    </w:p>
    <w:p w:rsidR="0028779B" w:rsidRPr="004502E5" w:rsidRDefault="0028779B" w:rsidP="0028779B">
      <w:pPr>
        <w:pStyle w:val="aa"/>
        <w:ind w:firstLineChars="200" w:firstLine="560"/>
        <w:rPr>
          <w:rFonts w:ascii="华文仿宋" w:eastAsia="华文仿宋" w:hAnsi="华文仿宋" w:cs="华文仿宋"/>
          <w:sz w:val="28"/>
          <w:szCs w:val="28"/>
        </w:rPr>
      </w:pPr>
    </w:p>
    <w:p w:rsidR="0028779B" w:rsidRDefault="0028779B" w:rsidP="0028779B">
      <w:pPr>
        <w:outlineLvl w:val="0"/>
        <w:rPr>
          <w:rFonts w:ascii="宋体" w:hAnsi="宋体" w:cs="Arial"/>
          <w:b/>
          <w:bCs/>
          <w:kern w:val="0"/>
          <w:sz w:val="32"/>
          <w:szCs w:val="32"/>
        </w:rPr>
      </w:pPr>
      <w:r>
        <w:rPr>
          <w:rFonts w:ascii="宋体" w:hAnsi="宋体" w:cs="Arial" w:hint="eastAsia"/>
          <w:b/>
          <w:bCs/>
          <w:kern w:val="0"/>
          <w:sz w:val="32"/>
          <w:szCs w:val="32"/>
        </w:rPr>
        <w:t>（三）、2018年11月份全国原油进出口统计数据</w:t>
      </w:r>
      <w:bookmarkEnd w:id="20"/>
      <w:r>
        <w:rPr>
          <w:rFonts w:ascii="宋体" w:hAnsi="宋体" w:cs="Arial" w:hint="eastAsia"/>
          <w:b/>
          <w:bCs/>
          <w:kern w:val="0"/>
          <w:sz w:val="32"/>
          <w:szCs w:val="32"/>
        </w:rPr>
        <w:t>（产销国）</w:t>
      </w:r>
    </w:p>
    <w:p w:rsidR="0028779B" w:rsidRDefault="0028779B" w:rsidP="0028779B">
      <w:pPr>
        <w:jc w:val="right"/>
        <w:rPr>
          <w:rFonts w:ascii="宋体" w:hAnsi="宋体"/>
        </w:rPr>
      </w:pPr>
    </w:p>
    <w:p w:rsidR="0028779B" w:rsidRDefault="0028779B" w:rsidP="0028779B">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8779B" w:rsidTr="0028779B">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w:t>
            </w:r>
            <w:r>
              <w:rPr>
                <w:rFonts w:ascii="华文仿宋" w:eastAsia="华文仿宋" w:hAnsi="华文仿宋" w:cs="Helvetica" w:hint="eastAsia"/>
                <w:b/>
                <w:bCs/>
                <w:color w:val="191919"/>
                <w:kern w:val="0"/>
                <w:sz w:val="28"/>
                <w:szCs w:val="28"/>
              </w:rPr>
              <w:lastRenderedPageBreak/>
              <w:t>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月</w:t>
            </w:r>
            <w:r>
              <w:rPr>
                <w:rFonts w:ascii="华文仿宋" w:eastAsia="华文仿宋" w:hAnsi="华文仿宋" w:cs="Helvetica" w:hint="eastAsia"/>
                <w:b/>
                <w:bCs/>
                <w:color w:val="191919"/>
                <w:kern w:val="0"/>
                <w:sz w:val="28"/>
                <w:szCs w:val="28"/>
              </w:rPr>
              <w:lastRenderedPageBreak/>
              <w:t>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lastRenderedPageBreak/>
              <w:t>产</w:t>
            </w:r>
            <w:r>
              <w:rPr>
                <w:rFonts w:ascii="华文仿宋" w:eastAsia="华文仿宋" w:hAnsi="华文仿宋" w:cs="Helvetica" w:hint="eastAsia"/>
                <w:b/>
                <w:bCs/>
                <w:color w:val="333333"/>
                <w:kern w:val="0"/>
                <w:sz w:val="28"/>
                <w:szCs w:val="28"/>
              </w:rPr>
              <w:lastRenderedPageBreak/>
              <w:t>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进口数量/</w:t>
            </w:r>
            <w:r>
              <w:rPr>
                <w:rFonts w:ascii="华文仿宋" w:eastAsia="华文仿宋" w:hAnsi="华文仿宋" w:cs="Helvetica" w:hint="eastAsia"/>
                <w:b/>
                <w:bCs/>
                <w:color w:val="191919"/>
                <w:kern w:val="0"/>
                <w:sz w:val="28"/>
                <w:szCs w:val="28"/>
              </w:rPr>
              <w:lastRenderedPageBreak/>
              <w:t>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进口金额/美</w:t>
            </w:r>
            <w:r>
              <w:rPr>
                <w:rFonts w:ascii="华文仿宋" w:eastAsia="华文仿宋" w:hAnsi="华文仿宋" w:cs="Helvetica" w:hint="eastAsia"/>
                <w:b/>
                <w:bCs/>
                <w:color w:val="191919"/>
                <w:kern w:val="0"/>
                <w:sz w:val="28"/>
                <w:szCs w:val="28"/>
              </w:rPr>
              <w:lastRenderedPageBreak/>
              <w:t>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出口数</w:t>
            </w:r>
            <w:r>
              <w:rPr>
                <w:rFonts w:ascii="华文仿宋" w:eastAsia="华文仿宋" w:hAnsi="华文仿宋" w:cs="Helvetica" w:hint="eastAsia"/>
                <w:b/>
                <w:bCs/>
                <w:color w:val="191919"/>
                <w:kern w:val="0"/>
                <w:sz w:val="28"/>
                <w:szCs w:val="28"/>
              </w:rPr>
              <w:lastRenderedPageBreak/>
              <w:t>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出口金额/</w:t>
            </w:r>
            <w:r>
              <w:rPr>
                <w:rFonts w:ascii="华文仿宋" w:eastAsia="华文仿宋" w:hAnsi="华文仿宋" w:cs="Helvetica" w:hint="eastAsia"/>
                <w:b/>
                <w:bCs/>
                <w:color w:val="191919"/>
                <w:kern w:val="0"/>
                <w:sz w:val="28"/>
                <w:szCs w:val="28"/>
              </w:rPr>
              <w:lastRenderedPageBreak/>
              <w:t>美元</w:t>
            </w:r>
          </w:p>
        </w:tc>
      </w:tr>
      <w:tr w:rsidR="0028779B" w:rsidTr="0028779B">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刚</w:t>
            </w:r>
            <w:r>
              <w:rPr>
                <w:rFonts w:ascii="华文仿宋" w:eastAsia="华文仿宋" w:hAnsi="华文仿宋" w:cs="Helvetica" w:hint="eastAsia"/>
                <w:color w:val="333333"/>
                <w:kern w:val="0"/>
                <w:sz w:val="28"/>
                <w:szCs w:val="28"/>
              </w:rPr>
              <w:lastRenderedPageBreak/>
              <w:t>果(布)</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911835.95</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赤道几内亚</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225072.70</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哥</w:t>
            </w:r>
            <w:r>
              <w:rPr>
                <w:rFonts w:ascii="华文仿宋" w:eastAsia="华文仿宋" w:hAnsi="华文仿宋" w:cs="Helvetica" w:hint="eastAsia"/>
                <w:color w:val="333333"/>
                <w:kern w:val="0"/>
                <w:sz w:val="28"/>
                <w:szCs w:val="28"/>
              </w:rPr>
              <w:lastRenderedPageBreak/>
              <w:t>伦比亚</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889238.87</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8779B" w:rsidTr="0028779B">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8779B" w:rsidTr="0028779B">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8779B" w:rsidRDefault="0028779B" w:rsidP="0028779B">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8779B" w:rsidRDefault="0028779B" w:rsidP="0028779B">
      <w:pPr>
        <w:widowControl/>
        <w:jc w:val="center"/>
        <w:rPr>
          <w:rFonts w:ascii="宋体" w:hAnsi="宋体" w:cs="宋体"/>
          <w:color w:val="000000"/>
          <w:kern w:val="0"/>
          <w:szCs w:val="21"/>
        </w:rPr>
      </w:pPr>
    </w:p>
    <w:p w:rsidR="0028779B" w:rsidRDefault="0028779B" w:rsidP="0028779B">
      <w:pPr>
        <w:widowControl/>
        <w:jc w:val="center"/>
        <w:rPr>
          <w:rFonts w:ascii="宋体" w:hAnsi="宋体" w:cs="宋体"/>
          <w:color w:val="000000"/>
          <w:kern w:val="0"/>
          <w:szCs w:val="21"/>
        </w:rPr>
      </w:pPr>
    </w:p>
    <w:p w:rsidR="0028779B" w:rsidRDefault="0028779B" w:rsidP="0028779B">
      <w:pPr>
        <w:widowControl/>
        <w:jc w:val="center"/>
        <w:rPr>
          <w:rFonts w:ascii="宋体" w:hAnsi="宋体" w:cs="宋体"/>
          <w:color w:val="000000"/>
          <w:kern w:val="0"/>
          <w:szCs w:val="21"/>
        </w:rPr>
      </w:pPr>
    </w:p>
    <w:p w:rsidR="0028779B" w:rsidRDefault="0028779B" w:rsidP="0028779B">
      <w:pPr>
        <w:outlineLvl w:val="0"/>
        <w:rPr>
          <w:rFonts w:ascii="宋体" w:hAnsi="宋体" w:cs="Arial"/>
          <w:b/>
          <w:bCs/>
          <w:kern w:val="0"/>
          <w:sz w:val="32"/>
          <w:szCs w:val="32"/>
        </w:rPr>
      </w:pPr>
      <w:bookmarkStart w:id="21" w:name="_Toc504051943"/>
      <w:r>
        <w:rPr>
          <w:rFonts w:ascii="宋体" w:hAnsi="宋体" w:cs="Arial" w:hint="eastAsia"/>
          <w:b/>
          <w:bCs/>
          <w:kern w:val="0"/>
          <w:sz w:val="32"/>
          <w:szCs w:val="32"/>
        </w:rPr>
        <w:lastRenderedPageBreak/>
        <w:t>(四)、后市预测</w:t>
      </w:r>
      <w:bookmarkEnd w:id="21"/>
    </w:p>
    <w:p w:rsidR="0028779B" w:rsidRPr="00C328D3" w:rsidRDefault="0028779B" w:rsidP="0028779B">
      <w:pPr>
        <w:pStyle w:val="aa"/>
        <w:ind w:firstLineChars="200" w:firstLine="560"/>
        <w:rPr>
          <w:rFonts w:ascii="华文仿宋" w:eastAsia="华文仿宋" w:hAnsi="华文仿宋"/>
          <w:sz w:val="28"/>
          <w:szCs w:val="28"/>
        </w:rPr>
      </w:pPr>
      <w:r w:rsidRPr="00232A10">
        <w:rPr>
          <w:rFonts w:ascii="华文仿宋" w:eastAsia="华文仿宋" w:hAnsi="华文仿宋"/>
          <w:sz w:val="28"/>
          <w:szCs w:val="28"/>
        </w:rPr>
        <w:t>本周美国WTI原油原油价格在</w:t>
      </w:r>
      <w:r w:rsidRPr="00C328D3">
        <w:rPr>
          <w:rFonts w:ascii="华文仿宋" w:eastAsia="华文仿宋" w:hAnsi="华文仿宋"/>
          <w:sz w:val="28"/>
          <w:szCs w:val="28"/>
        </w:rPr>
        <w:t>52.41</w:t>
      </w:r>
      <w:r w:rsidRPr="00232A10">
        <w:rPr>
          <w:rFonts w:ascii="华文仿宋" w:eastAsia="华文仿宋" w:hAnsi="华文仿宋"/>
          <w:sz w:val="28"/>
          <w:szCs w:val="28"/>
        </w:rPr>
        <w:t>-</w:t>
      </w:r>
      <w:r w:rsidRPr="00C328D3">
        <w:rPr>
          <w:rFonts w:ascii="华文仿宋" w:eastAsia="华文仿宋" w:hAnsi="华文仿宋"/>
          <w:sz w:val="28"/>
          <w:szCs w:val="28"/>
        </w:rPr>
        <w:t>53.9</w:t>
      </w:r>
      <w:r w:rsidRPr="00232A10">
        <w:rPr>
          <w:rFonts w:ascii="华文仿宋" w:eastAsia="华文仿宋" w:hAnsi="华文仿宋"/>
          <w:sz w:val="28"/>
          <w:szCs w:val="28"/>
        </w:rPr>
        <w:t>美元/桶。布伦特原油价格在</w:t>
      </w:r>
      <w:r w:rsidRPr="00C328D3">
        <w:rPr>
          <w:rFonts w:ascii="华文仿宋" w:eastAsia="华文仿宋" w:hAnsi="华文仿宋"/>
          <w:sz w:val="28"/>
          <w:szCs w:val="28"/>
        </w:rPr>
        <w:t>61.51</w:t>
      </w:r>
      <w:r w:rsidRPr="00232A10">
        <w:rPr>
          <w:rFonts w:ascii="华文仿宋" w:eastAsia="华文仿宋" w:hAnsi="华文仿宋"/>
          <w:sz w:val="28"/>
          <w:szCs w:val="28"/>
        </w:rPr>
        <w:t>-</w:t>
      </w:r>
      <w:r w:rsidRPr="00C328D3">
        <w:rPr>
          <w:rFonts w:ascii="华文仿宋" w:eastAsia="华文仿宋" w:hAnsi="华文仿宋"/>
          <w:sz w:val="28"/>
          <w:szCs w:val="28"/>
        </w:rPr>
        <w:t>63.61</w:t>
      </w:r>
      <w:r w:rsidRPr="00232A10">
        <w:rPr>
          <w:rFonts w:ascii="华文仿宋" w:eastAsia="华文仿宋" w:hAnsi="华文仿宋"/>
          <w:sz w:val="28"/>
          <w:szCs w:val="28"/>
        </w:rPr>
        <w:t>美元/桶震荡。周内国际油价震荡小幅</w:t>
      </w:r>
      <w:r>
        <w:rPr>
          <w:rFonts w:ascii="华文仿宋" w:eastAsia="华文仿宋" w:hAnsi="华文仿宋" w:hint="eastAsia"/>
          <w:sz w:val="28"/>
          <w:szCs w:val="28"/>
        </w:rPr>
        <w:t>上涨</w:t>
      </w:r>
      <w:r w:rsidRPr="00232A10">
        <w:rPr>
          <w:rFonts w:ascii="华文仿宋" w:eastAsia="华文仿宋" w:hAnsi="华文仿宋"/>
          <w:sz w:val="28"/>
          <w:szCs w:val="28"/>
        </w:rPr>
        <w:t>。</w:t>
      </w:r>
      <w:r w:rsidRPr="00C328D3">
        <w:rPr>
          <w:rFonts w:ascii="华文仿宋" w:eastAsia="华文仿宋" w:hAnsi="华文仿宋" w:hint="eastAsia"/>
          <w:sz w:val="28"/>
          <w:szCs w:val="28"/>
        </w:rPr>
        <w:t>虽然美国上周原油库存意外增加，但风险情绪改善以及减产行动依然为油价提供有效支撑。美国WTI原油期货价格盘中最高触及54.60美元/桶，布伦特原油期货价格盘中最高触及63.98美元/桶。</w:t>
      </w:r>
    </w:p>
    <w:p w:rsidR="0028779B" w:rsidRPr="00C328D3" w:rsidRDefault="0028779B" w:rsidP="0028779B">
      <w:pPr>
        <w:pStyle w:val="aa"/>
        <w:ind w:firstLineChars="200" w:firstLine="560"/>
        <w:rPr>
          <w:rFonts w:ascii="华文仿宋" w:eastAsia="华文仿宋" w:hAnsi="华文仿宋"/>
          <w:sz w:val="28"/>
          <w:szCs w:val="28"/>
        </w:rPr>
      </w:pPr>
      <w:r w:rsidRPr="00C328D3">
        <w:rPr>
          <w:rFonts w:ascii="华文仿宋" w:eastAsia="华文仿宋" w:hAnsi="华文仿宋" w:hint="eastAsia"/>
          <w:sz w:val="28"/>
          <w:szCs w:val="28"/>
        </w:rPr>
        <w:t>基本面利好因素：</w:t>
      </w:r>
    </w:p>
    <w:p w:rsidR="0028779B" w:rsidRPr="00C328D3" w:rsidRDefault="0028779B" w:rsidP="0028779B">
      <w:pPr>
        <w:pStyle w:val="aa"/>
        <w:ind w:firstLineChars="200" w:firstLine="560"/>
        <w:rPr>
          <w:rFonts w:ascii="华文仿宋" w:eastAsia="华文仿宋" w:hAnsi="华文仿宋"/>
          <w:sz w:val="28"/>
          <w:szCs w:val="28"/>
        </w:rPr>
      </w:pPr>
      <w:r w:rsidRPr="00C328D3">
        <w:rPr>
          <w:rFonts w:ascii="华文仿宋" w:eastAsia="华文仿宋" w:hAnsi="华文仿宋" w:hint="eastAsia"/>
          <w:sz w:val="28"/>
          <w:szCs w:val="28"/>
        </w:rPr>
        <w:t>美国能源信息署(EIA)周三(2月13日)公布报告显示，截至2月8日当周俄克拉荷马州库欣原油库存减少101.6万桶，创2018年9月21日当周(21周)以来最大降幅。</w:t>
      </w:r>
    </w:p>
    <w:p w:rsidR="0028779B" w:rsidRPr="00C328D3" w:rsidRDefault="0028779B" w:rsidP="0028779B">
      <w:pPr>
        <w:pStyle w:val="aa"/>
        <w:ind w:firstLineChars="200" w:firstLine="560"/>
        <w:rPr>
          <w:rFonts w:ascii="华文仿宋" w:eastAsia="华文仿宋" w:hAnsi="华文仿宋"/>
          <w:sz w:val="28"/>
          <w:szCs w:val="28"/>
        </w:rPr>
      </w:pPr>
      <w:r w:rsidRPr="00C328D3">
        <w:rPr>
          <w:rFonts w:ascii="华文仿宋" w:eastAsia="华文仿宋" w:hAnsi="华文仿宋" w:hint="eastAsia"/>
          <w:sz w:val="28"/>
          <w:szCs w:val="28"/>
        </w:rPr>
        <w:t>最新数据显示，沙特1月从12月产量水平减产35万桶/日至1020万桶/日。沙特能源部长法利赫日内接受采访时表示，沙特预计将继续减产，3月料将进一步下降至980万桶/日。</w:t>
      </w:r>
    </w:p>
    <w:p w:rsidR="0028779B" w:rsidRPr="00C328D3" w:rsidRDefault="0028779B" w:rsidP="0028779B">
      <w:pPr>
        <w:pStyle w:val="aa"/>
        <w:ind w:firstLineChars="200" w:firstLine="560"/>
        <w:rPr>
          <w:rFonts w:ascii="华文仿宋" w:eastAsia="华文仿宋" w:hAnsi="华文仿宋"/>
          <w:sz w:val="28"/>
          <w:szCs w:val="28"/>
        </w:rPr>
      </w:pPr>
      <w:r w:rsidRPr="00C328D3">
        <w:rPr>
          <w:rFonts w:ascii="华文仿宋" w:eastAsia="华文仿宋" w:hAnsi="华文仿宋" w:hint="eastAsia"/>
          <w:sz w:val="28"/>
          <w:szCs w:val="28"/>
        </w:rPr>
        <w:t>华盛顿方面已经宣布对委内瑞拉国营石油公司实施制裁，这将限制美国企业和其正常的经济来往，预计直接受到影响的原油出口大约50万桶/日。受制裁影响，委内瑞拉原油库存开始攀升，因无法及时装船出口。据相关信息显示，截至昨日委内瑞拉大约有25艘满载油轮等待确认启航，这里包含有1800万桶原油，大约为该国两周的原油产量。</w:t>
      </w:r>
    </w:p>
    <w:p w:rsidR="0028779B" w:rsidRPr="00C328D3" w:rsidRDefault="0028779B" w:rsidP="0028779B">
      <w:pPr>
        <w:pStyle w:val="aa"/>
        <w:ind w:firstLineChars="200" w:firstLine="560"/>
        <w:rPr>
          <w:rFonts w:ascii="华文仿宋" w:eastAsia="华文仿宋" w:hAnsi="华文仿宋"/>
          <w:sz w:val="28"/>
          <w:szCs w:val="28"/>
        </w:rPr>
      </w:pPr>
      <w:r w:rsidRPr="00C328D3">
        <w:rPr>
          <w:rFonts w:ascii="华文仿宋" w:eastAsia="华文仿宋" w:hAnsi="华文仿宋" w:hint="eastAsia"/>
          <w:sz w:val="28"/>
          <w:szCs w:val="28"/>
        </w:rPr>
        <w:t>基本面利空因素：</w:t>
      </w:r>
    </w:p>
    <w:p w:rsidR="0028779B" w:rsidRPr="00C328D3" w:rsidRDefault="0028779B" w:rsidP="0028779B">
      <w:pPr>
        <w:pStyle w:val="aa"/>
        <w:ind w:firstLineChars="200" w:firstLine="560"/>
        <w:rPr>
          <w:rFonts w:ascii="华文仿宋" w:eastAsia="华文仿宋" w:hAnsi="华文仿宋"/>
          <w:sz w:val="28"/>
          <w:szCs w:val="28"/>
        </w:rPr>
      </w:pPr>
      <w:r w:rsidRPr="00C328D3">
        <w:rPr>
          <w:rFonts w:ascii="华文仿宋" w:eastAsia="华文仿宋" w:hAnsi="华文仿宋" w:hint="eastAsia"/>
          <w:sz w:val="28"/>
          <w:szCs w:val="28"/>
        </w:rPr>
        <w:lastRenderedPageBreak/>
        <w:t>美国能源信息署(EIA)周三(2月13日)公布报告显示，截至2月8日当周，美国原油库存增加363.3万桶至4.508亿桶，升至2017年11月以来新高，市场预估为增加266.8万桶。同时美国精炼油库存增加118.7万桶，连续3周录得下滑后再度录得增长，市场预估为减少114.2万桶。美国汽油库存增加40.8万桶，连续3周录得增长，市场预估为增加82.6万桶。此外，上周美国国内原油产量继续持平于1190万桶/日历史高位，连续4周录得持平。</w:t>
      </w:r>
    </w:p>
    <w:p w:rsidR="0028779B" w:rsidRPr="00C328D3" w:rsidRDefault="0028779B" w:rsidP="0028779B">
      <w:pPr>
        <w:pStyle w:val="aa"/>
        <w:ind w:firstLineChars="200" w:firstLine="560"/>
        <w:rPr>
          <w:rFonts w:ascii="华文仿宋" w:eastAsia="华文仿宋" w:hAnsi="华文仿宋"/>
          <w:sz w:val="28"/>
          <w:szCs w:val="28"/>
        </w:rPr>
      </w:pPr>
      <w:r w:rsidRPr="00C328D3">
        <w:rPr>
          <w:rFonts w:ascii="华文仿宋" w:eastAsia="华文仿宋" w:hAnsi="华文仿宋" w:hint="eastAsia"/>
          <w:sz w:val="28"/>
          <w:szCs w:val="28"/>
        </w:rPr>
        <w:t>国际能源署(IEA)周三(2月13日)发布报告称，今年全球原油市场除石油输出国组织(OPEC)以外的供应增幅较大，这令市场的消化能力面临挑战。IEA维持2019年的全球原油需求增幅140万桶/日不变，其指出：“油价走低以及中国石化项目为原油需求提供支撑，但美国经济增速放缓则将限制需求的上升空间。”与此同时，IEA将全球除OPEC以外的原油供应增幅从之前的160万桶/日上调至180万桶/日。</w:t>
      </w:r>
    </w:p>
    <w:p w:rsidR="0028779B" w:rsidRPr="00C328D3" w:rsidRDefault="0028779B" w:rsidP="0028779B">
      <w:pPr>
        <w:pStyle w:val="aa"/>
        <w:ind w:firstLineChars="200" w:firstLine="560"/>
        <w:rPr>
          <w:rFonts w:ascii="华文仿宋" w:eastAsia="华文仿宋" w:hAnsi="华文仿宋"/>
          <w:sz w:val="28"/>
          <w:szCs w:val="28"/>
        </w:rPr>
      </w:pPr>
      <w:r w:rsidRPr="00C328D3">
        <w:rPr>
          <w:rFonts w:ascii="华文仿宋" w:eastAsia="华文仿宋" w:hAnsi="华文仿宋" w:hint="eastAsia"/>
          <w:sz w:val="28"/>
          <w:szCs w:val="28"/>
        </w:rPr>
        <w:t>在美国CPI数据出炉之后，美元指数涨势重燃，再次突破97关口，最高出价97.04。不过针对今天公布的CPI数据，有评论称，美国CPI月率连续三个月未录得上涨，将CPI年率拉至一年半低位，这或将促使美联储在一段时间内维持利率不变。</w:t>
      </w:r>
    </w:p>
    <w:p w:rsidR="0028779B" w:rsidRDefault="0028779B" w:rsidP="0028779B">
      <w:pPr>
        <w:widowControl/>
        <w:wordWrap w:val="0"/>
        <w:spacing w:after="90" w:line="288" w:lineRule="auto"/>
        <w:ind w:firstLine="480"/>
        <w:jc w:val="left"/>
        <w:rPr>
          <w:rFonts w:ascii="华文仿宋" w:eastAsia="华文仿宋" w:hAnsi="华文仿宋" w:cs="宋体"/>
          <w:kern w:val="0"/>
          <w:sz w:val="28"/>
          <w:szCs w:val="28"/>
        </w:rPr>
      </w:pPr>
      <w:r w:rsidRPr="0028779B">
        <w:rPr>
          <w:rFonts w:ascii="华文仿宋" w:eastAsia="华文仿宋" w:hAnsi="华文仿宋" w:cs="宋体" w:hint="eastAsia"/>
          <w:kern w:val="0"/>
          <w:sz w:val="28"/>
          <w:szCs w:val="28"/>
        </w:rPr>
        <w:t>美国油服公司贝克休斯(Baker Hughes)周五(2月8日)公布数据显示，截至2月8日当周，美国石油活跃钻井数增加7座至854座，过去三周内第二周录得增长。部分分析师认为2019年美国石油活跃钻井数将录得三年来首次下跌。相关数据显示，美国石油活跃钻井数2018年共增加138座，2017年共增加222座，而2016年则减少11座。更多数据显示，截至2月8日当周美国石油和天然气活</w:t>
      </w:r>
      <w:r w:rsidRPr="0028779B">
        <w:rPr>
          <w:rFonts w:ascii="华文仿宋" w:eastAsia="华文仿宋" w:hAnsi="华文仿宋" w:cs="宋体" w:hint="eastAsia"/>
          <w:kern w:val="0"/>
          <w:sz w:val="28"/>
          <w:szCs w:val="28"/>
        </w:rPr>
        <w:lastRenderedPageBreak/>
        <w:t>跃钻井总数增加4座至1049座。</w:t>
      </w:r>
      <w:r>
        <w:rPr>
          <w:rFonts w:ascii="华文仿宋" w:eastAsia="华文仿宋" w:hAnsi="华文仿宋" w:cs="宋体" w:hint="eastAsia"/>
          <w:kern w:val="0"/>
          <w:sz w:val="28"/>
          <w:szCs w:val="28"/>
        </w:rPr>
        <w:t>综合来看，预测下周WTI油价将触及52-57美元/桶，布油在之后几个月触及62-67美元/桶。</w:t>
      </w:r>
    </w:p>
    <w:p w:rsidR="00FD6021" w:rsidRDefault="0014013A">
      <w:pPr>
        <w:spacing w:line="360" w:lineRule="auto"/>
        <w:outlineLvl w:val="0"/>
        <w:rPr>
          <w:rFonts w:ascii="黑体" w:eastAsia="黑体" w:hAnsi="宋体"/>
          <w:b/>
          <w:sz w:val="28"/>
          <w:szCs w:val="28"/>
        </w:rPr>
      </w:pPr>
      <w:r>
        <w:rPr>
          <w:rFonts w:ascii="黑体" w:eastAsia="黑体" w:hAnsi="宋体" w:hint="eastAsia"/>
          <w:b/>
          <w:sz w:val="28"/>
          <w:szCs w:val="28"/>
        </w:rPr>
        <w:t>二、 石脑油</w:t>
      </w:r>
      <w:bookmarkEnd w:id="8"/>
      <w:bookmarkEnd w:id="9"/>
    </w:p>
    <w:p w:rsidR="00FD6021" w:rsidRDefault="0014013A">
      <w:pPr>
        <w:pStyle w:val="2"/>
        <w:spacing w:line="240" w:lineRule="auto"/>
        <w:rPr>
          <w:rFonts w:ascii="宋体" w:hAnsi="宋体" w:cs="Arial"/>
          <w:b w:val="0"/>
          <w:bCs w:val="0"/>
          <w:kern w:val="0"/>
          <w:szCs w:val="28"/>
        </w:rPr>
      </w:pPr>
      <w:bookmarkStart w:id="22" w:name="_Toc505350008"/>
      <w:bookmarkStart w:id="23" w:name="_Toc460250404"/>
      <w:bookmarkStart w:id="24" w:name="_Toc536797013"/>
      <w:r>
        <w:rPr>
          <w:rFonts w:hint="eastAsia"/>
        </w:rPr>
        <w:t>2. 1</w:t>
      </w:r>
      <w:r>
        <w:rPr>
          <w:rFonts w:hint="eastAsia"/>
          <w:kern w:val="0"/>
        </w:rPr>
        <w:t>国际石脑油市场价格</w:t>
      </w:r>
      <w:bookmarkEnd w:id="10"/>
      <w:bookmarkEnd w:id="11"/>
      <w:bookmarkEnd w:id="22"/>
      <w:bookmarkEnd w:id="23"/>
      <w:bookmarkEnd w:id="24"/>
    </w:p>
    <w:p w:rsidR="00FD6021" w:rsidRDefault="0014013A">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FD6021" w:rsidRDefault="00FD6021">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783"/>
        <w:gridCol w:w="2099"/>
        <w:gridCol w:w="1579"/>
        <w:gridCol w:w="2131"/>
        <w:gridCol w:w="2364"/>
      </w:tblGrid>
      <w:tr w:rsidR="00CF30C9">
        <w:trPr>
          <w:trHeight w:val="675"/>
        </w:trPr>
        <w:tc>
          <w:tcPr>
            <w:tcW w:w="178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bookmarkStart w:id="25" w:name="_Toc281568202"/>
            <w:bookmarkStart w:id="26" w:name="_Toc239847715"/>
            <w:bookmarkStart w:id="27" w:name="_Toc296600812"/>
            <w:bookmarkStart w:id="28" w:name="_Toc460250405"/>
            <w:bookmarkStart w:id="29" w:name="_Toc505350009"/>
            <w:r w:rsidRPr="00D65F4A">
              <w:rPr>
                <w:rFonts w:ascii="华文仿宋" w:eastAsia="华文仿宋" w:hAnsi="华文仿宋" w:hint="eastAsia"/>
                <w:color w:val="000000"/>
                <w:sz w:val="28"/>
                <w:szCs w:val="28"/>
              </w:rPr>
              <w:t>2月14日</w:t>
            </w:r>
          </w:p>
        </w:tc>
        <w:tc>
          <w:tcPr>
            <w:tcW w:w="209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低端价（美元/吨）</w:t>
            </w:r>
          </w:p>
        </w:tc>
        <w:tc>
          <w:tcPr>
            <w:tcW w:w="157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高端价（美元/吨）</w:t>
            </w:r>
          </w:p>
        </w:tc>
        <w:tc>
          <w:tcPr>
            <w:tcW w:w="213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均价涨跌幅</w:t>
            </w:r>
          </w:p>
        </w:tc>
        <w:tc>
          <w:tcPr>
            <w:tcW w:w="2364"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美分/加仑</w:t>
            </w:r>
          </w:p>
        </w:tc>
      </w:tr>
      <w:tr w:rsidR="00CF30C9">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新加坡</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55.87美元/桶</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55.91美元/桶</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0.87</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133.024-133.119</w:t>
            </w:r>
          </w:p>
        </w:tc>
      </w:tr>
      <w:tr w:rsidR="00CF30C9">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日本</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513.75</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517.25</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7.875</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135.913-136.839</w:t>
            </w:r>
          </w:p>
        </w:tc>
      </w:tr>
      <w:tr w:rsidR="00CF30C9">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阿拉伯海湾</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486.16</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489.66</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7.875</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128.614-129.540</w:t>
            </w:r>
          </w:p>
        </w:tc>
      </w:tr>
      <w:tr w:rsidR="00CF30C9">
        <w:trPr>
          <w:trHeight w:val="67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阿姆斯特丹、鹿特丹、安特卫普到岸价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494.25</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494.75</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4.00</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132.152-132.286</w:t>
            </w:r>
          </w:p>
        </w:tc>
      </w:tr>
      <w:tr w:rsidR="00CF30C9">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鹿特丹船货价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490.25</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490.75</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4.00</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131.083-131.217</w:t>
            </w:r>
          </w:p>
        </w:tc>
      </w:tr>
      <w:tr w:rsidR="00CF30C9">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地中海离岸价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472.00</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472.50</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4.00</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126.203-126.337</w:t>
            </w:r>
          </w:p>
        </w:tc>
      </w:tr>
      <w:tr w:rsidR="00CF30C9">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热那亚到岸价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484.75</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485.25</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4.00</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129.612-129.746</w:t>
            </w:r>
          </w:p>
        </w:tc>
      </w:tr>
      <w:tr w:rsidR="00CF30C9">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lastRenderedPageBreak/>
              <w:t>美国墨西哥湾</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516.58</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516.68</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4.59美分/加仑</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147.550-147.650</w:t>
            </w:r>
          </w:p>
        </w:tc>
      </w:tr>
      <w:tr w:rsidR="00CF30C9">
        <w:trPr>
          <w:trHeight w:val="285"/>
        </w:trPr>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加勒比海</w:t>
            </w:r>
          </w:p>
        </w:tc>
        <w:tc>
          <w:tcPr>
            <w:tcW w:w="209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w:t>
            </w:r>
          </w:p>
        </w:tc>
        <w:tc>
          <w:tcPr>
            <w:tcW w:w="157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F30C9" w:rsidRPr="00D65F4A" w:rsidRDefault="00CF30C9" w:rsidP="00CA3039">
            <w:pPr>
              <w:pStyle w:val="aa"/>
              <w:spacing w:before="0" w:beforeAutospacing="0" w:after="0" w:afterAutospacing="0" w:line="390" w:lineRule="atLeast"/>
              <w:jc w:val="center"/>
              <w:rPr>
                <w:rFonts w:ascii="华文仿宋" w:eastAsia="华文仿宋" w:hAnsi="华文仿宋"/>
                <w:color w:val="000000"/>
                <w:sz w:val="28"/>
                <w:szCs w:val="28"/>
              </w:rPr>
            </w:pPr>
            <w:r w:rsidRPr="00D65F4A">
              <w:rPr>
                <w:rFonts w:ascii="华文仿宋" w:eastAsia="华文仿宋" w:hAnsi="华文仿宋" w:hint="eastAsia"/>
                <w:color w:val="000000"/>
                <w:sz w:val="28"/>
                <w:szCs w:val="28"/>
              </w:rPr>
              <w:t> </w:t>
            </w:r>
          </w:p>
        </w:tc>
      </w:tr>
    </w:tbl>
    <w:p w:rsidR="00FD6021" w:rsidRDefault="00FD6021">
      <w:pPr>
        <w:rPr>
          <w:rFonts w:ascii="华文仿宋" w:eastAsia="华文仿宋" w:hAnsi="华文仿宋" w:cs="宋体"/>
          <w:kern w:val="0"/>
          <w:szCs w:val="28"/>
        </w:rPr>
      </w:pPr>
    </w:p>
    <w:p w:rsidR="00FD6021" w:rsidRPr="00B14D22" w:rsidRDefault="0014013A">
      <w:pPr>
        <w:pStyle w:val="2"/>
        <w:spacing w:line="240" w:lineRule="auto"/>
        <w:rPr>
          <w:rFonts w:asciiTheme="minorEastAsia" w:eastAsiaTheme="minorEastAsia" w:hAnsiTheme="minorEastAsia"/>
          <w:bCs w:val="0"/>
          <w:color w:val="000000" w:themeColor="text1"/>
          <w:szCs w:val="28"/>
        </w:rPr>
      </w:pPr>
      <w:bookmarkStart w:id="30" w:name="_Toc536797014"/>
      <w:r w:rsidRPr="00B14D22">
        <w:rPr>
          <w:rFonts w:asciiTheme="minorEastAsia" w:eastAsiaTheme="minorEastAsia" w:hAnsiTheme="minorEastAsia" w:hint="eastAsia"/>
          <w:bCs w:val="0"/>
          <w:color w:val="000000" w:themeColor="text1"/>
          <w:szCs w:val="28"/>
        </w:rPr>
        <w:t>2.2地炼石脑油市场</w:t>
      </w:r>
      <w:bookmarkEnd w:id="12"/>
      <w:bookmarkEnd w:id="13"/>
      <w:bookmarkEnd w:id="25"/>
      <w:bookmarkEnd w:id="26"/>
      <w:bookmarkEnd w:id="27"/>
      <w:bookmarkEnd w:id="28"/>
      <w:bookmarkEnd w:id="29"/>
      <w:bookmarkEnd w:id="30"/>
    </w:p>
    <w:p w:rsidR="00CF30C9" w:rsidRPr="00CF30C9" w:rsidRDefault="0014013A" w:rsidP="00CF30C9">
      <w:pPr>
        <w:pStyle w:val="aa"/>
        <w:rPr>
          <w:rFonts w:ascii="华文仿宋" w:eastAsia="华文仿宋" w:hAnsi="华文仿宋"/>
          <w:sz w:val="28"/>
          <w:szCs w:val="28"/>
        </w:rPr>
      </w:pPr>
      <w:r>
        <w:rPr>
          <w:sz w:val="21"/>
          <w:szCs w:val="21"/>
        </w:rPr>
        <w:t xml:space="preserve">　</w:t>
      </w:r>
      <w:r w:rsidR="00F27FE7">
        <w:rPr>
          <w:rFonts w:hint="eastAsia"/>
          <w:sz w:val="21"/>
          <w:szCs w:val="21"/>
        </w:rPr>
        <w:t xml:space="preserve">  </w:t>
      </w:r>
      <w:r w:rsidR="00F27FE7" w:rsidRPr="00B14D22">
        <w:rPr>
          <w:rFonts w:ascii="华文仿宋" w:eastAsia="华文仿宋" w:hAnsi="华文仿宋" w:hint="eastAsia"/>
          <w:sz w:val="28"/>
          <w:szCs w:val="28"/>
        </w:rPr>
        <w:t xml:space="preserve"> </w:t>
      </w:r>
      <w:r w:rsidR="00B14D22" w:rsidRPr="00B14D22">
        <w:rPr>
          <w:rFonts w:ascii="华文仿宋" w:eastAsia="华文仿宋" w:hAnsi="华文仿宋"/>
          <w:sz w:val="28"/>
          <w:szCs w:val="28"/>
        </w:rPr>
        <w:t>本</w:t>
      </w:r>
      <w:r w:rsidR="00B14D22">
        <w:rPr>
          <w:rFonts w:ascii="华文仿宋" w:eastAsia="华文仿宋" w:hAnsi="华文仿宋" w:hint="eastAsia"/>
          <w:sz w:val="28"/>
          <w:szCs w:val="28"/>
        </w:rPr>
        <w:t>周</w:t>
      </w:r>
      <w:r w:rsidR="00CF30C9" w:rsidRPr="00CF30C9">
        <w:rPr>
          <w:rFonts w:ascii="华文仿宋" w:eastAsia="华文仿宋" w:hAnsi="华文仿宋"/>
          <w:sz w:val="28"/>
          <w:szCs w:val="28"/>
        </w:rPr>
        <w:t>特朗普对于中美贸易磋商的乐观言论刺激全球市场，经济忧虑暂时缓和支撑油价上涨，维也纳联盟减产及委内瑞拉石油制裁仍然对油价提供上行助力，同时中国1月原油进口保持强劲也令需求端担忧得到一定缓解，14日欧美原油期货价格将继续录得上行，不过美国原油产出进一步扩张的事实仍然拖拽油价。石脑油市场今日局部继续保持推涨节奏，尤其山东主力炼厂现连续上推，华东等地价格变动较小，西北及山西潞安煤制油单位出台最新的招标底价，山东重整料需求旺盛，节后溶剂油单位直汽采购较频密，支撑了市场资源流通，个别加氢裂化单位销售控量，短线市场交投将维持热络。亚洲时段欧美原油期货盘中偏强运行，石油供应端趋紧支撑当前价格水平，但美国产量继续扩张及世界经济增幅放缓的担忧拖拽油价，当前市场注意力集中于中美贸易磋商，达成协议的不确定性可能施压短期油价，外盘时间2月12日欧美油价预期收跌。石脑油市场运行以局部推涨为主，山东主力炼厂及西北煤基石脑油生产企业试图推价，而个别高端价格修正以贴近市场，节后复工所需原料采购支撑了国内石脑油购销，尽管气温回升将抑制溶剂油切割市场对石脑油产品的支撑力度，但短线备货需求将持续向石脑油市场施加利好。美国API原油库存意外下降，同时美国政府达成临时协议避免二次停摆令金融市场重获信心，中美贸易谈判的良好前景也利好风险资产，WTI</w:t>
      </w:r>
      <w:r w:rsidR="00CF30C9" w:rsidRPr="00CF30C9">
        <w:rPr>
          <w:rFonts w:ascii="华文仿宋" w:eastAsia="华文仿宋" w:hAnsi="华文仿宋"/>
          <w:sz w:val="28"/>
          <w:szCs w:val="28"/>
        </w:rPr>
        <w:lastRenderedPageBreak/>
        <w:t>原油期货价格盘中拉升，而欧佩克减产执行率超出预期以及委内瑞拉石油制裁印发的供应减量支撑布伦特价格，13日预期欧美原油期货价格将收涨，不过夜间EIA原油库存数据或录得利空，可能将抑制油价涨幅。</w:t>
      </w:r>
    </w:p>
    <w:p w:rsidR="00597091" w:rsidRPr="00CF30C9" w:rsidRDefault="00597091" w:rsidP="00CF30C9">
      <w:pPr>
        <w:pStyle w:val="aa"/>
        <w:ind w:firstLineChars="200" w:firstLine="420"/>
        <w:rPr>
          <w:sz w:val="21"/>
          <w:szCs w:val="21"/>
        </w:rPr>
      </w:pPr>
    </w:p>
    <w:p w:rsidR="00FD6021" w:rsidRPr="00597091" w:rsidRDefault="00FD6021">
      <w:pPr>
        <w:pStyle w:val="aa"/>
        <w:rPr>
          <w:rFonts w:ascii="华文仿宋" w:eastAsia="华文仿宋" w:hAnsi="华文仿宋" w:cs="华文仿宋"/>
          <w:sz w:val="28"/>
          <w:szCs w:val="28"/>
        </w:rPr>
      </w:pPr>
    </w:p>
    <w:p w:rsidR="00FD6021" w:rsidRDefault="00FD6021">
      <w:pPr>
        <w:pStyle w:val="aa"/>
        <w:rPr>
          <w:rFonts w:ascii="华文仿宋" w:eastAsia="华文仿宋" w:hAnsi="华文仿宋"/>
          <w:sz w:val="28"/>
          <w:szCs w:val="28"/>
        </w:rPr>
      </w:pPr>
    </w:p>
    <w:p w:rsidR="00FD6021" w:rsidRDefault="0014013A">
      <w:pPr>
        <w:outlineLvl w:val="1"/>
        <w:rPr>
          <w:rFonts w:asciiTheme="minorEastAsia" w:eastAsiaTheme="minorEastAsia" w:hAnsiTheme="minorEastAsia"/>
          <w:b/>
          <w:sz w:val="28"/>
          <w:szCs w:val="28"/>
        </w:rPr>
      </w:pPr>
      <w:bookmarkStart w:id="31" w:name="_Toc296600813"/>
      <w:bookmarkStart w:id="32" w:name="_Toc460250406"/>
      <w:bookmarkStart w:id="33" w:name="_Toc505350010"/>
      <w:bookmarkStart w:id="34" w:name="_Toc281568203"/>
      <w:bookmarkStart w:id="35" w:name="_Toc536797015"/>
      <w:r>
        <w:rPr>
          <w:rFonts w:asciiTheme="minorEastAsia" w:eastAsiaTheme="minorEastAsia" w:hAnsiTheme="minorEastAsia" w:hint="eastAsia"/>
          <w:b/>
          <w:sz w:val="28"/>
          <w:szCs w:val="28"/>
        </w:rPr>
        <w:t>2.3本周国内石脑油价格汇总</w:t>
      </w:r>
      <w:bookmarkEnd w:id="31"/>
      <w:bookmarkEnd w:id="32"/>
      <w:bookmarkEnd w:id="33"/>
      <w:bookmarkEnd w:id="34"/>
      <w:bookmarkEnd w:id="35"/>
    </w:p>
    <w:p w:rsidR="00FD6021" w:rsidRDefault="00FD6021">
      <w:pPr>
        <w:rPr>
          <w:rFonts w:ascii="宋体" w:hAnsi="宋体" w:cs="Arial"/>
          <w:kern w:val="0"/>
          <w:sz w:val="20"/>
          <w:szCs w:val="20"/>
        </w:rPr>
      </w:pPr>
    </w:p>
    <w:p w:rsidR="00FD6021" w:rsidRDefault="00FD6021">
      <w:pPr>
        <w:rPr>
          <w:rFonts w:ascii="宋体" w:hAnsi="宋体" w:cs="Arial"/>
          <w:kern w:val="0"/>
          <w:sz w:val="20"/>
          <w:szCs w:val="20"/>
        </w:rPr>
      </w:pPr>
    </w:p>
    <w:p w:rsidR="00FD6021" w:rsidRDefault="0014013A">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FD6021" w:rsidRDefault="00FD6021">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FD6021" w:rsidRDefault="00FD6021">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FD6021" w:rsidRDefault="0014013A">
      <w:pPr>
        <w:rPr>
          <w:rFonts w:ascii="宋体" w:hAnsi="宋体" w:cs="Arial"/>
          <w:kern w:val="0"/>
          <w:sz w:val="20"/>
          <w:szCs w:val="20"/>
        </w:rPr>
      </w:pPr>
      <w:r>
        <w:rPr>
          <w:rFonts w:ascii="宋体" w:hAnsi="宋体" w:cs="Arial" w:hint="eastAsia"/>
          <w:kern w:val="0"/>
          <w:sz w:val="20"/>
          <w:szCs w:val="20"/>
        </w:rPr>
        <w:t xml:space="preserve"> 单位：元/吨</w:t>
      </w:r>
    </w:p>
    <w:p w:rsidR="00FD6021" w:rsidRDefault="00FD6021">
      <w:pPr>
        <w:rPr>
          <w:rFonts w:ascii="宋体" w:hAnsi="宋体" w:cs="Arial"/>
          <w:kern w:val="0"/>
          <w:sz w:val="20"/>
          <w:szCs w:val="20"/>
        </w:rPr>
      </w:pPr>
    </w:p>
    <w:tbl>
      <w:tblPr>
        <w:tblW w:w="9776" w:type="dxa"/>
        <w:tblLayout w:type="fixed"/>
        <w:tblCellMar>
          <w:top w:w="15" w:type="dxa"/>
          <w:left w:w="15" w:type="dxa"/>
          <w:bottom w:w="15" w:type="dxa"/>
          <w:right w:w="15" w:type="dxa"/>
        </w:tblCellMar>
        <w:tblLook w:val="04A0"/>
      </w:tblPr>
      <w:tblGrid>
        <w:gridCol w:w="1369"/>
        <w:gridCol w:w="1370"/>
        <w:gridCol w:w="1369"/>
        <w:gridCol w:w="1370"/>
        <w:gridCol w:w="1369"/>
        <w:gridCol w:w="1560"/>
        <w:gridCol w:w="1369"/>
      </w:tblGrid>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地区</w:t>
            </w:r>
          </w:p>
        </w:tc>
        <w:tc>
          <w:tcPr>
            <w:tcW w:w="13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生产厂家</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产品名称</w:t>
            </w:r>
          </w:p>
        </w:tc>
        <w:tc>
          <w:tcPr>
            <w:tcW w:w="13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价格类型</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涨跌</w:t>
            </w:r>
          </w:p>
        </w:tc>
        <w:tc>
          <w:tcPr>
            <w:tcW w:w="156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2019/2/15</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2019/2/2</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金城石化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恒源石化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4350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4350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东明石化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中海石化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弘润石化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华星石化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海科石化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广饶石化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lastRenderedPageBreak/>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鑫泰石化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5925</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5925</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利津石化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胜华石化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长城石化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安邦石化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日照源丰</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富海石化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京博石化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6204</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6204</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昌邑石化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5800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5800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垦利石化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5200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5200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寿光石化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5600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5600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神驰石化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5350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5350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汇丰石化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5730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5730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宝塔石化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滨化石化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480"/>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高青宏远石化</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河口实业</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石脑油</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bl>
    <w:p w:rsidR="00FD6021" w:rsidRDefault="00FD6021">
      <w:pPr>
        <w:rPr>
          <w:rFonts w:ascii="宋体" w:hAnsi="宋体" w:cs="Arial"/>
          <w:kern w:val="0"/>
          <w:sz w:val="20"/>
          <w:szCs w:val="20"/>
        </w:rPr>
      </w:pPr>
    </w:p>
    <w:p w:rsidR="00FD6021" w:rsidRDefault="0014013A">
      <w:pPr>
        <w:pStyle w:val="2"/>
        <w:spacing w:line="240" w:lineRule="auto"/>
        <w:jc w:val="left"/>
        <w:rPr>
          <w:rFonts w:asciiTheme="minorEastAsia" w:eastAsiaTheme="minorEastAsia" w:hAnsiTheme="minorEastAsia"/>
        </w:rPr>
      </w:pPr>
      <w:bookmarkStart w:id="36" w:name="_Toc296600814"/>
      <w:bookmarkStart w:id="37" w:name="_Toc281568204"/>
      <w:bookmarkStart w:id="38" w:name="_Toc460250407"/>
      <w:bookmarkStart w:id="39" w:name="_Toc505350011"/>
      <w:bookmarkStart w:id="40" w:name="_Toc536797016"/>
      <w:bookmarkStart w:id="41" w:name="_Toc158203132"/>
      <w:bookmarkStart w:id="42" w:name="_Toc239847719"/>
      <w:r>
        <w:rPr>
          <w:rFonts w:asciiTheme="minorEastAsia" w:eastAsiaTheme="minorEastAsia" w:hAnsiTheme="minorEastAsia" w:hint="eastAsia"/>
          <w:szCs w:val="28"/>
        </w:rPr>
        <w:lastRenderedPageBreak/>
        <w:t>2.4山东地炼石脑油价格走势图</w:t>
      </w:r>
      <w:bookmarkEnd w:id="36"/>
      <w:bookmarkEnd w:id="37"/>
      <w:bookmarkEnd w:id="38"/>
      <w:bookmarkEnd w:id="39"/>
      <w:bookmarkEnd w:id="40"/>
    </w:p>
    <w:p w:rsidR="00FD6021" w:rsidRDefault="00A40391">
      <w:pPr>
        <w:widowControl/>
        <w:jc w:val="left"/>
        <w:rPr>
          <w:rFonts w:ascii="宋体" w:hAnsi="宋体" w:cs="宋体"/>
          <w:kern w:val="0"/>
          <w:sz w:val="24"/>
          <w:szCs w:val="24"/>
        </w:rPr>
      </w:pPr>
      <w:r w:rsidRPr="00A40391">
        <w:rPr>
          <w:rFonts w:ascii="宋体" w:hAnsi="宋体" w:cs="宋体"/>
          <w:kern w:val="0"/>
          <w:sz w:val="24"/>
          <w:szCs w:val="24"/>
        </w:rPr>
        <w:drawing>
          <wp:inline distT="0" distB="0" distL="0" distR="0">
            <wp:extent cx="5486400" cy="452882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6021" w:rsidRDefault="00FD6021">
      <w:pPr>
        <w:rPr>
          <w:sz w:val="20"/>
          <w:szCs w:val="20"/>
        </w:rPr>
      </w:pPr>
    </w:p>
    <w:p w:rsidR="00FD6021" w:rsidRDefault="00FD6021">
      <w:pPr>
        <w:rPr>
          <w:sz w:val="20"/>
          <w:szCs w:val="20"/>
        </w:rPr>
      </w:pPr>
    </w:p>
    <w:p w:rsidR="00FD6021" w:rsidRDefault="0014013A">
      <w:pPr>
        <w:outlineLvl w:val="0"/>
        <w:rPr>
          <w:rFonts w:ascii="黑体" w:eastAsia="黑体"/>
          <w:b/>
          <w:sz w:val="28"/>
          <w:szCs w:val="28"/>
        </w:rPr>
      </w:pPr>
      <w:bookmarkStart w:id="43" w:name="_Toc237428455"/>
      <w:bookmarkStart w:id="44" w:name="_Toc296600816"/>
      <w:bookmarkStart w:id="45" w:name="_Toc505350012"/>
      <w:bookmarkStart w:id="46" w:name="_Toc281568206"/>
      <w:bookmarkStart w:id="47" w:name="_Toc460250408"/>
      <w:bookmarkStart w:id="48" w:name="_Toc536797017"/>
      <w:bookmarkEnd w:id="41"/>
      <w:bookmarkEnd w:id="42"/>
      <w:r>
        <w:rPr>
          <w:rFonts w:ascii="黑体" w:eastAsia="黑体" w:hint="eastAsia"/>
          <w:b/>
          <w:sz w:val="28"/>
          <w:szCs w:val="28"/>
        </w:rPr>
        <w:t>三、本周国内油品市场分析及预测</w:t>
      </w:r>
      <w:bookmarkStart w:id="49" w:name="_Toc281568207"/>
      <w:bookmarkStart w:id="50" w:name="_Toc460250409"/>
      <w:bookmarkStart w:id="51" w:name="_Toc296600817"/>
      <w:bookmarkStart w:id="52" w:name="_Toc237428456"/>
      <w:bookmarkStart w:id="53" w:name="_Toc176571903"/>
      <w:bookmarkEnd w:id="43"/>
      <w:bookmarkEnd w:id="44"/>
      <w:bookmarkEnd w:id="45"/>
      <w:bookmarkEnd w:id="46"/>
      <w:bookmarkEnd w:id="47"/>
      <w:bookmarkEnd w:id="48"/>
    </w:p>
    <w:p w:rsidR="00FD6021" w:rsidRDefault="0014013A">
      <w:pPr>
        <w:pStyle w:val="1"/>
        <w:spacing w:line="360" w:lineRule="auto"/>
        <w:rPr>
          <w:rFonts w:ascii="华文仿宋" w:eastAsia="华文仿宋" w:hAnsi="华文仿宋" w:cs="华文仿宋"/>
          <w:b w:val="0"/>
          <w:bCs w:val="0"/>
          <w:kern w:val="0"/>
          <w:sz w:val="28"/>
          <w:szCs w:val="28"/>
        </w:rPr>
      </w:pPr>
      <w:bookmarkStart w:id="54" w:name="_Toc505350013"/>
      <w:bookmarkStart w:id="55" w:name="_Toc536797018"/>
      <w:r>
        <w:rPr>
          <w:rFonts w:asciiTheme="minorEastAsia" w:eastAsiaTheme="minorEastAsia" w:hAnsiTheme="minorEastAsia" w:hint="eastAsia"/>
          <w:kern w:val="2"/>
          <w:sz w:val="28"/>
          <w:szCs w:val="28"/>
        </w:rPr>
        <w:t>3．1  成品油市场动态</w:t>
      </w:r>
      <w:bookmarkEnd w:id="49"/>
      <w:bookmarkEnd w:id="50"/>
      <w:bookmarkEnd w:id="51"/>
      <w:bookmarkEnd w:id="54"/>
      <w:bookmarkEnd w:id="55"/>
    </w:p>
    <w:p w:rsidR="00CF30C9" w:rsidRPr="00CF30C9" w:rsidRDefault="00CF30C9" w:rsidP="00CF30C9">
      <w:pPr>
        <w:pStyle w:val="aa"/>
        <w:ind w:firstLineChars="200" w:firstLine="560"/>
        <w:rPr>
          <w:rFonts w:ascii="华文仿宋" w:eastAsia="华文仿宋" w:hAnsi="华文仿宋"/>
          <w:sz w:val="28"/>
          <w:szCs w:val="28"/>
        </w:rPr>
      </w:pPr>
      <w:bookmarkStart w:id="56" w:name="_Toc505350014"/>
      <w:bookmarkStart w:id="57" w:name="_Toc369858747"/>
      <w:bookmarkStart w:id="58" w:name="_Toc180485827"/>
      <w:bookmarkStart w:id="59" w:name="_Toc296600818"/>
      <w:bookmarkStart w:id="60" w:name="_Toc460250410"/>
      <w:bookmarkStart w:id="61" w:name="_Toc281568208"/>
      <w:bookmarkStart w:id="62" w:name="_Toc281568211"/>
      <w:bookmarkStart w:id="63" w:name="_Toc296600819"/>
      <w:bookmarkEnd w:id="52"/>
      <w:bookmarkEnd w:id="53"/>
      <w:r w:rsidRPr="00CF30C9">
        <w:rPr>
          <w:rFonts w:ascii="华文仿宋" w:eastAsia="华文仿宋" w:hAnsi="华文仿宋"/>
          <w:sz w:val="28"/>
          <w:szCs w:val="28"/>
        </w:rPr>
        <w:t>本周，国际原油期货震荡上行，山东地炼成品油行情先抑后扬，各炼厂实际成交保持100元/吨左右优惠。具体来看出货方面：春节期间，由于业者多退市休假，场内购销氛围冷清。节后归来，经过春节假期长时间消化，社会单位库存下降明显，中下游商家陆续入市补货，市场交投气氛升温。 后市前瞻：进入下周，国际原油期价或将继续小幅看涨，OPEC坚持减产的态度将对市场心态形成</w:t>
      </w:r>
      <w:r w:rsidRPr="00CF30C9">
        <w:rPr>
          <w:rFonts w:ascii="华文仿宋" w:eastAsia="华文仿宋" w:hAnsi="华文仿宋"/>
          <w:sz w:val="28"/>
          <w:szCs w:val="28"/>
        </w:rPr>
        <w:lastRenderedPageBreak/>
        <w:t>有效支撑，WTI运行区间在52.5-55(均值53.75)美元/桶之间。随着北方地区气温开始回升，终端需求呈现增长趋势，那么买卖双方多看好后市，操作积极性有所提升。综上所述，预计下周山东地炼汽柴油价格震荡上涨。。</w:t>
      </w:r>
    </w:p>
    <w:p w:rsidR="00CF30C9" w:rsidRPr="00CF30C9" w:rsidRDefault="00CF30C9" w:rsidP="00CF30C9">
      <w:pPr>
        <w:pStyle w:val="aa"/>
        <w:ind w:firstLineChars="200" w:firstLine="560"/>
        <w:rPr>
          <w:rFonts w:ascii="华文仿宋" w:eastAsia="华文仿宋" w:hAnsi="华文仿宋"/>
          <w:sz w:val="28"/>
          <w:szCs w:val="28"/>
        </w:rPr>
      </w:pPr>
      <w:r w:rsidRPr="00CF30C9">
        <w:rPr>
          <w:rFonts w:ascii="华文仿宋" w:eastAsia="华文仿宋" w:hAnsi="华文仿宋"/>
          <w:sz w:val="28"/>
          <w:szCs w:val="28"/>
        </w:rPr>
        <w:t>华北地区主营成品油行情承压下跌，成交气氛延续平淡。分析来看，本周期内恰逢春节假期，节日期间国际油价走势震荡，节后国际油价震荡走高，变化率有负向转为正向区间运行，本轮零售价或擦线上调，消息面对市场有一定提振。但由于二月份销售周期缩短，主营单位销售压力较大，故多适度下调汽柴价格。此外，目前终端需求持续低迷，中间商入市采购活动十分有限，尽管主营出货维持宽松优惠政策，但市场成交量十分有限。后市而言，国际油价或小幅上涨，新一轮变化率继续正向区间波动，消息面对市场仍有支撑。但终端需求恢复仍尚需时日，且主营追赶销售任务，预计短期华北地区汽柴行情或横盘整理，各单位根据自身销售情况调整价格。</w:t>
      </w:r>
    </w:p>
    <w:p w:rsidR="00CF30C9" w:rsidRPr="00CF30C9" w:rsidRDefault="00CF30C9" w:rsidP="00CF30C9">
      <w:pPr>
        <w:pStyle w:val="aa"/>
        <w:ind w:firstLineChars="200" w:firstLine="560"/>
        <w:rPr>
          <w:rFonts w:ascii="华文仿宋" w:eastAsia="华文仿宋" w:hAnsi="华文仿宋"/>
          <w:sz w:val="28"/>
          <w:szCs w:val="28"/>
        </w:rPr>
      </w:pPr>
      <w:r w:rsidRPr="00CF30C9">
        <w:rPr>
          <w:rFonts w:ascii="华文仿宋" w:eastAsia="华文仿宋" w:hAnsi="华文仿宋"/>
          <w:sz w:val="28"/>
          <w:szCs w:val="28"/>
        </w:rPr>
        <w:t>华南地区成品油行情稳中小涨，市场交投气氛平淡。具体来看，本周期内，国际原油期货震荡小涨，变化率正向区间波动。春节前夕，随着区内业者相继离市，汽柴油交投基本停滞。节后归来，消息方面指引有限，且下游需求复苏缓慢，华南主营单位汽柴油挂价持稳，实际维持宽松优惠出货为主。随着原油期货连续走高，零售价上调预期显现，部分主营单位汽柴油价格适度推涨。业者入市跟进有限，市场交投气氛略淡。后市来看，原油期货不乏震荡小涨可能，因此消息方面支撑尚可。但下游需求复苏尚需时日，故需求面支撑较为乏力，预计下周华南地区汽柴油行情横盘整理为主。</w:t>
      </w:r>
    </w:p>
    <w:p w:rsidR="00CF30C9" w:rsidRPr="00CF30C9" w:rsidRDefault="00CF30C9" w:rsidP="00CF30C9">
      <w:pPr>
        <w:pStyle w:val="aa"/>
        <w:ind w:firstLineChars="200" w:firstLine="560"/>
        <w:rPr>
          <w:rFonts w:ascii="华文仿宋" w:eastAsia="华文仿宋" w:hAnsi="华文仿宋"/>
          <w:sz w:val="28"/>
          <w:szCs w:val="28"/>
        </w:rPr>
      </w:pPr>
      <w:r w:rsidRPr="00CF30C9">
        <w:rPr>
          <w:rFonts w:ascii="华文仿宋" w:eastAsia="华文仿宋" w:hAnsi="华文仿宋"/>
          <w:sz w:val="28"/>
          <w:szCs w:val="28"/>
        </w:rPr>
        <w:lastRenderedPageBreak/>
        <w:t>华中方面消息面指引有限，主营汽柴维持横盘整理。具体分析如下，本周期内，原油震荡小涨，变化率由负转正并维持窄幅运行，消息面支撑有限，加上恰逢国内春节，柴油终端用油单位基本处于停工状态，市场需求疲软。汽油消耗则由于私家车出行半径增加而保持稳好。由于下游节前备货充足，多以消化自身库存为主，入市操作十分稀少。主营则基本维持稳价政策，偶有个别单位根据自身情况窄幅涨跌，其中汽油价格较为坚挺。后市来看，国际原油或维持震荡走高，消息面或指向利好，但由于本月销售周期较短，主营出货压力普遍较大，故预计汽柴价格推涨乏力，且不乏部分主营压价促销的可能，销售政策均维持宽松灵活。</w:t>
      </w:r>
    </w:p>
    <w:p w:rsidR="00CF30C9" w:rsidRPr="00CF30C9" w:rsidRDefault="00CF30C9" w:rsidP="00CF30C9">
      <w:pPr>
        <w:pStyle w:val="aa"/>
        <w:ind w:firstLineChars="200" w:firstLine="560"/>
        <w:rPr>
          <w:rFonts w:ascii="华文仿宋" w:eastAsia="华文仿宋" w:hAnsi="华文仿宋"/>
          <w:sz w:val="28"/>
          <w:szCs w:val="28"/>
        </w:rPr>
      </w:pPr>
      <w:r w:rsidRPr="00CF30C9">
        <w:rPr>
          <w:rFonts w:ascii="华文仿宋" w:eastAsia="华文仿宋" w:hAnsi="华文仿宋"/>
          <w:sz w:val="28"/>
          <w:szCs w:val="28"/>
        </w:rPr>
        <w:t>华东地区成品油行情有所下行，市场购销气氛维持清淡。具体来看，春节前几个工作日，下游业者多已退市，市场交投基本停滞，华东汽柴行情高位坚挺运行。春节期间，国际油价走势震荡，本轮变化率虽由负转正，但始终难以突破调价红线，零售价最终兑现搁浅，消息面对市场难有提振。加之，2月华东主营销售压力普遍较大，故节后归来，多地主营下调汽柴油价格，且销售政策较为灵活。不过，下游用户多消化前期库存，且对后市心态偏悲观，故入市操作较为有限，主营出货难有大单。后市而言，国际油价或难改震荡走势，消息面指引并不强烈，下周华东主营仍将积极促销追量，汽柴成交重心或仍进一步下移，部分业者或适量补仓，整体交投难明显改善。</w:t>
      </w:r>
    </w:p>
    <w:p w:rsidR="00CF30C9" w:rsidRPr="00CF30C9" w:rsidRDefault="00CF30C9" w:rsidP="00CF30C9">
      <w:pPr>
        <w:pStyle w:val="aa"/>
        <w:ind w:firstLineChars="200" w:firstLine="560"/>
        <w:rPr>
          <w:rFonts w:ascii="华文仿宋" w:eastAsia="华文仿宋" w:hAnsi="华文仿宋"/>
          <w:sz w:val="28"/>
          <w:szCs w:val="28"/>
        </w:rPr>
      </w:pPr>
      <w:r w:rsidRPr="00CF30C9">
        <w:rPr>
          <w:rFonts w:ascii="华文仿宋" w:eastAsia="华文仿宋" w:hAnsi="华文仿宋"/>
          <w:sz w:val="28"/>
          <w:szCs w:val="28"/>
        </w:rPr>
        <w:t>西北地炼汽柴行情维持淡稳走势，市场成交延续平淡。分析来看：本周期内国际油价走势震荡，本轮变化率由负转正，零售价擦边上调，消息面对市场支持力度有限。同时，由于适逢中国农历春节，工矿基建等行业多处于停工休假状态，柴油需求低迷，业者入市操作稀少;汽油方面，私家车出行频率增多，外出半径扩</w:t>
      </w:r>
      <w:r w:rsidRPr="00CF30C9">
        <w:rPr>
          <w:rFonts w:ascii="华文仿宋" w:eastAsia="华文仿宋" w:hAnsi="华文仿宋"/>
          <w:sz w:val="28"/>
          <w:szCs w:val="28"/>
        </w:rPr>
        <w:lastRenderedPageBreak/>
        <w:t>大，下游需求旺盛，但节前业者补货到位，假期间业者消库为主。节后返市，消息面支撑有限，业者入市补货较为谨慎，市场成交亦无明显提升。销售公司出货不畅，市场呈现价稳量淡局面。由于本轮零售价上调幅度较小，预计销售公司汽柴价格波动有限。进入下周，国际油价或震荡走高，新一轮变化率正向区间波动，消息面对市场略有支撑。业者按需适量补货为主，市场成交波动不大。预计下周西北地炼汽柴行情或维持平稳走势。</w:t>
      </w:r>
    </w:p>
    <w:p w:rsidR="00CF30C9" w:rsidRPr="00CF30C9" w:rsidRDefault="00CF30C9" w:rsidP="00CF30C9">
      <w:pPr>
        <w:pStyle w:val="aa"/>
        <w:ind w:firstLineChars="200" w:firstLine="560"/>
        <w:rPr>
          <w:rFonts w:ascii="华文仿宋" w:eastAsia="华文仿宋" w:hAnsi="华文仿宋"/>
          <w:sz w:val="28"/>
          <w:szCs w:val="28"/>
        </w:rPr>
      </w:pPr>
      <w:r w:rsidRPr="00CF30C9">
        <w:rPr>
          <w:rFonts w:ascii="华文仿宋" w:eastAsia="华文仿宋" w:hAnsi="华文仿宋"/>
          <w:sz w:val="28"/>
          <w:szCs w:val="28"/>
        </w:rPr>
        <w:t>西南地区汽柴行情震荡下行，市场成交气氛平平。分析来看：节前主营单位价格保持坚挺，但业者前期备货到位，市场进入去库存阶段，购销氛围冷淡。春节假期结束后返市，国际油价震荡上行，但节日气氛仍未消散，观望气氛继续主导市场心态，主营加大出货力度，成交价格多有回落。然工矿基建等行业多处于停工状态，柴油需求低迷，业者补货稀少;汽油存一定补货需求，但业者大单采购有限，市场成交亦无明显提升。本周四，成品油零售价踩线上调，但主营单位本月销售任务压力较大，部分单位价格仍有所下滑。进入下周，国际油价或维持区间震荡，新一轮变化率或维持正向区间波动，消息面对市场稍有支撑。不过，需求面欠佳，业者按需补货为主，市场成交难有明显改善。预计短线西南地区汽柴行情稳中整理为主，主营单位积极出货，成交优惠宽松。</w:t>
      </w:r>
    </w:p>
    <w:p w:rsidR="00FD6021" w:rsidRDefault="00FD6021">
      <w:pPr>
        <w:pStyle w:val="aa"/>
        <w:rPr>
          <w:rFonts w:ascii="华文仿宋" w:eastAsia="华文仿宋" w:hAnsi="华文仿宋"/>
          <w:sz w:val="28"/>
          <w:szCs w:val="28"/>
        </w:rPr>
      </w:pPr>
    </w:p>
    <w:p w:rsidR="00FD6021" w:rsidRDefault="0014013A">
      <w:pPr>
        <w:pStyle w:val="1"/>
        <w:spacing w:line="360" w:lineRule="auto"/>
        <w:rPr>
          <w:rFonts w:asciiTheme="minorEastAsia" w:eastAsiaTheme="minorEastAsia" w:hAnsiTheme="minorEastAsia"/>
          <w:kern w:val="2"/>
          <w:sz w:val="28"/>
          <w:szCs w:val="28"/>
        </w:rPr>
      </w:pPr>
      <w:bookmarkStart w:id="64" w:name="_Toc536797019"/>
      <w:r>
        <w:rPr>
          <w:rFonts w:asciiTheme="minorEastAsia" w:eastAsiaTheme="minorEastAsia" w:hAnsiTheme="minorEastAsia" w:hint="eastAsia"/>
          <w:kern w:val="2"/>
          <w:sz w:val="28"/>
          <w:szCs w:val="28"/>
        </w:rPr>
        <w:t>四、国内溶剂油市场综述</w:t>
      </w:r>
      <w:bookmarkEnd w:id="56"/>
      <w:bookmarkEnd w:id="64"/>
    </w:p>
    <w:p w:rsidR="00FD47D5" w:rsidRPr="00FD47D5" w:rsidRDefault="0014013A" w:rsidP="00FD47D5">
      <w:pPr>
        <w:pStyle w:val="aa"/>
        <w:rPr>
          <w:rFonts w:ascii="华文仿宋" w:eastAsia="华文仿宋" w:hAnsi="华文仿宋"/>
          <w:sz w:val="28"/>
          <w:szCs w:val="28"/>
        </w:rPr>
      </w:pPr>
      <w:bookmarkStart w:id="65" w:name="_Toc505350015"/>
      <w:bookmarkStart w:id="66" w:name="_Toc460250411"/>
      <w:bookmarkEnd w:id="57"/>
      <w:bookmarkEnd w:id="58"/>
      <w:bookmarkEnd w:id="59"/>
      <w:bookmarkEnd w:id="60"/>
      <w:bookmarkEnd w:id="61"/>
      <w:r>
        <w:rPr>
          <w:sz w:val="21"/>
          <w:szCs w:val="21"/>
        </w:rPr>
        <w:t xml:space="preserve">　</w:t>
      </w:r>
      <w:r>
        <w:rPr>
          <w:rFonts w:ascii="华文仿宋" w:eastAsia="华文仿宋" w:hAnsi="华文仿宋" w:cs="华文仿宋" w:hint="eastAsia"/>
          <w:sz w:val="28"/>
          <w:szCs w:val="28"/>
        </w:rPr>
        <w:t xml:space="preserve">　</w:t>
      </w:r>
      <w:r w:rsidR="00791D07">
        <w:rPr>
          <w:rFonts w:ascii="华文仿宋" w:eastAsia="华文仿宋" w:hAnsi="华文仿宋" w:cs="华文仿宋" w:hint="eastAsia"/>
          <w:sz w:val="28"/>
          <w:szCs w:val="28"/>
        </w:rPr>
        <w:t>本周</w:t>
      </w:r>
      <w:r w:rsidR="00FD47D5" w:rsidRPr="00FD47D5">
        <w:rPr>
          <w:rFonts w:ascii="华文仿宋" w:eastAsia="华文仿宋" w:hAnsi="华文仿宋"/>
          <w:sz w:val="28"/>
          <w:szCs w:val="28"/>
        </w:rPr>
        <w:t>布兰特原油期货收高0.96美元，或1.5%，报每桶64.57美元，此前曾触及2019年高点64.81美元。美国原油期货收高0.51美元，或0.95%，至每桶54.41</w:t>
      </w:r>
      <w:r w:rsidR="00FD47D5" w:rsidRPr="00FD47D5">
        <w:rPr>
          <w:rFonts w:ascii="华文仿宋" w:eastAsia="华文仿宋" w:hAnsi="华文仿宋"/>
          <w:sz w:val="28"/>
          <w:szCs w:val="28"/>
        </w:rPr>
        <w:lastRenderedPageBreak/>
        <w:t>美元，低于盘中高点54.68美元。油价周四小幅走高，沙特坚定减产以及中美谈判带来向好，布兰特原油触及今年最高水准，但涨幅受限，不过此前美国公布12月零售销售录得2009年以来最大降幅，加剧了投资者对全球经济放缓的担忧。本轮第1个工作日，原油估价65.152较基准价涨2.553或4.08%，暂预计2月28日24时成品油零限价上调155元/吨。截至周四收盘，布油累积涨幅约4.74%，原油利好支撑较多，国内燃油行业或维持推涨行情。且溶剂切割企业开工率稳步恢复推高原料需求，近期热点地区原料价格上行趋势相对明显，溶剂油底盘较为坚实，企稳运行为主，试涨集中于调和领域，国标溶剂油仍需静待传统下游需求复苏。本周两大集团国标6#溶剂油均价5805元/吨，国标120#溶剂油均价6340元/吨，国标200#溶剂油均价7775元/吨。山东地区国标6#溶剂油均价4920元/吨，国标120#溶剂油均价4638跌25元/吨，国标200#溶剂油5550跌75元/吨。非标120#溶剂油均价4350涨20元/吨;非标200#溶剂油均价4520涨45元/吨。市场评述及后市预测油价周三大涨近2%，此前最大石油出口国沙特阿拉伯表示，将削减原油出口，并进一步减产，但美国原油库存增加限制了当日涨幅。非标溶剂油方面， 原料上推加之原油上行，调和油风头改善，低价资源借机小涨。山东主力成交量较周初有所提升，开工不高库量开始消耗，非标120#盘位上涨20-50元左右，非标200#低位反弹50元。汽柴厂商推涨情绪偏高，采购提振之下，后市传统调油料行情或出现转机 。国标溶剂油方面，橡胶溶剂油、涂料溶剂油热度不高，复工企业继续压低售价。主要下游油漆涂料、粘胶剂等溶剂类需求目前表现一般，导致两大集团及民营炼厂的国标溶剂油资源整体成交不多。个别企业装置尚未恢复生产，市场整体供应有限，这倒可以侧面削弱需求不振带来的利空因素。受中美贸易谈判向好预期刺激，原油收盘或录得三连涨。并且石脑油原料</w:t>
      </w:r>
      <w:r w:rsidR="00FD47D5" w:rsidRPr="00FD47D5">
        <w:rPr>
          <w:rFonts w:ascii="华文仿宋" w:eastAsia="华文仿宋" w:hAnsi="华文仿宋"/>
          <w:sz w:val="28"/>
          <w:szCs w:val="28"/>
        </w:rPr>
        <w:lastRenderedPageBreak/>
        <w:t>炒涨情绪较浓，下游切割企业开始触及成本压力，预计后市溶剂切割行业稳中上行运行，低点资源仍有反弹可能。</w:t>
      </w:r>
    </w:p>
    <w:p w:rsidR="00791D07" w:rsidRPr="00FD47D5" w:rsidRDefault="00791D07" w:rsidP="00791D07">
      <w:pPr>
        <w:pStyle w:val="aa"/>
        <w:rPr>
          <w:rFonts w:ascii="华文仿宋" w:eastAsia="华文仿宋" w:hAnsi="华文仿宋" w:cs="华文仿宋"/>
          <w:sz w:val="28"/>
          <w:szCs w:val="28"/>
        </w:rPr>
      </w:pPr>
    </w:p>
    <w:p w:rsidR="00FD6021" w:rsidRPr="00B949E5" w:rsidRDefault="00FD6021">
      <w:pPr>
        <w:pStyle w:val="aa"/>
        <w:rPr>
          <w:rFonts w:ascii="华文仿宋" w:eastAsia="华文仿宋" w:hAnsi="华文仿宋"/>
          <w:sz w:val="28"/>
          <w:szCs w:val="28"/>
        </w:rPr>
      </w:pPr>
    </w:p>
    <w:p w:rsidR="00FD6021" w:rsidRDefault="0014013A">
      <w:pPr>
        <w:pStyle w:val="aa"/>
        <w:rPr>
          <w:rFonts w:ascii="黑体"/>
          <w:b/>
          <w:bCs/>
          <w:sz w:val="28"/>
          <w:szCs w:val="28"/>
        </w:rPr>
      </w:pPr>
      <w:r>
        <w:rPr>
          <w:rFonts w:ascii="黑体" w:hint="eastAsia"/>
          <w:b/>
          <w:bCs/>
          <w:sz w:val="28"/>
          <w:szCs w:val="28"/>
        </w:rPr>
        <w:t>五、本周国内炼厂溶剂油产品价格对比</w:t>
      </w:r>
      <w:bookmarkEnd w:id="62"/>
      <w:bookmarkEnd w:id="63"/>
      <w:bookmarkEnd w:id="65"/>
      <w:bookmarkEnd w:id="66"/>
    </w:p>
    <w:p w:rsidR="00FD6021" w:rsidRDefault="0014013A">
      <w:pPr>
        <w:rPr>
          <w:rFonts w:ascii="宋体" w:hAnsi="宋体"/>
          <w:sz w:val="20"/>
          <w:szCs w:val="20"/>
        </w:rPr>
      </w:pPr>
      <w:r>
        <w:rPr>
          <w:rFonts w:ascii="宋体" w:hAnsi="宋体" w:hint="eastAsia"/>
          <w:sz w:val="20"/>
          <w:szCs w:val="20"/>
        </w:rPr>
        <w:t>单位：元/吨</w:t>
      </w:r>
    </w:p>
    <w:p w:rsidR="00FD6021" w:rsidRDefault="00FD6021">
      <w:pPr>
        <w:rPr>
          <w:rFonts w:ascii="宋体" w:hAnsi="宋体"/>
          <w:sz w:val="20"/>
          <w:szCs w:val="20"/>
        </w:rPr>
      </w:pPr>
    </w:p>
    <w:tbl>
      <w:tblPr>
        <w:tblW w:w="9938" w:type="dxa"/>
        <w:tblLayout w:type="fixed"/>
        <w:tblCellMar>
          <w:top w:w="15" w:type="dxa"/>
          <w:left w:w="15" w:type="dxa"/>
          <w:bottom w:w="15" w:type="dxa"/>
          <w:right w:w="15" w:type="dxa"/>
        </w:tblCellMar>
        <w:tblLook w:val="04A0"/>
      </w:tblPr>
      <w:tblGrid>
        <w:gridCol w:w="1089"/>
        <w:gridCol w:w="1953"/>
        <w:gridCol w:w="1226"/>
        <w:gridCol w:w="955"/>
        <w:gridCol w:w="1171"/>
        <w:gridCol w:w="1011"/>
        <w:gridCol w:w="1245"/>
        <w:gridCol w:w="1288"/>
      </w:tblGrid>
      <w:tr w:rsidR="00A85912" w:rsidRPr="00791D07" w:rsidTr="00334BA1">
        <w:trPr>
          <w:trHeight w:val="286"/>
        </w:trPr>
        <w:tc>
          <w:tcPr>
            <w:tcW w:w="1089"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地区</w:t>
            </w:r>
          </w:p>
        </w:tc>
        <w:tc>
          <w:tcPr>
            <w:tcW w:w="1953"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生产厂家</w:t>
            </w:r>
          </w:p>
        </w:tc>
        <w:tc>
          <w:tcPr>
            <w:tcW w:w="1226"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产品名称</w:t>
            </w:r>
          </w:p>
        </w:tc>
        <w:tc>
          <w:tcPr>
            <w:tcW w:w="955"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型号</w:t>
            </w:r>
          </w:p>
        </w:tc>
        <w:tc>
          <w:tcPr>
            <w:tcW w:w="1171"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价格类型</w:t>
            </w:r>
          </w:p>
        </w:tc>
        <w:tc>
          <w:tcPr>
            <w:tcW w:w="1011" w:type="dxa"/>
            <w:tcBorders>
              <w:top w:val="single" w:sz="4" w:space="0" w:color="000000"/>
              <w:left w:val="single" w:sz="4" w:space="0" w:color="000000"/>
              <w:bottom w:val="single" w:sz="4" w:space="0" w:color="000000"/>
              <w:right w:val="single" w:sz="4" w:space="0" w:color="000000"/>
            </w:tcBorders>
            <w:shd w:val="clear" w:color="auto" w:fill="00B0F0"/>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涨跌</w:t>
            </w:r>
          </w:p>
        </w:tc>
        <w:tc>
          <w:tcPr>
            <w:tcW w:w="124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2019/2/15</w:t>
            </w:r>
          </w:p>
        </w:tc>
        <w:tc>
          <w:tcPr>
            <w:tcW w:w="1288"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2019/2/2</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4400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4400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4850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4850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4550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4550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锦州石化精细化工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锦州石化精细化工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锦州石化精细化工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190#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大庆精细化工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lastRenderedPageBreak/>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东北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大庆庆升</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乌鲁木齐石化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乌鲁木齐石化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乌鲁木齐石化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独山子石化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独山子石化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新疆康佳投资</w:t>
            </w:r>
            <w:r w:rsidRPr="00A85912">
              <w:rPr>
                <w:rFonts w:ascii="华文仿宋" w:eastAsia="华文仿宋" w:hAnsi="华文仿宋" w:cs="Tahoma"/>
                <w:color w:val="000000"/>
                <w:sz w:val="28"/>
                <w:szCs w:val="28"/>
              </w:rPr>
              <w:t>(</w:t>
            </w:r>
            <w:r w:rsidRPr="00A85912">
              <w:rPr>
                <w:rFonts w:ascii="华文仿宋" w:eastAsia="华文仿宋" w:hAnsi="华文仿宋" w:hint="eastAsia"/>
                <w:color w:val="000000"/>
                <w:sz w:val="28"/>
                <w:szCs w:val="28"/>
              </w:rPr>
              <w:t>集团</w:t>
            </w:r>
            <w:r w:rsidRPr="00A85912">
              <w:rPr>
                <w:rFonts w:ascii="华文仿宋" w:eastAsia="华文仿宋" w:hAnsi="华文仿宋" w:cs="Tahoma"/>
                <w:color w:val="000000"/>
                <w:sz w:val="28"/>
                <w:szCs w:val="28"/>
              </w:rPr>
              <w:t>)</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新疆康佳投资(集团)</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140#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吐哈油田</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南充炼厂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石家庄炼厂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石家庄炼厂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260#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石家庄炼厂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280#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天津天泰实业</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天津天泰实业</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lastRenderedPageBreak/>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天津天泰实业</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150#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沧州炼厂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胜华化工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淄博锐博化工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淄博锐博化工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淄博锐博化工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6#窄</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淄博胜炼</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淄博胜炼</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淄博胜炼</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和利时石化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4800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和利时石化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6000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和利时石化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6000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山东集兴化工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山东集兴化工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山东东营旺豪</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5700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山东东营旺豪</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5700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lastRenderedPageBreak/>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山东东营旺豪</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6100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6100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山东东营旭辰化工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6000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胜利桩西</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胜利桩西</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胜利桩西</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淄博远达化工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淄博远达化工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90#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4800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4800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淄博远达化工</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青岛石化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济南炼厂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东明石化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7150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7150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华东</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金陵石化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6700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6700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金陵石化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7500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7500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扬子石化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lastRenderedPageBreak/>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扬子石化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镇海炼化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镇海炼化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高桥石化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6600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6600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高桥石化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清江石化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杭州炼厂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泰州石化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8050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8050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金陵烷基苯厂</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扬州石化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广州石化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广州石化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260#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广州赫尔普公司</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广州赫尔普公司</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南海志德</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4400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4400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南海志德</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4400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4400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南方石油</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南方石油</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茂名石化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lastRenderedPageBreak/>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茂名石化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九江石化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九江石化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110#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茂名华粤</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茂名华粤</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福建联合</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华中</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中原石化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中原石化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中原石化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洛阳石化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洛阳石化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长岭炼化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5660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5660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长岭炼化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5180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5180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长岭炼化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7#</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巴陵石化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巴陵石化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120#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7500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7500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南阳石化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190#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武汉石化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RPr="00791D07" w:rsidTr="00334BA1">
        <w:trPr>
          <w:trHeight w:val="256"/>
        </w:trPr>
        <w:tc>
          <w:tcPr>
            <w:tcW w:w="10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西北</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武汉石化</w:t>
            </w:r>
          </w:p>
        </w:tc>
        <w:tc>
          <w:tcPr>
            <w:tcW w:w="12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溶剂油</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200#</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0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bl>
    <w:p w:rsidR="00FD6021" w:rsidRDefault="00FD6021">
      <w:pPr>
        <w:widowControl/>
        <w:jc w:val="center"/>
        <w:rPr>
          <w:rFonts w:ascii="华文仿宋" w:eastAsia="华文仿宋" w:hAnsi="华文仿宋"/>
          <w:sz w:val="28"/>
          <w:szCs w:val="28"/>
        </w:rPr>
      </w:pPr>
    </w:p>
    <w:p w:rsidR="00FD6021" w:rsidRDefault="00FD6021">
      <w:pPr>
        <w:widowControl/>
        <w:jc w:val="center"/>
        <w:rPr>
          <w:rFonts w:ascii="华文仿宋" w:eastAsia="华文仿宋" w:hAnsi="华文仿宋"/>
          <w:sz w:val="28"/>
          <w:szCs w:val="28"/>
        </w:rPr>
      </w:pPr>
    </w:p>
    <w:p w:rsidR="00FD6021" w:rsidRDefault="001401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67" w:name="_Toc460250412"/>
      <w:bookmarkStart w:id="68" w:name="_Toc281568213"/>
      <w:bookmarkStart w:id="69" w:name="_Toc296600821"/>
      <w:bookmarkStart w:id="70" w:name="_Toc505350016"/>
      <w:bookmarkStart w:id="71" w:name="_Toc536797020"/>
      <w:r>
        <w:rPr>
          <w:rFonts w:ascii="黑体" w:hAnsi="宋体" w:hint="eastAsia"/>
          <w:sz w:val="28"/>
          <w:szCs w:val="28"/>
        </w:rPr>
        <w:lastRenderedPageBreak/>
        <w:t>六、D系列特种溶剂油</w:t>
      </w:r>
      <w:bookmarkEnd w:id="67"/>
      <w:bookmarkEnd w:id="68"/>
      <w:bookmarkEnd w:id="69"/>
      <w:bookmarkEnd w:id="70"/>
      <w:bookmarkEnd w:id="71"/>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776" w:type="dxa"/>
        <w:tblLayout w:type="fixed"/>
        <w:tblCellMar>
          <w:top w:w="15" w:type="dxa"/>
          <w:left w:w="15" w:type="dxa"/>
          <w:bottom w:w="15" w:type="dxa"/>
          <w:right w:w="15" w:type="dxa"/>
        </w:tblCellMar>
        <w:tblLook w:val="04A0"/>
      </w:tblPr>
      <w:tblGrid>
        <w:gridCol w:w="2209"/>
        <w:gridCol w:w="1232"/>
        <w:gridCol w:w="1233"/>
        <w:gridCol w:w="1233"/>
        <w:gridCol w:w="1232"/>
        <w:gridCol w:w="1404"/>
        <w:gridCol w:w="1233"/>
      </w:tblGrid>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生产厂家</w:t>
            </w:r>
          </w:p>
        </w:tc>
        <w:tc>
          <w:tcPr>
            <w:tcW w:w="123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产品名称</w:t>
            </w:r>
          </w:p>
        </w:tc>
        <w:tc>
          <w:tcPr>
            <w:tcW w:w="123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型号</w:t>
            </w:r>
          </w:p>
        </w:tc>
        <w:tc>
          <w:tcPr>
            <w:tcW w:w="123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价格类型</w:t>
            </w:r>
          </w:p>
        </w:tc>
        <w:tc>
          <w:tcPr>
            <w:tcW w:w="123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涨跌</w:t>
            </w:r>
          </w:p>
        </w:tc>
        <w:tc>
          <w:tcPr>
            <w:tcW w:w="14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2019/2/15</w:t>
            </w:r>
          </w:p>
        </w:tc>
        <w:tc>
          <w:tcPr>
            <w:tcW w:w="123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2019/2/2</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6400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6400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D60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6600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6600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D80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6800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6800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D100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D20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D75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D80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7800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D90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6800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6800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沧州炼厂</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D95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6600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6800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上海高桥爱思开</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D105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上海高桥爱思开</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D100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上海高桥爱思开</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D110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上海高桥爱思开</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D120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上海高桥爱思开</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lastRenderedPageBreak/>
              <w:t>清江石化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清江石化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D60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清江石化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D80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清江石化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D90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7900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7900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清江石化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7400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7400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清江石化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清江石化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茂名实华</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D60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7200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7200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茂名实华</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D80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7300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7300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茂名实华</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D100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7300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7300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茂名实华</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D110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7300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7300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茂名实华</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7300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7300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抚顺石化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抚顺石化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抚顺石化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D80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抚顺石化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D100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金陵石化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金陵石化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6100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6100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金陵石化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D70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6100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6100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金陵石化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D80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6100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6100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lastRenderedPageBreak/>
              <w:t>金陵石化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D95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金陵石化</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D100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6300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6300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洛阳金达</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D30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洛阳金达</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D40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洛阳金达</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D65</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洛阳金达</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D80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rsidTr="00791D07">
        <w:trPr>
          <w:trHeight w:val="286"/>
        </w:trPr>
        <w:tc>
          <w:tcPr>
            <w:tcW w:w="2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洛阳金达</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D系列</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D100</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2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4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bl>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1401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72" w:name="_Toc281568214"/>
      <w:bookmarkStart w:id="73" w:name="_Toc505350017"/>
      <w:bookmarkStart w:id="74" w:name="_Toc460250413"/>
      <w:bookmarkStart w:id="75" w:name="_Toc296600822"/>
      <w:bookmarkStart w:id="76" w:name="_Toc536797021"/>
      <w:r>
        <w:rPr>
          <w:rFonts w:ascii="华文仿宋" w:eastAsia="华文仿宋" w:hAnsi="华文仿宋" w:hint="eastAsia"/>
          <w:bCs w:val="0"/>
          <w:kern w:val="2"/>
          <w:sz w:val="28"/>
          <w:szCs w:val="28"/>
        </w:rPr>
        <w:t>七、重芳烃溶剂油</w:t>
      </w:r>
      <w:bookmarkEnd w:id="72"/>
      <w:bookmarkEnd w:id="73"/>
      <w:bookmarkEnd w:id="74"/>
      <w:bookmarkEnd w:id="75"/>
      <w:bookmarkEnd w:id="76"/>
    </w:p>
    <w:p w:rsidR="00FD6021" w:rsidRDefault="0014013A">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938" w:type="dxa"/>
        <w:tblLayout w:type="fixed"/>
        <w:tblCellMar>
          <w:top w:w="15" w:type="dxa"/>
          <w:left w:w="15" w:type="dxa"/>
          <w:bottom w:w="15" w:type="dxa"/>
          <w:right w:w="15" w:type="dxa"/>
        </w:tblCellMar>
        <w:tblLook w:val="04A0"/>
      </w:tblPr>
      <w:tblGrid>
        <w:gridCol w:w="1433"/>
        <w:gridCol w:w="1701"/>
        <w:gridCol w:w="1134"/>
        <w:gridCol w:w="1276"/>
        <w:gridCol w:w="708"/>
        <w:gridCol w:w="1276"/>
        <w:gridCol w:w="1123"/>
        <w:gridCol w:w="1287"/>
      </w:tblGrid>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生产厂家</w:t>
            </w:r>
          </w:p>
        </w:tc>
        <w:tc>
          <w:tcPr>
            <w:tcW w:w="1701"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型号</w:t>
            </w:r>
          </w:p>
        </w:tc>
        <w:tc>
          <w:tcPr>
            <w:tcW w:w="127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价格类型</w:t>
            </w:r>
          </w:p>
        </w:tc>
        <w:tc>
          <w:tcPr>
            <w:tcW w:w="708"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涨跌</w:t>
            </w:r>
          </w:p>
        </w:tc>
        <w:tc>
          <w:tcPr>
            <w:tcW w:w="1276"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2019/2/15</w:t>
            </w:r>
          </w:p>
        </w:tc>
        <w:tc>
          <w:tcPr>
            <w:tcW w:w="112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2019/2/2</w:t>
            </w:r>
          </w:p>
        </w:tc>
        <w:tc>
          <w:tcPr>
            <w:tcW w:w="128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生产厂家</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丹阳联东化工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丹阳联东化工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丹阳联东化工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丹阳联东化工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丹阳联东化工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丹阳联东化工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云合化工厂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云合化工厂</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云合化工厂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云合化工</w:t>
            </w:r>
            <w:r w:rsidRPr="00A85912">
              <w:rPr>
                <w:rFonts w:ascii="华文仿宋" w:eastAsia="华文仿宋" w:hAnsi="华文仿宋" w:cs="Tahoma"/>
                <w:sz w:val="28"/>
                <w:szCs w:val="28"/>
              </w:rPr>
              <w:lastRenderedPageBreak/>
              <w:t>厂</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lastRenderedPageBreak/>
              <w:t>云合化工厂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混合芳烃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云合化工厂</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云合化工厂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云合化工厂</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常熟联邦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常熟联邦</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常熟联邦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5800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5600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常熟联邦</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常熟联邦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5600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5400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常熟联邦</w:t>
            </w:r>
          </w:p>
        </w:tc>
      </w:tr>
      <w:tr w:rsidR="00A85912" w:rsidTr="00A85912">
        <w:trPr>
          <w:trHeight w:val="4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常熟联邦</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5000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常熟联邦</w:t>
            </w:r>
          </w:p>
        </w:tc>
      </w:tr>
      <w:tr w:rsidR="00A85912" w:rsidTr="00A85912">
        <w:trPr>
          <w:trHeight w:val="4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r>
              <w:rPr>
                <w:rFonts w:ascii="华文仿宋" w:eastAsia="华文仿宋" w:hAnsi="华文仿宋" w:hint="eastAsia"/>
                <w:sz w:val="28"/>
                <w:szCs w:val="28"/>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r>
      <w:tr w:rsidR="00A85912" w:rsidTr="00A85912">
        <w:trPr>
          <w:trHeight w:val="4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r>
      <w:tr w:rsidR="00A85912" w:rsidTr="00A85912">
        <w:trPr>
          <w:trHeight w:val="48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混三甲苯-1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混三甲苯-3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混四甲苯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溧阳诚兴化工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lastRenderedPageBreak/>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rsidP="00A85912">
            <w:pPr>
              <w:ind w:firstLineChars="100" w:firstLine="280"/>
              <w:rPr>
                <w:rFonts w:ascii="华文仿宋" w:eastAsia="华文仿宋" w:hAnsi="华文仿宋" w:cs="宋体"/>
                <w:sz w:val="28"/>
                <w:szCs w:val="28"/>
              </w:rPr>
            </w:pPr>
            <w:r>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6950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6950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江苏华伦化工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6950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6950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6950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6950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S-2300#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7400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7400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7100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7100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江苏华伦化工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燕化高新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燕化高新</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燕化高新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1800#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燕化高新</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淄博锐博化工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淄博锐博化工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淄博锐博化工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color w:val="000000"/>
                <w:sz w:val="28"/>
                <w:szCs w:val="28"/>
              </w:rPr>
            </w:pPr>
            <w:r w:rsidRPr="00A85912">
              <w:rPr>
                <w:rFonts w:ascii="华文仿宋" w:eastAsia="华文仿宋" w:hAnsi="华文仿宋" w:cs="Tahoma"/>
                <w:color w:val="000000"/>
                <w:sz w:val="28"/>
                <w:szCs w:val="28"/>
              </w:rPr>
              <w:t>淄博锐博化工</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天津兴实化工有限公司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天津兴实化工有限公司</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lastRenderedPageBreak/>
              <w:t>天津兴实化工有限公司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S1501#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天津兴实化工有限公司</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天津兴实化工有限公司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S1800A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天津兴实化工有限公司</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天津兴实化工有限公司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S1800B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color w:val="000000"/>
                <w:sz w:val="28"/>
                <w:szCs w:val="28"/>
              </w:rPr>
            </w:pPr>
            <w:r w:rsidRPr="00A85912">
              <w:rPr>
                <w:rFonts w:ascii="华文仿宋" w:eastAsia="华文仿宋" w:hAnsi="华文仿宋" w:hint="eastAsia"/>
                <w:color w:val="000000"/>
                <w:sz w:val="28"/>
                <w:szCs w:val="28"/>
              </w:rPr>
              <w:t>天津兴实化工有限公司</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S100#B</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S100#C</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北京西贝明国际</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lastRenderedPageBreak/>
              <w:t>长岭炼化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混合甲乙苯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长岭炼化</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长岭炼化</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混合三甲苯</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Default="00A85912">
            <w:pPr>
              <w:jc w:val="center"/>
              <w:rPr>
                <w:rFonts w:ascii="华文仿宋" w:eastAsia="华文仿宋" w:hAnsi="华文仿宋" w:hint="eastAsia"/>
                <w:sz w:val="28"/>
                <w:szCs w:val="28"/>
              </w:rPr>
            </w:pPr>
          </w:p>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长岭炼化</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洛阳宇晶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洛阳宇晶</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洛阳宇晶</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S1500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洛阳宇晶</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辽阳化纤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C9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辽阳化纤</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辽阳化纤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C10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辽阳化纤</w:t>
            </w:r>
          </w:p>
        </w:tc>
      </w:tr>
      <w:tr w:rsidR="00A85912" w:rsidTr="00A85912">
        <w:trPr>
          <w:trHeight w:val="28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辽阳化纤</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芳烃溶剂油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C9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1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辽阳化纤</w:t>
            </w:r>
          </w:p>
        </w:tc>
      </w:tr>
    </w:tbl>
    <w:p w:rsidR="00FD6021" w:rsidRDefault="00FD6021">
      <w:pPr>
        <w:autoSpaceDE w:val="0"/>
        <w:autoSpaceDN w:val="0"/>
        <w:adjustRightInd w:val="0"/>
        <w:ind w:firstLineChars="50" w:firstLine="140"/>
        <w:rPr>
          <w:rFonts w:ascii="华文仿宋" w:eastAsia="华文仿宋" w:hAnsi="华文仿宋"/>
          <w:sz w:val="28"/>
          <w:szCs w:val="28"/>
        </w:rPr>
      </w:pPr>
    </w:p>
    <w:p w:rsidR="00FD6021" w:rsidRDefault="00FD6021">
      <w:pPr>
        <w:widowControl/>
        <w:jc w:val="center"/>
        <w:rPr>
          <w:rFonts w:ascii="华文仿宋" w:eastAsia="华文仿宋" w:hAnsi="华文仿宋"/>
          <w:sz w:val="28"/>
          <w:szCs w:val="28"/>
        </w:rPr>
      </w:pPr>
    </w:p>
    <w:p w:rsidR="00FD6021" w:rsidRDefault="00FD6021">
      <w:pPr>
        <w:widowControl/>
        <w:jc w:val="center"/>
        <w:rPr>
          <w:rFonts w:ascii="华文仿宋" w:eastAsia="华文仿宋" w:hAnsi="华文仿宋"/>
          <w:sz w:val="28"/>
          <w:szCs w:val="28"/>
        </w:rPr>
      </w:pPr>
    </w:p>
    <w:p w:rsidR="00FD6021" w:rsidRDefault="001401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77" w:name="_Toc296600823"/>
      <w:bookmarkStart w:id="78" w:name="_Toc505350018"/>
      <w:bookmarkStart w:id="79" w:name="_Toc281568215"/>
      <w:bookmarkStart w:id="80" w:name="_Toc460250414"/>
      <w:bookmarkStart w:id="81" w:name="_Toc180485835"/>
      <w:bookmarkStart w:id="82" w:name="_Toc536797022"/>
      <w:r>
        <w:rPr>
          <w:rFonts w:ascii="华文仿宋" w:eastAsia="华文仿宋" w:hAnsi="华文仿宋" w:hint="eastAsia"/>
          <w:bCs w:val="0"/>
          <w:kern w:val="2"/>
          <w:sz w:val="28"/>
          <w:szCs w:val="28"/>
        </w:rPr>
        <w:t>八、正己烷</w:t>
      </w:r>
      <w:bookmarkEnd w:id="77"/>
      <w:bookmarkEnd w:id="78"/>
      <w:bookmarkEnd w:id="79"/>
      <w:bookmarkEnd w:id="80"/>
      <w:bookmarkEnd w:id="81"/>
      <w:bookmarkEnd w:id="82"/>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9776" w:type="dxa"/>
        <w:tblLayout w:type="fixed"/>
        <w:tblCellMar>
          <w:top w:w="15" w:type="dxa"/>
          <w:left w:w="15" w:type="dxa"/>
          <w:bottom w:w="15" w:type="dxa"/>
          <w:right w:w="15" w:type="dxa"/>
        </w:tblCellMar>
        <w:tblLook w:val="04A0"/>
      </w:tblPr>
      <w:tblGrid>
        <w:gridCol w:w="1369"/>
        <w:gridCol w:w="1370"/>
        <w:gridCol w:w="1369"/>
        <w:gridCol w:w="1370"/>
        <w:gridCol w:w="1369"/>
        <w:gridCol w:w="1560"/>
        <w:gridCol w:w="1369"/>
      </w:tblGrid>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bookmarkStart w:id="83" w:name="_GoBack"/>
            <w:r w:rsidRPr="00A85912">
              <w:rPr>
                <w:rFonts w:ascii="华文仿宋" w:eastAsia="华文仿宋" w:hAnsi="华文仿宋" w:hint="eastAsia"/>
                <w:sz w:val="28"/>
                <w:szCs w:val="28"/>
              </w:rPr>
              <w:t>产品名称</w:t>
            </w:r>
          </w:p>
        </w:tc>
        <w:tc>
          <w:tcPr>
            <w:tcW w:w="13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地区</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生产厂家</w:t>
            </w:r>
          </w:p>
        </w:tc>
        <w:tc>
          <w:tcPr>
            <w:tcW w:w="13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价格类型</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涨跌</w:t>
            </w:r>
          </w:p>
        </w:tc>
        <w:tc>
          <w:tcPr>
            <w:tcW w:w="156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2019/2/15</w:t>
            </w:r>
          </w:p>
        </w:tc>
        <w:tc>
          <w:tcPr>
            <w:tcW w:w="13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2019/2/2</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东北</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燕山石化</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东北</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燕山集联</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东北</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大连石化</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lastRenderedPageBreak/>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东北</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辽阳石化</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华北</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辽阳裕丰</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华北</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辽阳亿鑫</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华东</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岳阳金瀚</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7000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7000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华南</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扬子石化</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7250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7250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华中</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广州赫尔普</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西北</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兰州石化</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8300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8300</w:t>
            </w:r>
          </w:p>
        </w:tc>
      </w:tr>
      <w:tr w:rsidR="00A85912">
        <w:trPr>
          <w:trHeight w:val="286"/>
        </w:trPr>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正己烷</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5912" w:rsidRPr="00A85912" w:rsidRDefault="00A85912">
            <w:pPr>
              <w:jc w:val="center"/>
              <w:rPr>
                <w:rFonts w:ascii="华文仿宋" w:eastAsia="华文仿宋" w:hAnsi="华文仿宋" w:cs="Tahoma"/>
                <w:sz w:val="28"/>
                <w:szCs w:val="28"/>
              </w:rPr>
            </w:pPr>
            <w:r w:rsidRPr="00A85912">
              <w:rPr>
                <w:rFonts w:ascii="华文仿宋" w:eastAsia="华文仿宋" w:hAnsi="华文仿宋" w:cs="Tahoma"/>
                <w:sz w:val="28"/>
                <w:szCs w:val="28"/>
              </w:rPr>
              <w:t>西北</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克拉玛依</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出厂价</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hint="eastAsia"/>
                <w:sz w:val="28"/>
                <w:szCs w:val="2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c>
          <w:tcPr>
            <w:tcW w:w="1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5912" w:rsidRPr="00A85912" w:rsidRDefault="00A85912">
            <w:pPr>
              <w:jc w:val="center"/>
              <w:rPr>
                <w:rFonts w:ascii="华文仿宋" w:eastAsia="华文仿宋" w:hAnsi="华文仿宋" w:cs="宋体"/>
                <w:sz w:val="28"/>
                <w:szCs w:val="28"/>
              </w:rPr>
            </w:pPr>
            <w:r w:rsidRPr="00A85912">
              <w:rPr>
                <w:rFonts w:ascii="华文仿宋" w:eastAsia="华文仿宋" w:hAnsi="华文仿宋"/>
                <w:sz w:val="28"/>
                <w:szCs w:val="28"/>
              </w:rPr>
              <w:t>0</w:t>
            </w:r>
          </w:p>
        </w:tc>
      </w:tr>
      <w:bookmarkEnd w:id="83"/>
    </w:tbl>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FD6021" w:rsidRDefault="0014013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84" w:name="_Toc296600824"/>
      <w:bookmarkStart w:id="85" w:name="_Toc281568216"/>
      <w:bookmarkStart w:id="86" w:name="_Toc460250415"/>
      <w:bookmarkStart w:id="87" w:name="_Toc505350019"/>
      <w:bookmarkStart w:id="88" w:name="_Toc536797023"/>
      <w:r>
        <w:rPr>
          <w:rFonts w:ascii="华文仿宋" w:eastAsia="华文仿宋" w:hAnsi="华文仿宋" w:hint="eastAsia"/>
          <w:bCs w:val="0"/>
          <w:kern w:val="2"/>
          <w:sz w:val="28"/>
          <w:szCs w:val="28"/>
        </w:rPr>
        <w:t>九、2018年11月中国溶剂油进出口数据统计</w:t>
      </w:r>
      <w:bookmarkEnd w:id="84"/>
      <w:bookmarkEnd w:id="85"/>
      <w:bookmarkEnd w:id="86"/>
      <w:bookmarkEnd w:id="87"/>
      <w:bookmarkEnd w:id="88"/>
    </w:p>
    <w:p w:rsidR="00FD6021" w:rsidRDefault="00FD6021"/>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FD6021" w:rsidRDefault="001401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FD6021">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出口金额</w:t>
            </w:r>
          </w:p>
        </w:tc>
      </w:tr>
      <w:tr w:rsidR="00FD6021">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w:t>
            </w:r>
            <w:r>
              <w:rPr>
                <w:rFonts w:ascii="华文仿宋" w:eastAsia="华文仿宋" w:hAnsi="华文仿宋" w:cs="华文仿宋" w:hint="eastAsia"/>
                <w:color w:val="000000"/>
                <w:kern w:val="0"/>
                <w:sz w:val="28"/>
                <w:szCs w:val="28"/>
              </w:rPr>
              <w:lastRenderedPageBreak/>
              <w:t>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FD6021">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FD6021">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FD6021">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D6021" w:rsidRDefault="0014013A">
            <w:pPr>
              <w:widowControl/>
              <w:jc w:val="left"/>
              <w:rPr>
                <w:rFonts w:ascii="华文仿宋" w:eastAsia="华文仿宋" w:hAnsi="华文仿宋" w:cs="华文仿宋"/>
                <w:color w:val="000000"/>
                <w:sz w:val="28"/>
                <w:szCs w:val="28"/>
              </w:rPr>
            </w:pPr>
            <w:r>
              <w:rPr>
                <w:rStyle w:val="ab"/>
                <w:rFonts w:ascii="华文仿宋" w:eastAsia="华文仿宋" w:hAnsi="华文仿宋" w:cs="华文仿宋" w:hint="eastAsia"/>
                <w:color w:val="000000"/>
                <w:kern w:val="0"/>
                <w:sz w:val="28"/>
                <w:szCs w:val="28"/>
              </w:rPr>
              <w:t>108,175</w:t>
            </w:r>
          </w:p>
        </w:tc>
      </w:tr>
    </w:tbl>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FD6021" w:rsidRDefault="00FD6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p w:rsidR="00FD6021" w:rsidRDefault="00FD6021">
      <w:pPr>
        <w:widowControl/>
        <w:jc w:val="center"/>
        <w:rPr>
          <w:rFonts w:ascii="华文仿宋" w:eastAsia="华文仿宋" w:hAnsi="华文仿宋"/>
          <w:sz w:val="28"/>
          <w:szCs w:val="28"/>
        </w:rPr>
      </w:pPr>
    </w:p>
    <w:sectPr w:rsidR="00FD6021" w:rsidSect="00FD6021">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412" w:rsidRDefault="00603412" w:rsidP="00FD6021">
      <w:r>
        <w:separator/>
      </w:r>
    </w:p>
  </w:endnote>
  <w:endnote w:type="continuationSeparator" w:id="1">
    <w:p w:rsidR="00603412" w:rsidRDefault="00603412" w:rsidP="00FD6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9B" w:rsidRDefault="00880326">
    <w:pPr>
      <w:pStyle w:val="a7"/>
      <w:jc w:val="center"/>
    </w:pPr>
    <w:r>
      <w:rPr>
        <w:b/>
        <w:bCs/>
        <w:sz w:val="24"/>
        <w:szCs w:val="24"/>
      </w:rPr>
      <w:fldChar w:fldCharType="begin"/>
    </w:r>
    <w:r w:rsidR="0028779B">
      <w:rPr>
        <w:b/>
        <w:bCs/>
      </w:rPr>
      <w:instrText>PAGE</w:instrText>
    </w:r>
    <w:r>
      <w:rPr>
        <w:b/>
        <w:bCs/>
        <w:sz w:val="24"/>
        <w:szCs w:val="24"/>
      </w:rPr>
      <w:fldChar w:fldCharType="separate"/>
    </w:r>
    <w:r w:rsidR="00A85912">
      <w:rPr>
        <w:b/>
        <w:bCs/>
        <w:noProof/>
      </w:rPr>
      <w:t>42</w:t>
    </w:r>
    <w:r>
      <w:rPr>
        <w:b/>
        <w:bCs/>
        <w:sz w:val="24"/>
        <w:szCs w:val="24"/>
      </w:rPr>
      <w:fldChar w:fldCharType="end"/>
    </w:r>
    <w:r w:rsidR="0028779B">
      <w:rPr>
        <w:lang w:val="zh-CN"/>
      </w:rPr>
      <w:t xml:space="preserve"> / </w:t>
    </w:r>
    <w:r>
      <w:rPr>
        <w:b/>
        <w:bCs/>
        <w:sz w:val="24"/>
        <w:szCs w:val="24"/>
      </w:rPr>
      <w:fldChar w:fldCharType="begin"/>
    </w:r>
    <w:r w:rsidR="0028779B">
      <w:rPr>
        <w:b/>
        <w:bCs/>
      </w:rPr>
      <w:instrText>NUMPAGES</w:instrText>
    </w:r>
    <w:r>
      <w:rPr>
        <w:b/>
        <w:bCs/>
        <w:sz w:val="24"/>
        <w:szCs w:val="24"/>
      </w:rPr>
      <w:fldChar w:fldCharType="separate"/>
    </w:r>
    <w:r w:rsidR="00A85912">
      <w:rPr>
        <w:b/>
        <w:bCs/>
        <w:noProof/>
      </w:rPr>
      <w:t>42</w:t>
    </w:r>
    <w:r>
      <w:rPr>
        <w:b/>
        <w:bCs/>
        <w:sz w:val="24"/>
        <w:szCs w:val="24"/>
      </w:rPr>
      <w:fldChar w:fldCharType="end"/>
    </w:r>
  </w:p>
  <w:p w:rsidR="0028779B" w:rsidRDefault="0028779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412" w:rsidRDefault="00603412" w:rsidP="00FD6021">
      <w:r>
        <w:separator/>
      </w:r>
    </w:p>
  </w:footnote>
  <w:footnote w:type="continuationSeparator" w:id="1">
    <w:p w:rsidR="00603412" w:rsidRDefault="00603412" w:rsidP="00FD6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9B" w:rsidRDefault="0028779B">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28779B" w:rsidRDefault="0028779B" w:rsidP="00B93322">
    <w:pPr>
      <w:pStyle w:val="a8"/>
      <w:pBdr>
        <w:bottom w:val="none" w:sz="0" w:space="0" w:color="auto"/>
      </w:pBdr>
      <w:tabs>
        <w:tab w:val="clear" w:pos="8306"/>
        <w:tab w:val="left" w:pos="4200"/>
        <w:tab w:val="left" w:pos="4620"/>
      </w:tabs>
      <w:jc w:val="left"/>
    </w:pPr>
    <w:r>
      <w:tab/>
    </w:r>
    <w:r>
      <w:tab/>
    </w:r>
    <w:r>
      <w:tab/>
    </w:r>
    <w:r>
      <w:tab/>
    </w:r>
  </w:p>
  <w:p w:rsidR="0028779B" w:rsidRDefault="0028779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num" w:pos="312"/>
        </w:tabs>
      </w:pPr>
    </w:lvl>
  </w:abstractNum>
  <w:abstractNum w:abstractNumId="1">
    <w:nsid w:val="2E66BECC"/>
    <w:multiLevelType w:val="singleLevel"/>
    <w:tmpl w:val="2E66BECC"/>
    <w:lvl w:ilvl="0">
      <w:start w:val="1"/>
      <w:numFmt w:val="decimal"/>
      <w:suff w:val="nothing"/>
      <w:lvlText w:val="%1、"/>
      <w:lvlJc w:val="left"/>
    </w:lvl>
  </w:abstractNum>
  <w:abstractNum w:abstractNumId="2">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1506"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4CFF"/>
    <w:rsid w:val="000071C7"/>
    <w:rsid w:val="00007808"/>
    <w:rsid w:val="000121DE"/>
    <w:rsid w:val="000130B9"/>
    <w:rsid w:val="00013FDF"/>
    <w:rsid w:val="0003360D"/>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1778E"/>
    <w:rsid w:val="00123276"/>
    <w:rsid w:val="00130438"/>
    <w:rsid w:val="001316A0"/>
    <w:rsid w:val="001351B0"/>
    <w:rsid w:val="00137FFE"/>
    <w:rsid w:val="0014013A"/>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C6F15"/>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4DAB"/>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8779B"/>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34BA1"/>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6825"/>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37AA"/>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734C8"/>
    <w:rsid w:val="00581114"/>
    <w:rsid w:val="00581F9C"/>
    <w:rsid w:val="00585C56"/>
    <w:rsid w:val="00587D98"/>
    <w:rsid w:val="00595E1A"/>
    <w:rsid w:val="0059652E"/>
    <w:rsid w:val="005965F5"/>
    <w:rsid w:val="00597091"/>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03412"/>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72C"/>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49B1"/>
    <w:rsid w:val="00785313"/>
    <w:rsid w:val="00785EE7"/>
    <w:rsid w:val="007873C3"/>
    <w:rsid w:val="00791D07"/>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177D"/>
    <w:rsid w:val="007E52C7"/>
    <w:rsid w:val="007E6808"/>
    <w:rsid w:val="007E6FF7"/>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0326"/>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96E"/>
    <w:rsid w:val="00954B41"/>
    <w:rsid w:val="00956005"/>
    <w:rsid w:val="00956999"/>
    <w:rsid w:val="00964933"/>
    <w:rsid w:val="009717D1"/>
    <w:rsid w:val="00974DF6"/>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0391"/>
    <w:rsid w:val="00A42D38"/>
    <w:rsid w:val="00A4389F"/>
    <w:rsid w:val="00A4409F"/>
    <w:rsid w:val="00A44808"/>
    <w:rsid w:val="00A504C2"/>
    <w:rsid w:val="00A5136B"/>
    <w:rsid w:val="00A51A65"/>
    <w:rsid w:val="00A53FC4"/>
    <w:rsid w:val="00A6075D"/>
    <w:rsid w:val="00A63181"/>
    <w:rsid w:val="00A66B7D"/>
    <w:rsid w:val="00A74C7D"/>
    <w:rsid w:val="00A773DA"/>
    <w:rsid w:val="00A77796"/>
    <w:rsid w:val="00A77E3A"/>
    <w:rsid w:val="00A81F35"/>
    <w:rsid w:val="00A8382F"/>
    <w:rsid w:val="00A8579A"/>
    <w:rsid w:val="00A85912"/>
    <w:rsid w:val="00A93708"/>
    <w:rsid w:val="00AA2A31"/>
    <w:rsid w:val="00AA4211"/>
    <w:rsid w:val="00AA5F39"/>
    <w:rsid w:val="00AB0F41"/>
    <w:rsid w:val="00AB4BB0"/>
    <w:rsid w:val="00AB5344"/>
    <w:rsid w:val="00AC0BBE"/>
    <w:rsid w:val="00AC2EAE"/>
    <w:rsid w:val="00AC5E29"/>
    <w:rsid w:val="00AD1F63"/>
    <w:rsid w:val="00AE6B0A"/>
    <w:rsid w:val="00AF044A"/>
    <w:rsid w:val="00AF2497"/>
    <w:rsid w:val="00AF6EDC"/>
    <w:rsid w:val="00B002B8"/>
    <w:rsid w:val="00B049AB"/>
    <w:rsid w:val="00B079E9"/>
    <w:rsid w:val="00B14D22"/>
    <w:rsid w:val="00B16FDE"/>
    <w:rsid w:val="00B1736E"/>
    <w:rsid w:val="00B2427E"/>
    <w:rsid w:val="00B26353"/>
    <w:rsid w:val="00B26CF4"/>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3322"/>
    <w:rsid w:val="00B949E5"/>
    <w:rsid w:val="00B969D4"/>
    <w:rsid w:val="00BA230A"/>
    <w:rsid w:val="00BA7BA1"/>
    <w:rsid w:val="00BB2229"/>
    <w:rsid w:val="00BC087F"/>
    <w:rsid w:val="00BC0A29"/>
    <w:rsid w:val="00BC23E1"/>
    <w:rsid w:val="00BC2882"/>
    <w:rsid w:val="00BC31D3"/>
    <w:rsid w:val="00BC3AF2"/>
    <w:rsid w:val="00BC4513"/>
    <w:rsid w:val="00BC476E"/>
    <w:rsid w:val="00BC6912"/>
    <w:rsid w:val="00BD1EE5"/>
    <w:rsid w:val="00BD3E25"/>
    <w:rsid w:val="00BD4147"/>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30C9"/>
    <w:rsid w:val="00CF7DD5"/>
    <w:rsid w:val="00D013C8"/>
    <w:rsid w:val="00D03E8B"/>
    <w:rsid w:val="00D06BE0"/>
    <w:rsid w:val="00D07006"/>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A91"/>
    <w:rsid w:val="00DD4EB3"/>
    <w:rsid w:val="00DD7167"/>
    <w:rsid w:val="00DD7E7D"/>
    <w:rsid w:val="00DE139B"/>
    <w:rsid w:val="00DE34F1"/>
    <w:rsid w:val="00DE40FB"/>
    <w:rsid w:val="00DF65D2"/>
    <w:rsid w:val="00E0381A"/>
    <w:rsid w:val="00E05707"/>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A7391"/>
    <w:rsid w:val="00EC02F1"/>
    <w:rsid w:val="00EE47B0"/>
    <w:rsid w:val="00EE7555"/>
    <w:rsid w:val="00EE78E5"/>
    <w:rsid w:val="00EF05B9"/>
    <w:rsid w:val="00EF59C3"/>
    <w:rsid w:val="00EF749C"/>
    <w:rsid w:val="00F0222D"/>
    <w:rsid w:val="00F036AB"/>
    <w:rsid w:val="00F051D9"/>
    <w:rsid w:val="00F07784"/>
    <w:rsid w:val="00F137E6"/>
    <w:rsid w:val="00F13D15"/>
    <w:rsid w:val="00F14617"/>
    <w:rsid w:val="00F14661"/>
    <w:rsid w:val="00F22426"/>
    <w:rsid w:val="00F2698F"/>
    <w:rsid w:val="00F27FE7"/>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47D5"/>
    <w:rsid w:val="00FD6021"/>
    <w:rsid w:val="00FD63AC"/>
    <w:rsid w:val="00FE1CDB"/>
    <w:rsid w:val="00FE2871"/>
    <w:rsid w:val="00FE2B19"/>
    <w:rsid w:val="00FE3BE9"/>
    <w:rsid w:val="00FE6042"/>
    <w:rsid w:val="00FE6C55"/>
    <w:rsid w:val="00FF269E"/>
    <w:rsid w:val="00FF3251"/>
    <w:rsid w:val="00FF3578"/>
    <w:rsid w:val="00FF4B1C"/>
    <w:rsid w:val="034215CC"/>
    <w:rsid w:val="034D1875"/>
    <w:rsid w:val="03A810DA"/>
    <w:rsid w:val="04793982"/>
    <w:rsid w:val="0914216F"/>
    <w:rsid w:val="09263EDE"/>
    <w:rsid w:val="099F699F"/>
    <w:rsid w:val="0BB90B94"/>
    <w:rsid w:val="0BF558B0"/>
    <w:rsid w:val="0C6F4F00"/>
    <w:rsid w:val="0CBA42B6"/>
    <w:rsid w:val="0CD07931"/>
    <w:rsid w:val="0E220EFD"/>
    <w:rsid w:val="0E300DF1"/>
    <w:rsid w:val="106000A3"/>
    <w:rsid w:val="106D2E5F"/>
    <w:rsid w:val="10C92BDE"/>
    <w:rsid w:val="11E06D1D"/>
    <w:rsid w:val="14BD6DE9"/>
    <w:rsid w:val="151B0610"/>
    <w:rsid w:val="153967D9"/>
    <w:rsid w:val="15A51265"/>
    <w:rsid w:val="1602563E"/>
    <w:rsid w:val="172042BD"/>
    <w:rsid w:val="17DF730A"/>
    <w:rsid w:val="182037F9"/>
    <w:rsid w:val="1871150E"/>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F3F3674"/>
    <w:rsid w:val="2F6F6534"/>
    <w:rsid w:val="2FB62CD5"/>
    <w:rsid w:val="3166404B"/>
    <w:rsid w:val="316E4BCF"/>
    <w:rsid w:val="32FB3069"/>
    <w:rsid w:val="332831C8"/>
    <w:rsid w:val="359C2633"/>
    <w:rsid w:val="35C82541"/>
    <w:rsid w:val="360A4426"/>
    <w:rsid w:val="37623BD0"/>
    <w:rsid w:val="378A2746"/>
    <w:rsid w:val="382035D9"/>
    <w:rsid w:val="390E2AE7"/>
    <w:rsid w:val="39B12B9E"/>
    <w:rsid w:val="3A2A6D06"/>
    <w:rsid w:val="3AAD4D2B"/>
    <w:rsid w:val="3BA17D0E"/>
    <w:rsid w:val="3C7F4653"/>
    <w:rsid w:val="3D5C793D"/>
    <w:rsid w:val="3DFD6225"/>
    <w:rsid w:val="3E0B15BA"/>
    <w:rsid w:val="3EC639AA"/>
    <w:rsid w:val="3FE24704"/>
    <w:rsid w:val="40C10AD3"/>
    <w:rsid w:val="427631AB"/>
    <w:rsid w:val="43A8211E"/>
    <w:rsid w:val="4464587F"/>
    <w:rsid w:val="45455C37"/>
    <w:rsid w:val="47C07043"/>
    <w:rsid w:val="4B3A5EC6"/>
    <w:rsid w:val="4D722D5E"/>
    <w:rsid w:val="4DEE463E"/>
    <w:rsid w:val="50A4483B"/>
    <w:rsid w:val="50D54E3C"/>
    <w:rsid w:val="51AF26D5"/>
    <w:rsid w:val="532F052B"/>
    <w:rsid w:val="53CB1533"/>
    <w:rsid w:val="54A90501"/>
    <w:rsid w:val="552402CA"/>
    <w:rsid w:val="55434855"/>
    <w:rsid w:val="55882EFC"/>
    <w:rsid w:val="56490C7C"/>
    <w:rsid w:val="58343EAC"/>
    <w:rsid w:val="58F33E0F"/>
    <w:rsid w:val="597E6C17"/>
    <w:rsid w:val="5B920EBC"/>
    <w:rsid w:val="5BFA6CAE"/>
    <w:rsid w:val="5D0D24D3"/>
    <w:rsid w:val="5D2B5A03"/>
    <w:rsid w:val="5D654113"/>
    <w:rsid w:val="5D676170"/>
    <w:rsid w:val="5DB45A4D"/>
    <w:rsid w:val="5E2A7A6D"/>
    <w:rsid w:val="5E3D22F6"/>
    <w:rsid w:val="5E9E5CF6"/>
    <w:rsid w:val="5F5A3274"/>
    <w:rsid w:val="5F5C54EB"/>
    <w:rsid w:val="5FB62CE4"/>
    <w:rsid w:val="5FDC66AB"/>
    <w:rsid w:val="60886E86"/>
    <w:rsid w:val="61426FC7"/>
    <w:rsid w:val="635A6060"/>
    <w:rsid w:val="64440A64"/>
    <w:rsid w:val="659D1EC8"/>
    <w:rsid w:val="65C42961"/>
    <w:rsid w:val="66AD6F06"/>
    <w:rsid w:val="67F355EF"/>
    <w:rsid w:val="68727AEB"/>
    <w:rsid w:val="68CB2404"/>
    <w:rsid w:val="6AE57802"/>
    <w:rsid w:val="6B353E8E"/>
    <w:rsid w:val="6B7A4196"/>
    <w:rsid w:val="6BC94628"/>
    <w:rsid w:val="6D082DCE"/>
    <w:rsid w:val="6DD964A3"/>
    <w:rsid w:val="6F514B5B"/>
    <w:rsid w:val="6FE46FB1"/>
    <w:rsid w:val="70071414"/>
    <w:rsid w:val="712C720C"/>
    <w:rsid w:val="74605603"/>
    <w:rsid w:val="74EA6BF5"/>
    <w:rsid w:val="75903C84"/>
    <w:rsid w:val="766E0138"/>
    <w:rsid w:val="76DA4E14"/>
    <w:rsid w:val="78C05101"/>
    <w:rsid w:val="79273F04"/>
    <w:rsid w:val="7A0850E0"/>
    <w:rsid w:val="7BAB2825"/>
    <w:rsid w:val="7C4A2B81"/>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021"/>
    <w:pPr>
      <w:widowControl w:val="0"/>
      <w:jc w:val="both"/>
    </w:pPr>
    <w:rPr>
      <w:kern w:val="2"/>
      <w:sz w:val="21"/>
      <w:szCs w:val="22"/>
    </w:rPr>
  </w:style>
  <w:style w:type="paragraph" w:styleId="1">
    <w:name w:val="heading 1"/>
    <w:basedOn w:val="a"/>
    <w:next w:val="a"/>
    <w:link w:val="1Char"/>
    <w:uiPriority w:val="9"/>
    <w:qFormat/>
    <w:rsid w:val="00FD6021"/>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FD6021"/>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FD6021"/>
    <w:pPr>
      <w:keepNext/>
      <w:keepLines/>
      <w:spacing w:before="260" w:after="260" w:line="416" w:lineRule="auto"/>
      <w:outlineLvl w:val="2"/>
    </w:pPr>
    <w:rPr>
      <w:bCs/>
      <w:sz w:val="24"/>
      <w:szCs w:val="32"/>
    </w:rPr>
  </w:style>
  <w:style w:type="paragraph" w:styleId="4">
    <w:name w:val="heading 4"/>
    <w:basedOn w:val="a"/>
    <w:next w:val="a"/>
    <w:qFormat/>
    <w:rsid w:val="00FD6021"/>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FD6021"/>
    <w:rPr>
      <w:rFonts w:ascii="宋体"/>
      <w:sz w:val="18"/>
      <w:szCs w:val="18"/>
    </w:rPr>
  </w:style>
  <w:style w:type="paragraph" w:styleId="a4">
    <w:name w:val="Body Text Indent"/>
    <w:basedOn w:val="a"/>
    <w:qFormat/>
    <w:rsid w:val="00FD6021"/>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FD6021"/>
    <w:pPr>
      <w:ind w:leftChars="400" w:left="840"/>
    </w:pPr>
  </w:style>
  <w:style w:type="paragraph" w:styleId="a5">
    <w:name w:val="Date"/>
    <w:basedOn w:val="a"/>
    <w:next w:val="a"/>
    <w:qFormat/>
    <w:rsid w:val="00FD6021"/>
    <w:pPr>
      <w:ind w:leftChars="2500" w:left="100"/>
    </w:pPr>
    <w:rPr>
      <w:rFonts w:ascii="宋体"/>
      <w:kern w:val="0"/>
      <w:sz w:val="20"/>
      <w:szCs w:val="20"/>
      <w:lang w:val="zh-CN"/>
    </w:rPr>
  </w:style>
  <w:style w:type="paragraph" w:styleId="20">
    <w:name w:val="Body Text Indent 2"/>
    <w:basedOn w:val="a"/>
    <w:qFormat/>
    <w:rsid w:val="00FD6021"/>
    <w:pPr>
      <w:tabs>
        <w:tab w:val="left" w:pos="2520"/>
      </w:tabs>
      <w:ind w:firstLine="435"/>
    </w:pPr>
    <w:rPr>
      <w:szCs w:val="24"/>
    </w:rPr>
  </w:style>
  <w:style w:type="paragraph" w:styleId="a6">
    <w:name w:val="Balloon Text"/>
    <w:basedOn w:val="a"/>
    <w:link w:val="Char0"/>
    <w:uiPriority w:val="99"/>
    <w:unhideWhenUsed/>
    <w:qFormat/>
    <w:rsid w:val="00FD6021"/>
    <w:rPr>
      <w:kern w:val="0"/>
      <w:sz w:val="18"/>
      <w:szCs w:val="18"/>
    </w:rPr>
  </w:style>
  <w:style w:type="paragraph" w:styleId="a7">
    <w:name w:val="footer"/>
    <w:basedOn w:val="a"/>
    <w:link w:val="Char1"/>
    <w:uiPriority w:val="99"/>
    <w:unhideWhenUsed/>
    <w:qFormat/>
    <w:rsid w:val="00FD6021"/>
    <w:pPr>
      <w:tabs>
        <w:tab w:val="center" w:pos="4153"/>
        <w:tab w:val="right" w:pos="8306"/>
      </w:tabs>
      <w:snapToGrid w:val="0"/>
      <w:jc w:val="left"/>
    </w:pPr>
    <w:rPr>
      <w:kern w:val="0"/>
      <w:sz w:val="18"/>
      <w:szCs w:val="18"/>
    </w:rPr>
  </w:style>
  <w:style w:type="paragraph" w:styleId="a8">
    <w:name w:val="header"/>
    <w:basedOn w:val="a"/>
    <w:link w:val="Char2"/>
    <w:uiPriority w:val="99"/>
    <w:unhideWhenUsed/>
    <w:qFormat/>
    <w:rsid w:val="00FD6021"/>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FD6021"/>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FD6021"/>
    <w:pPr>
      <w:spacing w:before="240" w:after="60" w:line="312" w:lineRule="auto"/>
      <w:jc w:val="center"/>
      <w:outlineLvl w:val="1"/>
    </w:pPr>
    <w:rPr>
      <w:rFonts w:ascii="Cambria" w:hAnsi="Cambria"/>
      <w:b/>
      <w:bCs/>
      <w:kern w:val="28"/>
      <w:sz w:val="32"/>
      <w:szCs w:val="32"/>
    </w:rPr>
  </w:style>
  <w:style w:type="paragraph" w:styleId="31">
    <w:name w:val="Body Text Indent 3"/>
    <w:basedOn w:val="a"/>
    <w:qFormat/>
    <w:rsid w:val="00FD6021"/>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FD6021"/>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FD60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uiPriority w:val="99"/>
    <w:qFormat/>
    <w:rsid w:val="00FD6021"/>
    <w:pPr>
      <w:widowControl/>
      <w:spacing w:before="100" w:beforeAutospacing="1" w:after="100" w:afterAutospacing="1"/>
      <w:jc w:val="left"/>
    </w:pPr>
    <w:rPr>
      <w:rFonts w:ascii="宋体" w:hAnsi="宋体" w:cs="宋体"/>
      <w:kern w:val="0"/>
      <w:sz w:val="24"/>
      <w:szCs w:val="24"/>
    </w:rPr>
  </w:style>
  <w:style w:type="character" w:styleId="ab">
    <w:name w:val="Strong"/>
    <w:basedOn w:val="a0"/>
    <w:qFormat/>
    <w:rsid w:val="00FD6021"/>
    <w:rPr>
      <w:b/>
      <w:bCs/>
    </w:rPr>
  </w:style>
  <w:style w:type="character" w:styleId="ac">
    <w:name w:val="page number"/>
    <w:basedOn w:val="a0"/>
    <w:qFormat/>
    <w:rsid w:val="00FD6021"/>
  </w:style>
  <w:style w:type="character" w:styleId="ad">
    <w:name w:val="FollowedHyperlink"/>
    <w:uiPriority w:val="99"/>
    <w:qFormat/>
    <w:rsid w:val="00FD6021"/>
    <w:rPr>
      <w:color w:val="800080"/>
      <w:u w:val="single"/>
    </w:rPr>
  </w:style>
  <w:style w:type="character" w:styleId="ae">
    <w:name w:val="Hyperlink"/>
    <w:uiPriority w:val="99"/>
    <w:qFormat/>
    <w:rsid w:val="00FD6021"/>
    <w:rPr>
      <w:color w:val="0000FF"/>
      <w:u w:val="single"/>
    </w:rPr>
  </w:style>
  <w:style w:type="table" w:styleId="af">
    <w:name w:val="Table Grid"/>
    <w:basedOn w:val="a1"/>
    <w:uiPriority w:val="59"/>
    <w:qFormat/>
    <w:rsid w:val="00FD602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Theme"/>
    <w:basedOn w:val="a1"/>
    <w:qFormat/>
    <w:rsid w:val="00FD60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qFormat/>
    <w:rsid w:val="00FD6021"/>
    <w:rPr>
      <w:rFonts w:eastAsia="宋体"/>
      <w:b/>
      <w:bCs/>
      <w:kern w:val="2"/>
      <w:sz w:val="32"/>
      <w:szCs w:val="32"/>
      <w:lang w:val="en-US" w:eastAsia="zh-CN" w:bidi="ar-SA"/>
    </w:rPr>
  </w:style>
  <w:style w:type="character" w:customStyle="1" w:styleId="Char2">
    <w:name w:val="页眉 Char"/>
    <w:link w:val="a8"/>
    <w:uiPriority w:val="99"/>
    <w:qFormat/>
    <w:rsid w:val="00FD6021"/>
    <w:rPr>
      <w:sz w:val="18"/>
      <w:szCs w:val="18"/>
    </w:rPr>
  </w:style>
  <w:style w:type="character" w:customStyle="1" w:styleId="showtext">
    <w:name w:val="showtext"/>
    <w:basedOn w:val="a0"/>
    <w:qFormat/>
    <w:rsid w:val="00FD6021"/>
  </w:style>
  <w:style w:type="character" w:customStyle="1" w:styleId="2Char1">
    <w:name w:val="标题 2 Char1"/>
    <w:link w:val="2"/>
    <w:uiPriority w:val="9"/>
    <w:qFormat/>
    <w:rsid w:val="00FD6021"/>
    <w:rPr>
      <w:rFonts w:ascii="Cambria" w:hAnsi="Cambria"/>
      <w:b/>
      <w:bCs/>
      <w:kern w:val="2"/>
      <w:sz w:val="28"/>
      <w:szCs w:val="32"/>
    </w:rPr>
  </w:style>
  <w:style w:type="character" w:customStyle="1" w:styleId="WebCharChar2">
    <w:name w:val="普通 (Web) Char Char2"/>
    <w:qFormat/>
    <w:locked/>
    <w:rsid w:val="00FD6021"/>
    <w:rPr>
      <w:rFonts w:ascii="宋体" w:eastAsia="宋体" w:hAnsi="宋体" w:cs="宋体"/>
      <w:sz w:val="24"/>
      <w:szCs w:val="24"/>
      <w:lang w:val="en-US" w:eastAsia="zh-CN" w:bidi="ar-SA"/>
    </w:rPr>
  </w:style>
  <w:style w:type="character" w:customStyle="1" w:styleId="apple-converted-space">
    <w:name w:val="apple-converted-space"/>
    <w:basedOn w:val="a0"/>
    <w:qFormat/>
    <w:rsid w:val="00FD6021"/>
  </w:style>
  <w:style w:type="character" w:customStyle="1" w:styleId="1Char">
    <w:name w:val="标题 1 Char"/>
    <w:link w:val="1"/>
    <w:uiPriority w:val="9"/>
    <w:qFormat/>
    <w:rsid w:val="00FD6021"/>
    <w:rPr>
      <w:rFonts w:eastAsia="黑体"/>
      <w:b/>
      <w:bCs/>
      <w:kern w:val="44"/>
      <w:sz w:val="32"/>
      <w:szCs w:val="44"/>
    </w:rPr>
  </w:style>
  <w:style w:type="character" w:customStyle="1" w:styleId="Char1">
    <w:name w:val="页脚 Char"/>
    <w:link w:val="a7"/>
    <w:uiPriority w:val="99"/>
    <w:qFormat/>
    <w:rsid w:val="00FD6021"/>
    <w:rPr>
      <w:sz w:val="18"/>
      <w:szCs w:val="18"/>
    </w:rPr>
  </w:style>
  <w:style w:type="character" w:customStyle="1" w:styleId="f21">
    <w:name w:val="f21"/>
    <w:qFormat/>
    <w:rsid w:val="00FD6021"/>
    <w:rPr>
      <w:rFonts w:ascii="宋体" w:eastAsia="宋体" w:hAnsi="宋体" w:hint="eastAsia"/>
      <w:sz w:val="21"/>
      <w:szCs w:val="21"/>
    </w:rPr>
  </w:style>
  <w:style w:type="character" w:customStyle="1" w:styleId="Char0">
    <w:name w:val="批注框文本 Char"/>
    <w:link w:val="a6"/>
    <w:uiPriority w:val="99"/>
    <w:semiHidden/>
    <w:qFormat/>
    <w:rsid w:val="00FD6021"/>
    <w:rPr>
      <w:sz w:val="18"/>
      <w:szCs w:val="18"/>
    </w:rPr>
  </w:style>
  <w:style w:type="character" w:customStyle="1" w:styleId="style11">
    <w:name w:val="style11"/>
    <w:qFormat/>
    <w:rsid w:val="00FD6021"/>
    <w:rPr>
      <w:color w:val="999999"/>
      <w:sz w:val="18"/>
      <w:szCs w:val="18"/>
    </w:rPr>
  </w:style>
  <w:style w:type="character" w:customStyle="1" w:styleId="Char3">
    <w:name w:val="副标题 Char"/>
    <w:link w:val="a9"/>
    <w:uiPriority w:val="11"/>
    <w:qFormat/>
    <w:rsid w:val="00FD6021"/>
    <w:rPr>
      <w:rFonts w:ascii="Cambria" w:hAnsi="Cambria" w:cs="Times New Roman"/>
      <w:b/>
      <w:bCs/>
      <w:kern w:val="28"/>
      <w:sz w:val="32"/>
      <w:szCs w:val="32"/>
    </w:rPr>
  </w:style>
  <w:style w:type="character" w:customStyle="1" w:styleId="2Char">
    <w:name w:val="标题 2 Char"/>
    <w:qFormat/>
    <w:rsid w:val="00FD6021"/>
    <w:rPr>
      <w:rFonts w:ascii="Arial" w:eastAsia="黑体" w:hAnsi="Arial"/>
      <w:b/>
      <w:bCs/>
      <w:kern w:val="2"/>
      <w:sz w:val="32"/>
      <w:szCs w:val="32"/>
      <w:lang w:val="en-US" w:eastAsia="zh-CN" w:bidi="ar-SA"/>
    </w:rPr>
  </w:style>
  <w:style w:type="character" w:customStyle="1" w:styleId="style171">
    <w:name w:val="style171"/>
    <w:qFormat/>
    <w:rsid w:val="00FD6021"/>
    <w:rPr>
      <w:sz w:val="21"/>
      <w:szCs w:val="21"/>
    </w:rPr>
  </w:style>
  <w:style w:type="character" w:customStyle="1" w:styleId="WebCharChar">
    <w:name w:val="普通 (Web) Char Char"/>
    <w:qFormat/>
    <w:locked/>
    <w:rsid w:val="00FD6021"/>
    <w:rPr>
      <w:rFonts w:ascii="宋体" w:eastAsia="宋体" w:hAnsi="宋体" w:cs="宋体"/>
      <w:sz w:val="24"/>
      <w:szCs w:val="24"/>
      <w:lang w:val="en-US" w:eastAsia="zh-CN" w:bidi="ar-SA"/>
    </w:rPr>
  </w:style>
  <w:style w:type="character" w:customStyle="1" w:styleId="style61">
    <w:name w:val="style61"/>
    <w:qFormat/>
    <w:rsid w:val="00FD6021"/>
    <w:rPr>
      <w:b/>
      <w:bCs/>
      <w:color w:val="3399FF"/>
      <w:sz w:val="24"/>
      <w:szCs w:val="24"/>
    </w:rPr>
  </w:style>
  <w:style w:type="character" w:customStyle="1" w:styleId="f41">
    <w:name w:val="f41"/>
    <w:qFormat/>
    <w:rsid w:val="00FD6021"/>
    <w:rPr>
      <w:rFonts w:ascii="宋体" w:eastAsia="宋体" w:hAnsi="宋体" w:hint="eastAsia"/>
      <w:sz w:val="18"/>
      <w:szCs w:val="18"/>
    </w:rPr>
  </w:style>
  <w:style w:type="character" w:customStyle="1" w:styleId="3Char1">
    <w:name w:val="标题 3 Char1"/>
    <w:qFormat/>
    <w:rsid w:val="00FD6021"/>
    <w:rPr>
      <w:rFonts w:eastAsia="宋体"/>
      <w:b/>
      <w:bCs/>
      <w:kern w:val="2"/>
      <w:sz w:val="32"/>
      <w:szCs w:val="32"/>
      <w:lang w:val="en-US" w:eastAsia="zh-CN" w:bidi="ar-SA"/>
    </w:rPr>
  </w:style>
  <w:style w:type="character" w:customStyle="1" w:styleId="style161">
    <w:name w:val="style161"/>
    <w:qFormat/>
    <w:rsid w:val="00FD6021"/>
    <w:rPr>
      <w:sz w:val="24"/>
      <w:szCs w:val="24"/>
    </w:rPr>
  </w:style>
  <w:style w:type="character" w:customStyle="1" w:styleId="f31">
    <w:name w:val="f31"/>
    <w:qFormat/>
    <w:rsid w:val="00FD6021"/>
    <w:rPr>
      <w:rFonts w:ascii="ˎ̥" w:hAnsi="ˎ̥" w:hint="default"/>
      <w:color w:val="999999"/>
      <w:sz w:val="16"/>
      <w:szCs w:val="16"/>
    </w:rPr>
  </w:style>
  <w:style w:type="paragraph" w:customStyle="1" w:styleId="xl91">
    <w:name w:val="xl91"/>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FD6021"/>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FD6021"/>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FD6021"/>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FD6021"/>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FD6021"/>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FD6021"/>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FD602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FD6021"/>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FD6021"/>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FD602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FD6021"/>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FD6021"/>
    <w:pPr>
      <w:adjustRightInd w:val="0"/>
      <w:spacing w:line="360" w:lineRule="atLeast"/>
      <w:jc w:val="left"/>
      <w:textAlignment w:val="baseline"/>
    </w:pPr>
    <w:rPr>
      <w:kern w:val="0"/>
      <w:sz w:val="24"/>
      <w:szCs w:val="20"/>
    </w:rPr>
  </w:style>
  <w:style w:type="paragraph" w:customStyle="1" w:styleId="xl39">
    <w:name w:val="xl39"/>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FD6021"/>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FD6021"/>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FD6021"/>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FD6021"/>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FD6021"/>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FD602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FD6021"/>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FD6021"/>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FD6021"/>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FD6021"/>
    <w:pPr>
      <w:widowControl/>
      <w:spacing w:before="100" w:beforeAutospacing="1" w:after="100" w:afterAutospacing="1"/>
      <w:jc w:val="left"/>
    </w:pPr>
    <w:rPr>
      <w:kern w:val="0"/>
      <w:sz w:val="20"/>
      <w:szCs w:val="20"/>
    </w:rPr>
  </w:style>
  <w:style w:type="paragraph" w:customStyle="1" w:styleId="xl110">
    <w:name w:val="xl110"/>
    <w:basedOn w:val="a"/>
    <w:qFormat/>
    <w:rsid w:val="00FD6021"/>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FD602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FD6021"/>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FD6021"/>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FD6021"/>
    <w:pPr>
      <w:widowControl/>
      <w:spacing w:line="330" w:lineRule="atLeast"/>
      <w:jc w:val="left"/>
    </w:pPr>
    <w:rPr>
      <w:rFonts w:ascii="宋体" w:hAnsi="宋体" w:cs="宋体"/>
      <w:kern w:val="0"/>
      <w:szCs w:val="21"/>
    </w:rPr>
  </w:style>
  <w:style w:type="paragraph" w:customStyle="1" w:styleId="f0">
    <w:name w:val="f0"/>
    <w:basedOn w:val="a"/>
    <w:qFormat/>
    <w:rsid w:val="00FD6021"/>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FD6021"/>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FD6021"/>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FD6021"/>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FD6021"/>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FD6021"/>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FD6021"/>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4">
    <w:name w:val="Char"/>
    <w:basedOn w:val="a"/>
    <w:qFormat/>
    <w:rsid w:val="00FD6021"/>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FD6021"/>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FD6021"/>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FD6021"/>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FD6021"/>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FD6021"/>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FD6021"/>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FD6021"/>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FD6021"/>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FD6021"/>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FD6021"/>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FD6021"/>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FD6021"/>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FD6021"/>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FD6021"/>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FD6021"/>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FD6021"/>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FD6021"/>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FD6021"/>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FD6021"/>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FD6021"/>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FD6021"/>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FD6021"/>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FD602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FD6021"/>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FD602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FD6021"/>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FD6021"/>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FD6021"/>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FD602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FD6021"/>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FD6021"/>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FD6021"/>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FD6021"/>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FD6021"/>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FD6021"/>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FD6021"/>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FD6021"/>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FD6021"/>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FD60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FD6021"/>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FD6021"/>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FD6021"/>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FD6021"/>
    <w:pPr>
      <w:widowControl w:val="0"/>
      <w:autoSpaceDE w:val="0"/>
      <w:autoSpaceDN w:val="0"/>
      <w:adjustRightInd w:val="0"/>
    </w:pPr>
    <w:rPr>
      <w:rFonts w:ascii="微软雅黑" w:hAnsi="微软雅黑" w:cs="微软雅黑"/>
      <w:color w:val="000000"/>
      <w:sz w:val="24"/>
      <w:szCs w:val="24"/>
    </w:rPr>
  </w:style>
  <w:style w:type="character" w:customStyle="1" w:styleId="Char">
    <w:name w:val="文档结构图 Char"/>
    <w:basedOn w:val="a0"/>
    <w:link w:val="a3"/>
    <w:uiPriority w:val="99"/>
    <w:semiHidden/>
    <w:qFormat/>
    <w:rsid w:val="00FD6021"/>
    <w:rPr>
      <w:rFonts w:ascii="宋体"/>
      <w:kern w:val="2"/>
      <w:sz w:val="18"/>
      <w:szCs w:val="18"/>
    </w:rPr>
  </w:style>
  <w:style w:type="paragraph" w:styleId="af1">
    <w:name w:val="List Paragraph"/>
    <w:basedOn w:val="a"/>
    <w:uiPriority w:val="99"/>
    <w:qFormat/>
    <w:rsid w:val="00FD6021"/>
    <w:pPr>
      <w:ind w:firstLineChars="200" w:firstLine="420"/>
    </w:pPr>
  </w:style>
  <w:style w:type="character" w:customStyle="1" w:styleId="font41">
    <w:name w:val="font41"/>
    <w:basedOn w:val="a0"/>
    <w:qFormat/>
    <w:rsid w:val="00FD6021"/>
    <w:rPr>
      <w:rFonts w:ascii="MS Gothic" w:eastAsia="MS Gothic" w:hAnsi="MS Gothic" w:cs="MS Gothic"/>
      <w:color w:val="000000"/>
      <w:sz w:val="20"/>
      <w:szCs w:val="20"/>
      <w:u w:val="none"/>
    </w:rPr>
  </w:style>
  <w:style w:type="character" w:customStyle="1" w:styleId="font31">
    <w:name w:val="font31"/>
    <w:basedOn w:val="a0"/>
    <w:qFormat/>
    <w:rsid w:val="00FD6021"/>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428235627">
      <w:bodyDiv w:val="1"/>
      <w:marLeft w:val="0"/>
      <w:marRight w:val="0"/>
      <w:marTop w:val="0"/>
      <w:marBottom w:val="0"/>
      <w:divBdr>
        <w:top w:val="none" w:sz="0" w:space="0" w:color="auto"/>
        <w:left w:val="none" w:sz="0" w:space="0" w:color="auto"/>
        <w:bottom w:val="none" w:sz="0" w:space="0" w:color="auto"/>
        <w:right w:val="none" w:sz="0" w:space="0" w:color="auto"/>
      </w:divBdr>
    </w:div>
    <w:div w:id="554850158">
      <w:bodyDiv w:val="1"/>
      <w:marLeft w:val="0"/>
      <w:marRight w:val="0"/>
      <w:marTop w:val="0"/>
      <w:marBottom w:val="0"/>
      <w:divBdr>
        <w:top w:val="none" w:sz="0" w:space="0" w:color="auto"/>
        <w:left w:val="none" w:sz="0" w:space="0" w:color="auto"/>
        <w:bottom w:val="none" w:sz="0" w:space="0" w:color="auto"/>
        <w:right w:val="none" w:sz="0" w:space="0" w:color="auto"/>
      </w:divBdr>
    </w:div>
    <w:div w:id="589582953">
      <w:bodyDiv w:val="1"/>
      <w:marLeft w:val="0"/>
      <w:marRight w:val="0"/>
      <w:marTop w:val="0"/>
      <w:marBottom w:val="0"/>
      <w:divBdr>
        <w:top w:val="none" w:sz="0" w:space="0" w:color="auto"/>
        <w:left w:val="none" w:sz="0" w:space="0" w:color="auto"/>
        <w:bottom w:val="none" w:sz="0" w:space="0" w:color="auto"/>
        <w:right w:val="none" w:sz="0" w:space="0" w:color="auto"/>
      </w:divBdr>
    </w:div>
    <w:div w:id="660080779">
      <w:bodyDiv w:val="1"/>
      <w:marLeft w:val="0"/>
      <w:marRight w:val="0"/>
      <w:marTop w:val="0"/>
      <w:marBottom w:val="0"/>
      <w:divBdr>
        <w:top w:val="none" w:sz="0" w:space="0" w:color="auto"/>
        <w:left w:val="none" w:sz="0" w:space="0" w:color="auto"/>
        <w:bottom w:val="none" w:sz="0" w:space="0" w:color="auto"/>
        <w:right w:val="none" w:sz="0" w:space="0" w:color="auto"/>
      </w:divBdr>
    </w:div>
    <w:div w:id="797378494">
      <w:bodyDiv w:val="1"/>
      <w:marLeft w:val="0"/>
      <w:marRight w:val="0"/>
      <w:marTop w:val="0"/>
      <w:marBottom w:val="0"/>
      <w:divBdr>
        <w:top w:val="none" w:sz="0" w:space="0" w:color="auto"/>
        <w:left w:val="none" w:sz="0" w:space="0" w:color="auto"/>
        <w:bottom w:val="none" w:sz="0" w:space="0" w:color="auto"/>
        <w:right w:val="none" w:sz="0" w:space="0" w:color="auto"/>
      </w:divBdr>
    </w:div>
    <w:div w:id="1011025670">
      <w:bodyDiv w:val="1"/>
      <w:marLeft w:val="0"/>
      <w:marRight w:val="0"/>
      <w:marTop w:val="0"/>
      <w:marBottom w:val="0"/>
      <w:divBdr>
        <w:top w:val="none" w:sz="0" w:space="0" w:color="auto"/>
        <w:left w:val="none" w:sz="0" w:space="0" w:color="auto"/>
        <w:bottom w:val="none" w:sz="0" w:space="0" w:color="auto"/>
        <w:right w:val="none" w:sz="0" w:space="0" w:color="auto"/>
      </w:divBdr>
    </w:div>
    <w:div w:id="1014067656">
      <w:bodyDiv w:val="1"/>
      <w:marLeft w:val="0"/>
      <w:marRight w:val="0"/>
      <w:marTop w:val="0"/>
      <w:marBottom w:val="0"/>
      <w:divBdr>
        <w:top w:val="none" w:sz="0" w:space="0" w:color="auto"/>
        <w:left w:val="none" w:sz="0" w:space="0" w:color="auto"/>
        <w:bottom w:val="none" w:sz="0" w:space="0" w:color="auto"/>
        <w:right w:val="none" w:sz="0" w:space="0" w:color="auto"/>
      </w:divBdr>
    </w:div>
    <w:div w:id="1146316150">
      <w:bodyDiv w:val="1"/>
      <w:marLeft w:val="0"/>
      <w:marRight w:val="0"/>
      <w:marTop w:val="0"/>
      <w:marBottom w:val="0"/>
      <w:divBdr>
        <w:top w:val="none" w:sz="0" w:space="0" w:color="auto"/>
        <w:left w:val="none" w:sz="0" w:space="0" w:color="auto"/>
        <w:bottom w:val="none" w:sz="0" w:space="0" w:color="auto"/>
        <w:right w:val="none" w:sz="0" w:space="0" w:color="auto"/>
      </w:divBdr>
    </w:div>
    <w:div w:id="1291863677">
      <w:bodyDiv w:val="1"/>
      <w:marLeft w:val="0"/>
      <w:marRight w:val="0"/>
      <w:marTop w:val="0"/>
      <w:marBottom w:val="0"/>
      <w:divBdr>
        <w:top w:val="none" w:sz="0" w:space="0" w:color="auto"/>
        <w:left w:val="none" w:sz="0" w:space="0" w:color="auto"/>
        <w:bottom w:val="none" w:sz="0" w:space="0" w:color="auto"/>
        <w:right w:val="none" w:sz="0" w:space="0" w:color="auto"/>
      </w:divBdr>
    </w:div>
    <w:div w:id="1308587149">
      <w:bodyDiv w:val="1"/>
      <w:marLeft w:val="0"/>
      <w:marRight w:val="0"/>
      <w:marTop w:val="0"/>
      <w:marBottom w:val="0"/>
      <w:divBdr>
        <w:top w:val="none" w:sz="0" w:space="0" w:color="auto"/>
        <w:left w:val="none" w:sz="0" w:space="0" w:color="auto"/>
        <w:bottom w:val="none" w:sz="0" w:space="0" w:color="auto"/>
        <w:right w:val="none" w:sz="0" w:space="0" w:color="auto"/>
      </w:divBdr>
    </w:div>
    <w:div w:id="1396198952">
      <w:bodyDiv w:val="1"/>
      <w:marLeft w:val="0"/>
      <w:marRight w:val="0"/>
      <w:marTop w:val="0"/>
      <w:marBottom w:val="0"/>
      <w:divBdr>
        <w:top w:val="none" w:sz="0" w:space="0" w:color="auto"/>
        <w:left w:val="none" w:sz="0" w:space="0" w:color="auto"/>
        <w:bottom w:val="none" w:sz="0" w:space="0" w:color="auto"/>
        <w:right w:val="none" w:sz="0" w:space="0" w:color="auto"/>
      </w:divBdr>
    </w:div>
    <w:div w:id="1465348789">
      <w:bodyDiv w:val="1"/>
      <w:marLeft w:val="0"/>
      <w:marRight w:val="0"/>
      <w:marTop w:val="0"/>
      <w:marBottom w:val="0"/>
      <w:divBdr>
        <w:top w:val="none" w:sz="0" w:space="0" w:color="auto"/>
        <w:left w:val="none" w:sz="0" w:space="0" w:color="auto"/>
        <w:bottom w:val="none" w:sz="0" w:space="0" w:color="auto"/>
        <w:right w:val="none" w:sz="0" w:space="0" w:color="auto"/>
      </w:divBdr>
    </w:div>
    <w:div w:id="180993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Administrator.USER-20170424GR\Desktop\&#26647;&#20029;\&#30707;&#27833;%20&#21407;&#27833;\&#30707;&#27833;\&#30707;&#27833;&#34920;&#26684;\29,30,31&#21608;&#20116;\&#28342;&#21058;&#27833;&#65288;&#30707;&#33041;&#27833;&#65289;&#21608;&#25253;2019-2-1%20-%20.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USER-20170424GR\Desktop\&#26647;&#20029;\&#30707;&#27833;%20&#21407;&#27833;\&#30707;&#27833;\&#30707;&#27833;&#34920;&#26684;\345&#22269;&#38469;&#21407;&#27833;&#20215;&#26684;&#21450;&#36208;&#21183;&#22270;2019.1.2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USER-20170424GR\Desktop\&#26647;&#20029;\&#30707;&#27833;%20&#21407;&#27833;\&#30707;&#27833;\&#30707;&#27833;&#34920;&#26684;\29,30,31&#21608;&#20116;\&#26368;&#26032;&#28342;&#21058;&#27833;&#21608;&#25253;&#65306;&#23665;&#19996;&#22320;&#28860;&#30707;&#33041;&#27833;&#20215;&#26684;&#36208;&#21183;&#22270;2019.1.18.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200" b="1" i="0" u="none" strike="noStrike" baseline="0">
                <a:solidFill>
                  <a:srgbClr val="000000"/>
                </a:solidFill>
                <a:latin typeface="宋体"/>
                <a:ea typeface="宋体"/>
                <a:cs typeface="宋体"/>
              </a:defRPr>
            </a:pPr>
            <a:r>
              <a:rPr lang="zh-CN" altLang="en-US"/>
              <a:t>世界原油期货走势图</a:t>
            </a:r>
          </a:p>
        </c:rich>
      </c:tx>
      <c:layout>
        <c:manualLayout>
          <c:xMode val="edge"/>
          <c:yMode val="edge"/>
          <c:x val="0.42061278054528939"/>
          <c:y val="7.5951511215737233E-2"/>
        </c:manualLayout>
      </c:layout>
    </c:title>
    <c:plotArea>
      <c:layout>
        <c:manualLayout>
          <c:layoutTarget val="inner"/>
          <c:xMode val="edge"/>
          <c:yMode val="edge"/>
          <c:x val="0.10980823825593229"/>
          <c:y val="0.13018116011782149"/>
          <c:w val="0.79055189529880265"/>
          <c:h val="0.76060367454068412"/>
        </c:manualLayout>
      </c:layout>
      <c:lineChart>
        <c:grouping val="standard"/>
        <c:ser>
          <c:idx val="0"/>
          <c:order val="0"/>
          <c:tx>
            <c:strRef>
              <c:f>'世界-走势图'!$B$1</c:f>
              <c:strCache>
                <c:ptCount val="1"/>
                <c:pt idx="0">
                  <c:v>WTI</c:v>
                </c:pt>
              </c:strCache>
            </c:strRef>
          </c:tx>
          <c:spPr>
            <a:ln w="25400" cap="rnd" cmpd="sng" algn="ctr">
              <a:solidFill>
                <a:srgbClr val="0000FF">
                  <a:alpha val="100000"/>
                </a:srgbClr>
              </a:solidFill>
              <a:prstDash val="solid"/>
              <a:round/>
            </a:ln>
          </c:spPr>
          <c:marker>
            <c:symbol val="none"/>
          </c:marker>
          <c:cat>
            <c:numRef>
              <c:f>'世界-走势图'!$A$20:$A$667</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'世界-走势图'!$B$20:$B$667</c:f>
              <c:numCache>
                <c:formatCode>General</c:formatCode>
                <c:ptCount val="648"/>
                <c:pt idx="0">
                  <c:v>50.51</c:v>
                </c:pt>
                <c:pt idx="1">
                  <c:v>51.59</c:v>
                </c:pt>
                <c:pt idx="2">
                  <c:v>52.59</c:v>
                </c:pt>
                <c:pt idx="3">
                  <c:v>52.36</c:v>
                </c:pt>
                <c:pt idx="4">
                  <c:v>49.78</c:v>
                </c:pt>
                <c:pt idx="5">
                  <c:v>48.52</c:v>
                </c:pt>
                <c:pt idx="6">
                  <c:v>47.96</c:v>
                </c:pt>
                <c:pt idx="7">
                  <c:v>47.09</c:v>
                </c:pt>
                <c:pt idx="8">
                  <c:v>46.54</c:v>
                </c:pt>
                <c:pt idx="11">
                  <c:v>45.33</c:v>
                </c:pt>
                <c:pt idx="12">
                  <c:v>44.61</c:v>
                </c:pt>
                <c:pt idx="13">
                  <c:v>46.220000000000013</c:v>
                </c:pt>
                <c:pt idx="15">
                  <c:v>42.53</c:v>
                </c:pt>
                <c:pt idx="16">
                  <c:v>45.59</c:v>
                </c:pt>
                <c:pt idx="17">
                  <c:v>45.88</c:v>
                </c:pt>
                <c:pt idx="18">
                  <c:v>47.2</c:v>
                </c:pt>
                <c:pt idx="19">
                  <c:v>46.24</c:v>
                </c:pt>
                <c:pt idx="20">
                  <c:v>49.88</c:v>
                </c:pt>
                <c:pt idx="21">
                  <c:v>51.2</c:v>
                </c:pt>
                <c:pt idx="22">
                  <c:v>52.58</c:v>
                </c:pt>
                <c:pt idx="23">
                  <c:v>51.15</c:v>
                </c:pt>
                <c:pt idx="24">
                  <c:v>51.65</c:v>
                </c:pt>
                <c:pt idx="25">
                  <c:v>51</c:v>
                </c:pt>
                <c:pt idx="26">
                  <c:v>52.61</c:v>
                </c:pt>
                <c:pt idx="27">
                  <c:v>51.49</c:v>
                </c:pt>
                <c:pt idx="28">
                  <c:v>52.89</c:v>
                </c:pt>
                <c:pt idx="29">
                  <c:v>53.25</c:v>
                </c:pt>
                <c:pt idx="30">
                  <c:v>52.95</c:v>
                </c:pt>
                <c:pt idx="31">
                  <c:v>50.93</c:v>
                </c:pt>
                <c:pt idx="32">
                  <c:v>51.45</c:v>
                </c:pt>
                <c:pt idx="33">
                  <c:v>50.290000000000013</c:v>
                </c:pt>
                <c:pt idx="34">
                  <c:v>51.56</c:v>
                </c:pt>
                <c:pt idx="35">
                  <c:v>51.63</c:v>
                </c:pt>
                <c:pt idx="36">
                  <c:v>50.42</c:v>
                </c:pt>
                <c:pt idx="38">
                  <c:v>54.63</c:v>
                </c:pt>
                <c:pt idx="39">
                  <c:v>53.43</c:v>
                </c:pt>
                <c:pt idx="40">
                  <c:v>56.760000000000012</c:v>
                </c:pt>
                <c:pt idx="41">
                  <c:v>56.46</c:v>
                </c:pt>
                <c:pt idx="42">
                  <c:v>56.46</c:v>
                </c:pt>
                <c:pt idx="43">
                  <c:v>56.25</c:v>
                </c:pt>
                <c:pt idx="44">
                  <c:v>55.690000000000012</c:v>
                </c:pt>
                <c:pt idx="45">
                  <c:v>59.93</c:v>
                </c:pt>
                <c:pt idx="46">
                  <c:v>60.190000000000012</c:v>
                </c:pt>
                <c:pt idx="47">
                  <c:v>60.67</c:v>
                </c:pt>
                <c:pt idx="48">
                  <c:v>61.67</c:v>
                </c:pt>
                <c:pt idx="49">
                  <c:v>62.21</c:v>
                </c:pt>
                <c:pt idx="50">
                  <c:v>63.1</c:v>
                </c:pt>
                <c:pt idx="51">
                  <c:v>63.14</c:v>
                </c:pt>
                <c:pt idx="52">
                  <c:v>63.690000000000012</c:v>
                </c:pt>
                <c:pt idx="53">
                  <c:v>65.31</c:v>
                </c:pt>
                <c:pt idx="54">
                  <c:v>66.179999999999978</c:v>
                </c:pt>
                <c:pt idx="55">
                  <c:v>67.040000000000006</c:v>
                </c:pt>
                <c:pt idx="56">
                  <c:v>67.59</c:v>
                </c:pt>
                <c:pt idx="57">
                  <c:v>67.33</c:v>
                </c:pt>
                <c:pt idx="58">
                  <c:v>66.819999999999993</c:v>
                </c:pt>
                <c:pt idx="59">
                  <c:v>66.430000000000007</c:v>
                </c:pt>
                <c:pt idx="60">
                  <c:v>69.169999999999987</c:v>
                </c:pt>
                <c:pt idx="61">
                  <c:v>69.11999999999999</c:v>
                </c:pt>
                <c:pt idx="62">
                  <c:v>68.649999999999991</c:v>
                </c:pt>
                <c:pt idx="63">
                  <c:v>69.75</c:v>
                </c:pt>
                <c:pt idx="64">
                  <c:v>71.92</c:v>
                </c:pt>
                <c:pt idx="65">
                  <c:v>71.78</c:v>
                </c:pt>
                <c:pt idx="66">
                  <c:v>71.34</c:v>
                </c:pt>
                <c:pt idx="67">
                  <c:v>70.97</c:v>
                </c:pt>
                <c:pt idx="68">
                  <c:v>73.169999999999987</c:v>
                </c:pt>
                <c:pt idx="69">
                  <c:v>74.959999999999994</c:v>
                </c:pt>
                <c:pt idx="70">
                  <c:v>74.290000000000006</c:v>
                </c:pt>
                <c:pt idx="71">
                  <c:v>74.34</c:v>
                </c:pt>
                <c:pt idx="72">
                  <c:v>74.33</c:v>
                </c:pt>
                <c:pt idx="73">
                  <c:v>76.410000000000025</c:v>
                </c:pt>
                <c:pt idx="74">
                  <c:v>75.23</c:v>
                </c:pt>
                <c:pt idx="75">
                  <c:v>75.3</c:v>
                </c:pt>
                <c:pt idx="76">
                  <c:v>73.25</c:v>
                </c:pt>
                <c:pt idx="77">
                  <c:v>72.11999999999999</c:v>
                </c:pt>
                <c:pt idx="78">
                  <c:v>71.569999999999993</c:v>
                </c:pt>
                <c:pt idx="79">
                  <c:v>72.28</c:v>
                </c:pt>
                <c:pt idx="80">
                  <c:v>72.08</c:v>
                </c:pt>
                <c:pt idx="81">
                  <c:v>70.78</c:v>
                </c:pt>
                <c:pt idx="82">
                  <c:v>70.8</c:v>
                </c:pt>
                <c:pt idx="83">
                  <c:v>71.11999999999999</c:v>
                </c:pt>
                <c:pt idx="84">
                  <c:v>69.849999999999994</c:v>
                </c:pt>
                <c:pt idx="85">
                  <c:v>68.910000000000025</c:v>
                </c:pt>
                <c:pt idx="86">
                  <c:v>68.989999999999995</c:v>
                </c:pt>
                <c:pt idx="87">
                  <c:v>68.59</c:v>
                </c:pt>
                <c:pt idx="88">
                  <c:v>70.36999999999999</c:v>
                </c:pt>
                <c:pt idx="89">
                  <c:v>69.25</c:v>
                </c:pt>
                <c:pt idx="90">
                  <c:v>67.540000000000006</c:v>
                </c:pt>
                <c:pt idx="91">
                  <c:v>67.75</c:v>
                </c:pt>
                <c:pt idx="92">
                  <c:v>67.77</c:v>
                </c:pt>
                <c:pt idx="93">
                  <c:v>68.72</c:v>
                </c:pt>
                <c:pt idx="94">
                  <c:v>69.86999999999999</c:v>
                </c:pt>
                <c:pt idx="96">
                  <c:v>69.8</c:v>
                </c:pt>
                <c:pt idx="97">
                  <c:v>70.25</c:v>
                </c:pt>
                <c:pt idx="98">
                  <c:v>69.510000000000005</c:v>
                </c:pt>
                <c:pt idx="99">
                  <c:v>68.53</c:v>
                </c:pt>
                <c:pt idx="100">
                  <c:v>68.86999999999999</c:v>
                </c:pt>
                <c:pt idx="101">
                  <c:v>68.72</c:v>
                </c:pt>
                <c:pt idx="102">
                  <c:v>67.83</c:v>
                </c:pt>
                <c:pt idx="103">
                  <c:v>67.86</c:v>
                </c:pt>
                <c:pt idx="104">
                  <c:v>67.349999999999994</c:v>
                </c:pt>
                <c:pt idx="105">
                  <c:v>66.430000000000007</c:v>
                </c:pt>
                <c:pt idx="106">
                  <c:v>65.910000000000025</c:v>
                </c:pt>
                <c:pt idx="107">
                  <c:v>65.459999999999994</c:v>
                </c:pt>
                <c:pt idx="108">
                  <c:v>65.010000000000005</c:v>
                </c:pt>
                <c:pt idx="109">
                  <c:v>67.040000000000006</c:v>
                </c:pt>
                <c:pt idx="110">
                  <c:v>67.2</c:v>
                </c:pt>
                <c:pt idx="111">
                  <c:v>67.63</c:v>
                </c:pt>
                <c:pt idx="112">
                  <c:v>66.81</c:v>
                </c:pt>
                <c:pt idx="113">
                  <c:v>66.940000000000026</c:v>
                </c:pt>
                <c:pt idx="114">
                  <c:v>69.169999999999987</c:v>
                </c:pt>
                <c:pt idx="115">
                  <c:v>69.010000000000005</c:v>
                </c:pt>
                <c:pt idx="116">
                  <c:v>68.489999999999995</c:v>
                </c:pt>
                <c:pt idx="117">
                  <c:v>68.959999999999994</c:v>
                </c:pt>
                <c:pt idx="118">
                  <c:v>67.66</c:v>
                </c:pt>
                <c:pt idx="119">
                  <c:v>68.760000000000005</c:v>
                </c:pt>
                <c:pt idx="120">
                  <c:v>70.13</c:v>
                </c:pt>
                <c:pt idx="121">
                  <c:v>68.69</c:v>
                </c:pt>
                <c:pt idx="122">
                  <c:v>69.61</c:v>
                </c:pt>
                <c:pt idx="123">
                  <c:v>69.3</c:v>
                </c:pt>
                <c:pt idx="124">
                  <c:v>68.52</c:v>
                </c:pt>
                <c:pt idx="125">
                  <c:v>67.89</c:v>
                </c:pt>
                <c:pt idx="126">
                  <c:v>70.459999999999994</c:v>
                </c:pt>
                <c:pt idx="127">
                  <c:v>69.459999999999994</c:v>
                </c:pt>
                <c:pt idx="128">
                  <c:v>68.760000000000005</c:v>
                </c:pt>
                <c:pt idx="129">
                  <c:v>68.08</c:v>
                </c:pt>
                <c:pt idx="130">
                  <c:v>68.06</c:v>
                </c:pt>
                <c:pt idx="131">
                  <c:v>71.010000000000005</c:v>
                </c:pt>
                <c:pt idx="132">
                  <c:v>70.33</c:v>
                </c:pt>
                <c:pt idx="133">
                  <c:v>70.38</c:v>
                </c:pt>
                <c:pt idx="134">
                  <c:v>74.11</c:v>
                </c:pt>
                <c:pt idx="135">
                  <c:v>73.849999999999994</c:v>
                </c:pt>
                <c:pt idx="136">
                  <c:v>73.8</c:v>
                </c:pt>
                <c:pt idx="137">
                  <c:v>72.940000000000026</c:v>
                </c:pt>
                <c:pt idx="139">
                  <c:v>73.22</c:v>
                </c:pt>
                <c:pt idx="140">
                  <c:v>73.940000000000026</c:v>
                </c:pt>
                <c:pt idx="141">
                  <c:v>74.149999999999991</c:v>
                </c:pt>
                <c:pt idx="142">
                  <c:v>73.45</c:v>
                </c:pt>
                <c:pt idx="143">
                  <c:v>72.760000000000005</c:v>
                </c:pt>
                <c:pt idx="144">
                  <c:v>70.53</c:v>
                </c:pt>
                <c:pt idx="145">
                  <c:v>68.08</c:v>
                </c:pt>
                <c:pt idx="146">
                  <c:v>68.58</c:v>
                </c:pt>
                <c:pt idx="147">
                  <c:v>65.540000000000006</c:v>
                </c:pt>
                <c:pt idx="148">
                  <c:v>66.22</c:v>
                </c:pt>
                <c:pt idx="149">
                  <c:v>65.069999999999993</c:v>
                </c:pt>
                <c:pt idx="150">
                  <c:v>65.849999999999994</c:v>
                </c:pt>
                <c:pt idx="151">
                  <c:v>65.06</c:v>
                </c:pt>
                <c:pt idx="152">
                  <c:v>66.89</c:v>
                </c:pt>
                <c:pt idx="153">
                  <c:v>66.64</c:v>
                </c:pt>
                <c:pt idx="154">
                  <c:v>66.36</c:v>
                </c:pt>
                <c:pt idx="155">
                  <c:v>66.099999999999994</c:v>
                </c:pt>
                <c:pt idx="156">
                  <c:v>65.739999999999995</c:v>
                </c:pt>
                <c:pt idx="157">
                  <c:v>65.95</c:v>
                </c:pt>
                <c:pt idx="158">
                  <c:v>64.73</c:v>
                </c:pt>
                <c:pt idx="159">
                  <c:v>65.52</c:v>
                </c:pt>
                <c:pt idx="160">
                  <c:v>64.75</c:v>
                </c:pt>
                <c:pt idx="161">
                  <c:v>65.81</c:v>
                </c:pt>
                <c:pt idx="162">
                  <c:v>67.040000000000006</c:v>
                </c:pt>
                <c:pt idx="163">
                  <c:v>68.209999999999994</c:v>
                </c:pt>
                <c:pt idx="164">
                  <c:v>66.73</c:v>
                </c:pt>
                <c:pt idx="166">
                  <c:v>67.88</c:v>
                </c:pt>
                <c:pt idx="167">
                  <c:v>70.709999999999994</c:v>
                </c:pt>
                <c:pt idx="168">
                  <c:v>71.84</c:v>
                </c:pt>
                <c:pt idx="169">
                  <c:v>72.13</c:v>
                </c:pt>
                <c:pt idx="170">
                  <c:v>72.239999999999995</c:v>
                </c:pt>
                <c:pt idx="171">
                  <c:v>71.28</c:v>
                </c:pt>
                <c:pt idx="172">
                  <c:v>71.489999999999995</c:v>
                </c:pt>
                <c:pt idx="173">
                  <c:v>71.489999999999995</c:v>
                </c:pt>
                <c:pt idx="174">
                  <c:v>71.31</c:v>
                </c:pt>
                <c:pt idx="175">
                  <c:v>70.959999999999994</c:v>
                </c:pt>
                <c:pt idx="176">
                  <c:v>70.7</c:v>
                </c:pt>
                <c:pt idx="177">
                  <c:v>71.36</c:v>
                </c:pt>
                <c:pt idx="178">
                  <c:v>71.14</c:v>
                </c:pt>
                <c:pt idx="179">
                  <c:v>69.06</c:v>
                </c:pt>
                <c:pt idx="180">
                  <c:v>70.73</c:v>
                </c:pt>
                <c:pt idx="181">
                  <c:v>69.72</c:v>
                </c:pt>
                <c:pt idx="182">
                  <c:v>68.430000000000007</c:v>
                </c:pt>
                <c:pt idx="183">
                  <c:v>67.930000000000007</c:v>
                </c:pt>
                <c:pt idx="184">
                  <c:v>67.25</c:v>
                </c:pt>
                <c:pt idx="185">
                  <c:v>68.569999999999993</c:v>
                </c:pt>
                <c:pt idx="186">
                  <c:v>68.099999999999994</c:v>
                </c:pt>
                <c:pt idx="187">
                  <c:v>68.19</c:v>
                </c:pt>
                <c:pt idx="188">
                  <c:v>68.05</c:v>
                </c:pt>
                <c:pt idx="189">
                  <c:v>67.7</c:v>
                </c:pt>
                <c:pt idx="190">
                  <c:v>68.64</c:v>
                </c:pt>
                <c:pt idx="191">
                  <c:v>68.38</c:v>
                </c:pt>
                <c:pt idx="192">
                  <c:v>68.290000000000006</c:v>
                </c:pt>
                <c:pt idx="193">
                  <c:v>68.47</c:v>
                </c:pt>
                <c:pt idx="194">
                  <c:v>66.52</c:v>
                </c:pt>
                <c:pt idx="195">
                  <c:v>66.22</c:v>
                </c:pt>
                <c:pt idx="196">
                  <c:v>67.39</c:v>
                </c:pt>
                <c:pt idx="197">
                  <c:v>67.069999999999993</c:v>
                </c:pt>
                <c:pt idx="198">
                  <c:v>66.819999999999993</c:v>
                </c:pt>
                <c:pt idx="199">
                  <c:v>65.510000000000005</c:v>
                </c:pt>
                <c:pt idx="200">
                  <c:v>63.42</c:v>
                </c:pt>
                <c:pt idx="201">
                  <c:v>62.06</c:v>
                </c:pt>
                <c:pt idx="202">
                  <c:v>63.54</c:v>
                </c:pt>
                <c:pt idx="203">
                  <c:v>63.37</c:v>
                </c:pt>
                <c:pt idx="204">
                  <c:v>63.51</c:v>
                </c:pt>
                <c:pt idx="205">
                  <c:v>63.01</c:v>
                </c:pt>
                <c:pt idx="207">
                  <c:v>64.940000000000026</c:v>
                </c:pt>
                <c:pt idx="208">
                  <c:v>64.38</c:v>
                </c:pt>
                <c:pt idx="209">
                  <c:v>65.25</c:v>
                </c:pt>
                <c:pt idx="210">
                  <c:v>65.55</c:v>
                </c:pt>
                <c:pt idx="211">
                  <c:v>65.88</c:v>
                </c:pt>
                <c:pt idx="212">
                  <c:v>64.3</c:v>
                </c:pt>
                <c:pt idx="213">
                  <c:v>65.169999999999987</c:v>
                </c:pt>
                <c:pt idx="214">
                  <c:v>63.4</c:v>
                </c:pt>
                <c:pt idx="215">
                  <c:v>62.06</c:v>
                </c:pt>
                <c:pt idx="216">
                  <c:v>62.34</c:v>
                </c:pt>
                <c:pt idx="217">
                  <c:v>61.190000000000012</c:v>
                </c:pt>
                <c:pt idx="218">
                  <c:v>60.96</c:v>
                </c:pt>
                <c:pt idx="219">
                  <c:v>60.71</c:v>
                </c:pt>
                <c:pt idx="220">
                  <c:v>61.36</c:v>
                </c:pt>
                <c:pt idx="221">
                  <c:v>62.04</c:v>
                </c:pt>
                <c:pt idx="222">
                  <c:v>60.120000000000012</c:v>
                </c:pt>
                <c:pt idx="223">
                  <c:v>61.15</c:v>
                </c:pt>
                <c:pt idx="224">
                  <c:v>62.6</c:v>
                </c:pt>
                <c:pt idx="225">
                  <c:v>62.57</c:v>
                </c:pt>
                <c:pt idx="226">
                  <c:v>61.25</c:v>
                </c:pt>
                <c:pt idx="227">
                  <c:v>60.99</c:v>
                </c:pt>
                <c:pt idx="228">
                  <c:v>61.64</c:v>
                </c:pt>
                <c:pt idx="229">
                  <c:v>63.01</c:v>
                </c:pt>
                <c:pt idx="230">
                  <c:v>63.91</c:v>
                </c:pt>
                <c:pt idx="231">
                  <c:v>63.55</c:v>
                </c:pt>
                <c:pt idx="232">
                  <c:v>62.77</c:v>
                </c:pt>
                <c:pt idx="233">
                  <c:v>61.68</c:v>
                </c:pt>
                <c:pt idx="234">
                  <c:v>59.290000000000013</c:v>
                </c:pt>
                <c:pt idx="235">
                  <c:v>59.2</c:v>
                </c:pt>
                <c:pt idx="236">
                  <c:v>61.45</c:v>
                </c:pt>
                <c:pt idx="237">
                  <c:v>61.790000000000013</c:v>
                </c:pt>
                <c:pt idx="238">
                  <c:v>63.39</c:v>
                </c:pt>
                <c:pt idx="239">
                  <c:v>64.149999999999991</c:v>
                </c:pt>
                <c:pt idx="240">
                  <c:v>64.45</c:v>
                </c:pt>
                <c:pt idx="241">
                  <c:v>65.8</c:v>
                </c:pt>
                <c:pt idx="242">
                  <c:v>64.73</c:v>
                </c:pt>
                <c:pt idx="243">
                  <c:v>64.5</c:v>
                </c:pt>
                <c:pt idx="244">
                  <c:v>65.56</c:v>
                </c:pt>
                <c:pt idx="245">
                  <c:v>66.14</c:v>
                </c:pt>
                <c:pt idx="246">
                  <c:v>65.510000000000005</c:v>
                </c:pt>
                <c:pt idx="247">
                  <c:v>65.61</c:v>
                </c:pt>
                <c:pt idx="248">
                  <c:v>64.47</c:v>
                </c:pt>
                <c:pt idx="249">
                  <c:v>63.49</c:v>
                </c:pt>
                <c:pt idx="250">
                  <c:v>63.37</c:v>
                </c:pt>
                <c:pt idx="251">
                  <c:v>63.95</c:v>
                </c:pt>
                <c:pt idx="252">
                  <c:v>63.97</c:v>
                </c:pt>
                <c:pt idx="253">
                  <c:v>63.730000000000011</c:v>
                </c:pt>
                <c:pt idx="255">
                  <c:v>64.3</c:v>
                </c:pt>
                <c:pt idx="256">
                  <c:v>63.8</c:v>
                </c:pt>
                <c:pt idx="257">
                  <c:v>63.57</c:v>
                </c:pt>
                <c:pt idx="258">
                  <c:v>62.96</c:v>
                </c:pt>
                <c:pt idx="259">
                  <c:v>61.730000000000011</c:v>
                </c:pt>
                <c:pt idx="260">
                  <c:v>61.44</c:v>
                </c:pt>
                <c:pt idx="261">
                  <c:v>62.01</c:v>
                </c:pt>
                <c:pt idx="262">
                  <c:v>61.63</c:v>
                </c:pt>
                <c:pt idx="263">
                  <c:v>60.37</c:v>
                </c:pt>
                <c:pt idx="265">
                  <c:v>60.42</c:v>
                </c:pt>
                <c:pt idx="266">
                  <c:v>59.84</c:v>
                </c:pt>
                <c:pt idx="267">
                  <c:v>59.64</c:v>
                </c:pt>
                <c:pt idx="268">
                  <c:v>59.97</c:v>
                </c:pt>
                <c:pt idx="270">
                  <c:v>58.47</c:v>
                </c:pt>
                <c:pt idx="271">
                  <c:v>58.36</c:v>
                </c:pt>
                <c:pt idx="272">
                  <c:v>58.09</c:v>
                </c:pt>
                <c:pt idx="273">
                  <c:v>57.46</c:v>
                </c:pt>
                <c:pt idx="274">
                  <c:v>57.160000000000011</c:v>
                </c:pt>
                <c:pt idx="275">
                  <c:v>57.3</c:v>
                </c:pt>
                <c:pt idx="276">
                  <c:v>57.04</c:v>
                </c:pt>
                <c:pt idx="277">
                  <c:v>56.6</c:v>
                </c:pt>
                <c:pt idx="278">
                  <c:v>57.14</c:v>
                </c:pt>
                <c:pt idx="279">
                  <c:v>57.99</c:v>
                </c:pt>
                <c:pt idx="280">
                  <c:v>57.36</c:v>
                </c:pt>
                <c:pt idx="281">
                  <c:v>56.690000000000012</c:v>
                </c:pt>
                <c:pt idx="282">
                  <c:v>55.96</c:v>
                </c:pt>
                <c:pt idx="283">
                  <c:v>57.620000000000012</c:v>
                </c:pt>
                <c:pt idx="284">
                  <c:v>57.47</c:v>
                </c:pt>
                <c:pt idx="285">
                  <c:v>58.36</c:v>
                </c:pt>
                <c:pt idx="286">
                  <c:v>57.4</c:v>
                </c:pt>
                <c:pt idx="287">
                  <c:v>57.3</c:v>
                </c:pt>
                <c:pt idx="288">
                  <c:v>57.99</c:v>
                </c:pt>
                <c:pt idx="289">
                  <c:v>58.11</c:v>
                </c:pt>
                <c:pt idx="290">
                  <c:v>58.95</c:v>
                </c:pt>
                <c:pt idx="292">
                  <c:v>58.02</c:v>
                </c:pt>
                <c:pt idx="293">
                  <c:v>56.83</c:v>
                </c:pt>
                <c:pt idx="294">
                  <c:v>56.09</c:v>
                </c:pt>
                <c:pt idx="295">
                  <c:v>56.55</c:v>
                </c:pt>
                <c:pt idx="296">
                  <c:v>55.14</c:v>
                </c:pt>
                <c:pt idx="297">
                  <c:v>55.33</c:v>
                </c:pt>
                <c:pt idx="298">
                  <c:v>55.7</c:v>
                </c:pt>
                <c:pt idx="299">
                  <c:v>56.760000000000012</c:v>
                </c:pt>
                <c:pt idx="300">
                  <c:v>56.74</c:v>
                </c:pt>
                <c:pt idx="301">
                  <c:v>57.17</c:v>
                </c:pt>
                <c:pt idx="302">
                  <c:v>56.81</c:v>
                </c:pt>
                <c:pt idx="303">
                  <c:v>57.2</c:v>
                </c:pt>
                <c:pt idx="304">
                  <c:v>57.35</c:v>
                </c:pt>
                <c:pt idx="305">
                  <c:v>55.64</c:v>
                </c:pt>
                <c:pt idx="306">
                  <c:v>54.54</c:v>
                </c:pt>
                <c:pt idx="307">
                  <c:v>54.3</c:v>
                </c:pt>
                <c:pt idx="308">
                  <c:v>54.38</c:v>
                </c:pt>
                <c:pt idx="309">
                  <c:v>54.15</c:v>
                </c:pt>
                <c:pt idx="310">
                  <c:v>53.9</c:v>
                </c:pt>
                <c:pt idx="311">
                  <c:v>52.64</c:v>
                </c:pt>
                <c:pt idx="312">
                  <c:v>52.18</c:v>
                </c:pt>
                <c:pt idx="313">
                  <c:v>52.47</c:v>
                </c:pt>
                <c:pt idx="314">
                  <c:v>51.9</c:v>
                </c:pt>
                <c:pt idx="315">
                  <c:v>51.47</c:v>
                </c:pt>
                <c:pt idx="316">
                  <c:v>51.290000000000013</c:v>
                </c:pt>
                <c:pt idx="317">
                  <c:v>52.04</c:v>
                </c:pt>
                <c:pt idx="318">
                  <c:v>51.88</c:v>
                </c:pt>
                <c:pt idx="319">
                  <c:v>51.87</c:v>
                </c:pt>
                <c:pt idx="320">
                  <c:v>51.45</c:v>
                </c:pt>
                <c:pt idx="321">
                  <c:v>50.6</c:v>
                </c:pt>
                <c:pt idx="322">
                  <c:v>51.3</c:v>
                </c:pt>
                <c:pt idx="323">
                  <c:v>50.92</c:v>
                </c:pt>
                <c:pt idx="324">
                  <c:v>49.58</c:v>
                </c:pt>
                <c:pt idx="325">
                  <c:v>49.290000000000013</c:v>
                </c:pt>
                <c:pt idx="326">
                  <c:v>51.67</c:v>
                </c:pt>
                <c:pt idx="327">
                  <c:v>51.56</c:v>
                </c:pt>
                <c:pt idx="328">
                  <c:v>52.14</c:v>
                </c:pt>
                <c:pt idx="329">
                  <c:v>51.88</c:v>
                </c:pt>
                <c:pt idx="330">
                  <c:v>52.220000000000013</c:v>
                </c:pt>
                <c:pt idx="331">
                  <c:v>50.660000000000011</c:v>
                </c:pt>
                <c:pt idx="332">
                  <c:v>50.55</c:v>
                </c:pt>
                <c:pt idx="333">
                  <c:v>50.41</c:v>
                </c:pt>
                <c:pt idx="334">
                  <c:v>49.48</c:v>
                </c:pt>
                <c:pt idx="335">
                  <c:v>49.91</c:v>
                </c:pt>
                <c:pt idx="336">
                  <c:v>49.89</c:v>
                </c:pt>
                <c:pt idx="337">
                  <c:v>49.89</c:v>
                </c:pt>
                <c:pt idx="338">
                  <c:v>49.3</c:v>
                </c:pt>
                <c:pt idx="339">
                  <c:v>48.230000000000011</c:v>
                </c:pt>
                <c:pt idx="340">
                  <c:v>48.07</c:v>
                </c:pt>
                <c:pt idx="341">
                  <c:v>47.48</c:v>
                </c:pt>
                <c:pt idx="342">
                  <c:v>49.09</c:v>
                </c:pt>
                <c:pt idx="343">
                  <c:v>49.160000000000011</c:v>
                </c:pt>
                <c:pt idx="344">
                  <c:v>48.660000000000011</c:v>
                </c:pt>
                <c:pt idx="346">
                  <c:v>47.290000000000013</c:v>
                </c:pt>
                <c:pt idx="347">
                  <c:v>47.230000000000011</c:v>
                </c:pt>
                <c:pt idx="348">
                  <c:v>45.96</c:v>
                </c:pt>
                <c:pt idx="349">
                  <c:v>46.44</c:v>
                </c:pt>
                <c:pt idx="350">
                  <c:v>46.57</c:v>
                </c:pt>
                <c:pt idx="351">
                  <c:v>47.87</c:v>
                </c:pt>
                <c:pt idx="352">
                  <c:v>47.43</c:v>
                </c:pt>
                <c:pt idx="353">
                  <c:v>48.41</c:v>
                </c:pt>
                <c:pt idx="354">
                  <c:v>47.64</c:v>
                </c:pt>
                <c:pt idx="355">
                  <c:v>47.37</c:v>
                </c:pt>
                <c:pt idx="356">
                  <c:v>48.51</c:v>
                </c:pt>
                <c:pt idx="357">
                  <c:v>47.09</c:v>
                </c:pt>
                <c:pt idx="358">
                  <c:v>46.78</c:v>
                </c:pt>
                <c:pt idx="359">
                  <c:v>47.55</c:v>
                </c:pt>
                <c:pt idx="360">
                  <c:v>47.59</c:v>
                </c:pt>
                <c:pt idx="361">
                  <c:v>48.82</c:v>
                </c:pt>
                <c:pt idx="362">
                  <c:v>48.59</c:v>
                </c:pt>
                <c:pt idx="363">
                  <c:v>49.56</c:v>
                </c:pt>
                <c:pt idx="364">
                  <c:v>49.17</c:v>
                </c:pt>
                <c:pt idx="365">
                  <c:v>49.39</c:v>
                </c:pt>
                <c:pt idx="366">
                  <c:v>49.58</c:v>
                </c:pt>
                <c:pt idx="367">
                  <c:v>49.3</c:v>
                </c:pt>
                <c:pt idx="368">
                  <c:v>49.59</c:v>
                </c:pt>
                <c:pt idx="369">
                  <c:v>49.160000000000011</c:v>
                </c:pt>
                <c:pt idx="370">
                  <c:v>50.17</c:v>
                </c:pt>
                <c:pt idx="371">
                  <c:v>49.71</c:v>
                </c:pt>
                <c:pt idx="372">
                  <c:v>49.04</c:v>
                </c:pt>
                <c:pt idx="373">
                  <c:v>48.75</c:v>
                </c:pt>
                <c:pt idx="374">
                  <c:v>47.89</c:v>
                </c:pt>
                <c:pt idx="375">
                  <c:v>46.34</c:v>
                </c:pt>
                <c:pt idx="376">
                  <c:v>45.77</c:v>
                </c:pt>
                <c:pt idx="377">
                  <c:v>46.790000000000013</c:v>
                </c:pt>
                <c:pt idx="378">
                  <c:v>47.120000000000012</c:v>
                </c:pt>
                <c:pt idx="379">
                  <c:v>46.4</c:v>
                </c:pt>
                <c:pt idx="380">
                  <c:v>46.02</c:v>
                </c:pt>
                <c:pt idx="381">
                  <c:v>46.54</c:v>
                </c:pt>
                <c:pt idx="382">
                  <c:v>46.08</c:v>
                </c:pt>
                <c:pt idx="383">
                  <c:v>45.49</c:v>
                </c:pt>
                <c:pt idx="384">
                  <c:v>45.04</c:v>
                </c:pt>
                <c:pt idx="385">
                  <c:v>44.4</c:v>
                </c:pt>
                <c:pt idx="386">
                  <c:v>44.230000000000011</c:v>
                </c:pt>
                <c:pt idx="387">
                  <c:v>45.52</c:v>
                </c:pt>
                <c:pt idx="388">
                  <c:v>45.13</c:v>
                </c:pt>
                <c:pt idx="389">
                  <c:v>47.08</c:v>
                </c:pt>
                <c:pt idx="390">
                  <c:v>47.07</c:v>
                </c:pt>
                <c:pt idx="391">
                  <c:v>46.04</c:v>
                </c:pt>
                <c:pt idx="392">
                  <c:v>44.93</c:v>
                </c:pt>
                <c:pt idx="393">
                  <c:v>44.74</c:v>
                </c:pt>
                <c:pt idx="394">
                  <c:v>44.24</c:v>
                </c:pt>
                <c:pt idx="395">
                  <c:v>43.38</c:v>
                </c:pt>
                <c:pt idx="396">
                  <c:v>43.01</c:v>
                </c:pt>
                <c:pt idx="397">
                  <c:v>42.74</c:v>
                </c:pt>
                <c:pt idx="398">
                  <c:v>42.53</c:v>
                </c:pt>
                <c:pt idx="399">
                  <c:v>43.230000000000011</c:v>
                </c:pt>
                <c:pt idx="400">
                  <c:v>44.2</c:v>
                </c:pt>
                <c:pt idx="401">
                  <c:v>44.74</c:v>
                </c:pt>
                <c:pt idx="402">
                  <c:v>44.46</c:v>
                </c:pt>
                <c:pt idx="403">
                  <c:v>44.730000000000011</c:v>
                </c:pt>
                <c:pt idx="404">
                  <c:v>46.46</c:v>
                </c:pt>
                <c:pt idx="405">
                  <c:v>46.08</c:v>
                </c:pt>
                <c:pt idx="406">
                  <c:v>45.83</c:v>
                </c:pt>
                <c:pt idx="407">
                  <c:v>45.64</c:v>
                </c:pt>
                <c:pt idx="408">
                  <c:v>45.720000000000013</c:v>
                </c:pt>
                <c:pt idx="409">
                  <c:v>48.190000000000012</c:v>
                </c:pt>
                <c:pt idx="410">
                  <c:v>47.4</c:v>
                </c:pt>
                <c:pt idx="411">
                  <c:v>47.660000000000011</c:v>
                </c:pt>
                <c:pt idx="412">
                  <c:v>48.36</c:v>
                </c:pt>
                <c:pt idx="413">
                  <c:v>48.32</c:v>
                </c:pt>
                <c:pt idx="414">
                  <c:v>49.660000000000011</c:v>
                </c:pt>
                <c:pt idx="416">
                  <c:v>49.8</c:v>
                </c:pt>
                <c:pt idx="417">
                  <c:v>48.9</c:v>
                </c:pt>
                <c:pt idx="418">
                  <c:v>51.36</c:v>
                </c:pt>
                <c:pt idx="419">
                  <c:v>51.47</c:v>
                </c:pt>
                <c:pt idx="420">
                  <c:v>50.730000000000011</c:v>
                </c:pt>
                <c:pt idx="421">
                  <c:v>50.33</c:v>
                </c:pt>
                <c:pt idx="422">
                  <c:v>49.35</c:v>
                </c:pt>
                <c:pt idx="423">
                  <c:v>49.07</c:v>
                </c:pt>
                <c:pt idx="424">
                  <c:v>48.660000000000011</c:v>
                </c:pt>
                <c:pt idx="425">
                  <c:v>48.85</c:v>
                </c:pt>
                <c:pt idx="426">
                  <c:v>47.84</c:v>
                </c:pt>
                <c:pt idx="427">
                  <c:v>47.83</c:v>
                </c:pt>
                <c:pt idx="428">
                  <c:v>47.33</c:v>
                </c:pt>
                <c:pt idx="429">
                  <c:v>45.88</c:v>
                </c:pt>
                <c:pt idx="430">
                  <c:v>46.43</c:v>
                </c:pt>
                <c:pt idx="431">
                  <c:v>46.220000000000013</c:v>
                </c:pt>
                <c:pt idx="432">
                  <c:v>45.52</c:v>
                </c:pt>
                <c:pt idx="433">
                  <c:v>47.82</c:v>
                </c:pt>
                <c:pt idx="434">
                  <c:v>47.660000000000011</c:v>
                </c:pt>
                <c:pt idx="435">
                  <c:v>48.84</c:v>
                </c:pt>
                <c:pt idx="436">
                  <c:v>49.33</c:v>
                </c:pt>
                <c:pt idx="437">
                  <c:v>48.97</c:v>
                </c:pt>
                <c:pt idx="438">
                  <c:v>49.620000000000012</c:v>
                </c:pt>
                <c:pt idx="439">
                  <c:v>49.56</c:v>
                </c:pt>
                <c:pt idx="440">
                  <c:v>49.230000000000011</c:v>
                </c:pt>
                <c:pt idx="441">
                  <c:v>49.620000000000012</c:v>
                </c:pt>
                <c:pt idx="442">
                  <c:v>50.27</c:v>
                </c:pt>
                <c:pt idx="443">
                  <c:v>50.44</c:v>
                </c:pt>
                <c:pt idx="444">
                  <c:v>52.41</c:v>
                </c:pt>
                <c:pt idx="445">
                  <c:v>52.65</c:v>
                </c:pt>
                <c:pt idx="446">
                  <c:v>53.18</c:v>
                </c:pt>
                <c:pt idx="447">
                  <c:v>53.11</c:v>
                </c:pt>
                <c:pt idx="448">
                  <c:v>53.4</c:v>
                </c:pt>
                <c:pt idx="449">
                  <c:v>53.08</c:v>
                </c:pt>
                <c:pt idx="450">
                  <c:v>52.24</c:v>
                </c:pt>
                <c:pt idx="451">
                  <c:v>51.7</c:v>
                </c:pt>
                <c:pt idx="452">
                  <c:v>51.15</c:v>
                </c:pt>
                <c:pt idx="453">
                  <c:v>51.03</c:v>
                </c:pt>
                <c:pt idx="454">
                  <c:v>50.24</c:v>
                </c:pt>
                <c:pt idx="455">
                  <c:v>50.6</c:v>
                </c:pt>
                <c:pt idx="456">
                  <c:v>50.35</c:v>
                </c:pt>
                <c:pt idx="457">
                  <c:v>49.51</c:v>
                </c:pt>
                <c:pt idx="458">
                  <c:v>48.37</c:v>
                </c:pt>
                <c:pt idx="459">
                  <c:v>47.730000000000011</c:v>
                </c:pt>
                <c:pt idx="460">
                  <c:v>47.97</c:v>
                </c:pt>
                <c:pt idx="461">
                  <c:v>47.7</c:v>
                </c:pt>
                <c:pt idx="462">
                  <c:v>48.04</c:v>
                </c:pt>
                <c:pt idx="463">
                  <c:v>47.34</c:v>
                </c:pt>
                <c:pt idx="464">
                  <c:v>48.220000000000013</c:v>
                </c:pt>
                <c:pt idx="465">
                  <c:v>48.78</c:v>
                </c:pt>
                <c:pt idx="466">
                  <c:v>48.75</c:v>
                </c:pt>
                <c:pt idx="467">
                  <c:v>48.86</c:v>
                </c:pt>
                <c:pt idx="468">
                  <c:v>47.720000000000013</c:v>
                </c:pt>
                <c:pt idx="469">
                  <c:v>48.4</c:v>
                </c:pt>
                <c:pt idx="470">
                  <c:v>48.49</c:v>
                </c:pt>
                <c:pt idx="471">
                  <c:v>49.28</c:v>
                </c:pt>
                <c:pt idx="472">
                  <c:v>50.28</c:v>
                </c:pt>
                <c:pt idx="473">
                  <c:v>53.14</c:v>
                </c:pt>
                <c:pt idx="474">
                  <c:v>53.2</c:v>
                </c:pt>
                <c:pt idx="475">
                  <c:v>53.33</c:v>
                </c:pt>
                <c:pt idx="476">
                  <c:v>52.61</c:v>
                </c:pt>
                <c:pt idx="477">
                  <c:v>53.83</c:v>
                </c:pt>
                <c:pt idx="478">
                  <c:v>54.01</c:v>
                </c:pt>
                <c:pt idx="479">
                  <c:v>54.05</c:v>
                </c:pt>
                <c:pt idx="480">
                  <c:v>53.99</c:v>
                </c:pt>
                <c:pt idx="481">
                  <c:v>54.45</c:v>
                </c:pt>
                <c:pt idx="482">
                  <c:v>53.59</c:v>
                </c:pt>
                <c:pt idx="483">
                  <c:v>54.06</c:v>
                </c:pt>
                <c:pt idx="485">
                  <c:v>53.4</c:v>
                </c:pt>
                <c:pt idx="486">
                  <c:v>53.36</c:v>
                </c:pt>
                <c:pt idx="487">
                  <c:v>53.11</c:v>
                </c:pt>
                <c:pt idx="488">
                  <c:v>53.2</c:v>
                </c:pt>
                <c:pt idx="489">
                  <c:v>52.93</c:v>
                </c:pt>
                <c:pt idx="490">
                  <c:v>53.86</c:v>
                </c:pt>
                <c:pt idx="491">
                  <c:v>53</c:v>
                </c:pt>
                <c:pt idx="492">
                  <c:v>52.34</c:v>
                </c:pt>
                <c:pt idx="493">
                  <c:v>52.17</c:v>
                </c:pt>
                <c:pt idx="494">
                  <c:v>53.01</c:v>
                </c:pt>
                <c:pt idx="495">
                  <c:v>53.83</c:v>
                </c:pt>
                <c:pt idx="496">
                  <c:v>53.54</c:v>
                </c:pt>
                <c:pt idx="497">
                  <c:v>53.88</c:v>
                </c:pt>
                <c:pt idx="498">
                  <c:v>52.81</c:v>
                </c:pt>
                <c:pt idx="499">
                  <c:v>52.63</c:v>
                </c:pt>
                <c:pt idx="500">
                  <c:v>53.17</c:v>
                </c:pt>
                <c:pt idx="501">
                  <c:v>53.78</c:v>
                </c:pt>
                <c:pt idx="502">
                  <c:v>52.75</c:v>
                </c:pt>
                <c:pt idx="503">
                  <c:v>53.18</c:v>
                </c:pt>
                <c:pt idx="504">
                  <c:v>52.75</c:v>
                </c:pt>
                <c:pt idx="505">
                  <c:v>52.42</c:v>
                </c:pt>
                <c:pt idx="506">
                  <c:v>51.37</c:v>
                </c:pt>
                <c:pt idx="507">
                  <c:v>51.08</c:v>
                </c:pt>
                <c:pt idx="508">
                  <c:v>52.48</c:v>
                </c:pt>
                <c:pt idx="510">
                  <c:v>52.37</c:v>
                </c:pt>
                <c:pt idx="511">
                  <c:v>53.01</c:v>
                </c:pt>
                <c:pt idx="512">
                  <c:v>52.25</c:v>
                </c:pt>
                <c:pt idx="513">
                  <c:v>50.82</c:v>
                </c:pt>
                <c:pt idx="514">
                  <c:v>51.96</c:v>
                </c:pt>
                <c:pt idx="515">
                  <c:v>53.99</c:v>
                </c:pt>
                <c:pt idx="516">
                  <c:v>53.760000000000012</c:v>
                </c:pt>
                <c:pt idx="517">
                  <c:v>53.260000000000012</c:v>
                </c:pt>
                <c:pt idx="518">
                  <c:v>52.33</c:v>
                </c:pt>
                <c:pt idx="519">
                  <c:v>53.720000000000013</c:v>
                </c:pt>
                <c:pt idx="520">
                  <c:v>53.77</c:v>
                </c:pt>
                <c:pt idx="521">
                  <c:v>54.06</c:v>
                </c:pt>
                <c:pt idx="522">
                  <c:v>53.9</c:v>
                </c:pt>
                <c:pt idx="523">
                  <c:v>53.02</c:v>
                </c:pt>
                <c:pt idx="524">
                  <c:v>52.95</c:v>
                </c:pt>
                <c:pt idx="525">
                  <c:v>52.49</c:v>
                </c:pt>
                <c:pt idx="526">
                  <c:v>52.230000000000011</c:v>
                </c:pt>
                <c:pt idx="527">
                  <c:v>52.120000000000012</c:v>
                </c:pt>
                <c:pt idx="528">
                  <c:v>51.9</c:v>
                </c:pt>
                <c:pt idx="529">
                  <c:v>50.9</c:v>
                </c:pt>
                <c:pt idx="530">
                  <c:v>51.04</c:v>
                </c:pt>
                <c:pt idx="531">
                  <c:v>52.98</c:v>
                </c:pt>
                <c:pt idx="532">
                  <c:v>52.83</c:v>
                </c:pt>
                <c:pt idx="533">
                  <c:v>51.5</c:v>
                </c:pt>
                <c:pt idx="534">
                  <c:v>50.84</c:v>
                </c:pt>
                <c:pt idx="535">
                  <c:v>49.77</c:v>
                </c:pt>
                <c:pt idx="536">
                  <c:v>50.93</c:v>
                </c:pt>
                <c:pt idx="537">
                  <c:v>51.790000000000013</c:v>
                </c:pt>
                <c:pt idx="538">
                  <c:v>51.68</c:v>
                </c:pt>
                <c:pt idx="539">
                  <c:v>51.06</c:v>
                </c:pt>
                <c:pt idx="540">
                  <c:v>49.44</c:v>
                </c:pt>
                <c:pt idx="541">
                  <c:v>45.230000000000011</c:v>
                </c:pt>
                <c:pt idx="542">
                  <c:v>47.08</c:v>
                </c:pt>
                <c:pt idx="543">
                  <c:v>46.06</c:v>
                </c:pt>
                <c:pt idx="545">
                  <c:v>47.96</c:v>
                </c:pt>
                <c:pt idx="546">
                  <c:v>48.03</c:v>
                </c:pt>
                <c:pt idx="547">
                  <c:v>47.49</c:v>
                </c:pt>
                <c:pt idx="548">
                  <c:v>45.690000000000012</c:v>
                </c:pt>
                <c:pt idx="549">
                  <c:v>45.42</c:v>
                </c:pt>
                <c:pt idx="550">
                  <c:v>45.57</c:v>
                </c:pt>
                <c:pt idx="551">
                  <c:v>45.81</c:v>
                </c:pt>
                <c:pt idx="552">
                  <c:v>43.32</c:v>
                </c:pt>
                <c:pt idx="553">
                  <c:v>43.41</c:v>
                </c:pt>
                <c:pt idx="554">
                  <c:v>44.660000000000011</c:v>
                </c:pt>
                <c:pt idx="555">
                  <c:v>45.27</c:v>
                </c:pt>
                <c:pt idx="556">
                  <c:v>44.98</c:v>
                </c:pt>
                <c:pt idx="557">
                  <c:v>44.89</c:v>
                </c:pt>
                <c:pt idx="558">
                  <c:v>44.07</c:v>
                </c:pt>
                <c:pt idx="559">
                  <c:v>44.660000000000011</c:v>
                </c:pt>
                <c:pt idx="560">
                  <c:v>45.34</c:v>
                </c:pt>
                <c:pt idx="561">
                  <c:v>46.67</c:v>
                </c:pt>
                <c:pt idx="562">
                  <c:v>46.86</c:v>
                </c:pt>
                <c:pt idx="563">
                  <c:v>48.7</c:v>
                </c:pt>
                <c:pt idx="564">
                  <c:v>49.720000000000013</c:v>
                </c:pt>
                <c:pt idx="565">
                  <c:v>49.18</c:v>
                </c:pt>
                <c:pt idx="566">
                  <c:v>49.96</c:v>
                </c:pt>
                <c:pt idx="567">
                  <c:v>50.52</c:v>
                </c:pt>
                <c:pt idx="568">
                  <c:v>50.85</c:v>
                </c:pt>
                <c:pt idx="569">
                  <c:v>50.43</c:v>
                </c:pt>
                <c:pt idx="570">
                  <c:v>51.6</c:v>
                </c:pt>
                <c:pt idx="571">
                  <c:v>50.290000000000013</c:v>
                </c:pt>
                <c:pt idx="572">
                  <c:v>49.94</c:v>
                </c:pt>
                <c:pt idx="573">
                  <c:v>50.35</c:v>
                </c:pt>
                <c:pt idx="574">
                  <c:v>50.44</c:v>
                </c:pt>
                <c:pt idx="575">
                  <c:v>50.18</c:v>
                </c:pt>
                <c:pt idx="576">
                  <c:v>50.790000000000013</c:v>
                </c:pt>
                <c:pt idx="577">
                  <c:v>51.35</c:v>
                </c:pt>
                <c:pt idx="578">
                  <c:v>49.81</c:v>
                </c:pt>
                <c:pt idx="579">
                  <c:v>50.44</c:v>
                </c:pt>
                <c:pt idx="580">
                  <c:v>49.83</c:v>
                </c:pt>
                <c:pt idx="581">
                  <c:v>48.690000000000012</c:v>
                </c:pt>
                <c:pt idx="582">
                  <c:v>48.81</c:v>
                </c:pt>
                <c:pt idx="583">
                  <c:v>48.24</c:v>
                </c:pt>
                <c:pt idx="584">
                  <c:v>47.83</c:v>
                </c:pt>
                <c:pt idx="585">
                  <c:v>47.05</c:v>
                </c:pt>
                <c:pt idx="586">
                  <c:v>44.67</c:v>
                </c:pt>
                <c:pt idx="587">
                  <c:v>45.93</c:v>
                </c:pt>
                <c:pt idx="588">
                  <c:v>44.48</c:v>
                </c:pt>
                <c:pt idx="589">
                  <c:v>46.32</c:v>
                </c:pt>
                <c:pt idx="590">
                  <c:v>45.34</c:v>
                </c:pt>
                <c:pt idx="591">
                  <c:v>43.44</c:v>
                </c:pt>
                <c:pt idx="592">
                  <c:v>43.3</c:v>
                </c:pt>
                <c:pt idx="593">
                  <c:v>43.03</c:v>
                </c:pt>
                <c:pt idx="594">
                  <c:v>43.91</c:v>
                </c:pt>
                <c:pt idx="595">
                  <c:v>43.58</c:v>
                </c:pt>
                <c:pt idx="596">
                  <c:v>44.9</c:v>
                </c:pt>
                <c:pt idx="597">
                  <c:v>46.290000000000013</c:v>
                </c:pt>
                <c:pt idx="598">
                  <c:v>45.88</c:v>
                </c:pt>
                <c:pt idx="599">
                  <c:v>47.620000000000012</c:v>
                </c:pt>
                <c:pt idx="600">
                  <c:v>45.5</c:v>
                </c:pt>
                <c:pt idx="601">
                  <c:v>44.83</c:v>
                </c:pt>
                <c:pt idx="603">
                  <c:v>44.44</c:v>
                </c:pt>
                <c:pt idx="604">
                  <c:v>43.160000000000011</c:v>
                </c:pt>
                <c:pt idx="605">
                  <c:v>44.7</c:v>
                </c:pt>
                <c:pt idx="606">
                  <c:v>46.35</c:v>
                </c:pt>
                <c:pt idx="607">
                  <c:v>46.98</c:v>
                </c:pt>
                <c:pt idx="608">
                  <c:v>47.64</c:v>
                </c:pt>
                <c:pt idx="609">
                  <c:v>47.33</c:v>
                </c:pt>
                <c:pt idx="610">
                  <c:v>46.77</c:v>
                </c:pt>
                <c:pt idx="611">
                  <c:v>48.1</c:v>
                </c:pt>
                <c:pt idx="612">
                  <c:v>47.05</c:v>
                </c:pt>
                <c:pt idx="613">
                  <c:v>48.52</c:v>
                </c:pt>
                <c:pt idx="614">
                  <c:v>48.220000000000013</c:v>
                </c:pt>
                <c:pt idx="615">
                  <c:v>46.790000000000013</c:v>
                </c:pt>
                <c:pt idx="616">
                  <c:v>46.58</c:v>
                </c:pt>
                <c:pt idx="617">
                  <c:v>45.74</c:v>
                </c:pt>
                <c:pt idx="618">
                  <c:v>44.49</c:v>
                </c:pt>
                <c:pt idx="619">
                  <c:v>43.49</c:v>
                </c:pt>
                <c:pt idx="620">
                  <c:v>41.71</c:v>
                </c:pt>
                <c:pt idx="621">
                  <c:v>42.77</c:v>
                </c:pt>
                <c:pt idx="622">
                  <c:v>43.02</c:v>
                </c:pt>
                <c:pt idx="623">
                  <c:v>41.8</c:v>
                </c:pt>
                <c:pt idx="624">
                  <c:v>41.93</c:v>
                </c:pt>
                <c:pt idx="625">
                  <c:v>40.83</c:v>
                </c:pt>
                <c:pt idx="626">
                  <c:v>39.51</c:v>
                </c:pt>
                <c:pt idx="627">
                  <c:v>40.06</c:v>
                </c:pt>
                <c:pt idx="628">
                  <c:v>41.6</c:v>
                </c:pt>
                <c:pt idx="629">
                  <c:v>41.14</c:v>
                </c:pt>
                <c:pt idx="630">
                  <c:v>41.92</c:v>
                </c:pt>
                <c:pt idx="631">
                  <c:v>42.92</c:v>
                </c:pt>
                <c:pt idx="632">
                  <c:v>43.13</c:v>
                </c:pt>
                <c:pt idx="633">
                  <c:v>44.190000000000012</c:v>
                </c:pt>
                <c:pt idx="634">
                  <c:v>44.75</c:v>
                </c:pt>
                <c:pt idx="635">
                  <c:v>44.94</c:v>
                </c:pt>
                <c:pt idx="636">
                  <c:v>44.65</c:v>
                </c:pt>
                <c:pt idx="637">
                  <c:v>45.24</c:v>
                </c:pt>
                <c:pt idx="638">
                  <c:v>45.95</c:v>
                </c:pt>
                <c:pt idx="639">
                  <c:v>45.68</c:v>
                </c:pt>
                <c:pt idx="640">
                  <c:v>44.75</c:v>
                </c:pt>
                <c:pt idx="641">
                  <c:v>46.8</c:v>
                </c:pt>
                <c:pt idx="642">
                  <c:v>44.760000000000012</c:v>
                </c:pt>
                <c:pt idx="643">
                  <c:v>45.41</c:v>
                </c:pt>
                <c:pt idx="644">
                  <c:v>45.14</c:v>
                </c:pt>
                <c:pt idx="645">
                  <c:v>47.43</c:v>
                </c:pt>
                <c:pt idx="646">
                  <c:v>46.6</c:v>
                </c:pt>
                <c:pt idx="647">
                  <c:v>48.760000000000012</c:v>
                </c:pt>
              </c:numCache>
            </c:numRef>
          </c:val>
        </c:ser>
        <c:ser>
          <c:idx val="1"/>
          <c:order val="1"/>
          <c:tx>
            <c:strRef>
              <c:f>'世界-走势图'!$B$1:$C$1</c:f>
              <c:strCache>
                <c:ptCount val="1"/>
                <c:pt idx="0">
                  <c:v>WTI 布伦特</c:v>
                </c:pt>
              </c:strCache>
            </c:strRef>
          </c:tx>
          <c:spPr>
            <a:ln w="25400" cap="rnd" cmpd="sng" algn="ctr">
              <a:solidFill>
                <a:srgbClr val="FF0000">
                  <a:alpha val="100000"/>
                </a:srgbClr>
              </a:solidFill>
              <a:prstDash val="solid"/>
              <a:round/>
            </a:ln>
          </c:spPr>
          <c:marker>
            <c:symbol val="none"/>
          </c:marker>
          <c:cat>
            <c:numRef>
              <c:f>'世界-走势图'!$A$20:$A$667</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'世界-走势图'!$C$20:$C$667</c:f>
              <c:numCache>
                <c:formatCode>General</c:formatCode>
                <c:ptCount val="648"/>
                <c:pt idx="0">
                  <c:v>58.99</c:v>
                </c:pt>
                <c:pt idx="1">
                  <c:v>60.48</c:v>
                </c:pt>
                <c:pt idx="2">
                  <c:v>61.68</c:v>
                </c:pt>
                <c:pt idx="3">
                  <c:v>61.44</c:v>
                </c:pt>
                <c:pt idx="4">
                  <c:v>58.720000000000013</c:v>
                </c:pt>
                <c:pt idx="5">
                  <c:v>57.33</c:v>
                </c:pt>
                <c:pt idx="6">
                  <c:v>57.06</c:v>
                </c:pt>
                <c:pt idx="7">
                  <c:v>55.95</c:v>
                </c:pt>
                <c:pt idx="8">
                  <c:v>54.91</c:v>
                </c:pt>
                <c:pt idx="11">
                  <c:v>52.2</c:v>
                </c:pt>
                <c:pt idx="12">
                  <c:v>52.160000000000011</c:v>
                </c:pt>
                <c:pt idx="13">
                  <c:v>54.47</c:v>
                </c:pt>
                <c:pt idx="15">
                  <c:v>50.47</c:v>
                </c:pt>
                <c:pt idx="16">
                  <c:v>53.82</c:v>
                </c:pt>
                <c:pt idx="17">
                  <c:v>54.35</c:v>
                </c:pt>
                <c:pt idx="18">
                  <c:v>57.24</c:v>
                </c:pt>
                <c:pt idx="19">
                  <c:v>56.260000000000012</c:v>
                </c:pt>
                <c:pt idx="20">
                  <c:v>59.61</c:v>
                </c:pt>
                <c:pt idx="21">
                  <c:v>60.28</c:v>
                </c:pt>
                <c:pt idx="22">
                  <c:v>61.45</c:v>
                </c:pt>
                <c:pt idx="23">
                  <c:v>60.15</c:v>
                </c:pt>
                <c:pt idx="24">
                  <c:v>60.2</c:v>
                </c:pt>
                <c:pt idx="25">
                  <c:v>59.97</c:v>
                </c:pt>
                <c:pt idx="26">
                  <c:v>61.67</c:v>
                </c:pt>
                <c:pt idx="27">
                  <c:v>60.06</c:v>
                </c:pt>
                <c:pt idx="28">
                  <c:v>61.56</c:v>
                </c:pt>
                <c:pt idx="29">
                  <c:v>62.08</c:v>
                </c:pt>
                <c:pt idx="30">
                  <c:v>61.690000000000012</c:v>
                </c:pt>
                <c:pt idx="31">
                  <c:v>58.71</c:v>
                </c:pt>
                <c:pt idx="32">
                  <c:v>59.51</c:v>
                </c:pt>
                <c:pt idx="33">
                  <c:v>58.760000000000012</c:v>
                </c:pt>
                <c:pt idx="34">
                  <c:v>60.21</c:v>
                </c:pt>
                <c:pt idx="35">
                  <c:v>60.48</c:v>
                </c:pt>
                <c:pt idx="36">
                  <c:v>58.8</c:v>
                </c:pt>
                <c:pt idx="37">
                  <c:v>62.6</c:v>
                </c:pt>
                <c:pt idx="38">
                  <c:v>63.48</c:v>
                </c:pt>
                <c:pt idx="39">
                  <c:v>62.53</c:v>
                </c:pt>
                <c:pt idx="40">
                  <c:v>66.790000000000006</c:v>
                </c:pt>
                <c:pt idx="41">
                  <c:v>66.760000000000005</c:v>
                </c:pt>
                <c:pt idx="42">
                  <c:v>66.61999999999999</c:v>
                </c:pt>
                <c:pt idx="43">
                  <c:v>66.11999999999999</c:v>
                </c:pt>
                <c:pt idx="44">
                  <c:v>65.47</c:v>
                </c:pt>
                <c:pt idx="45">
                  <c:v>70.11999999999999</c:v>
                </c:pt>
                <c:pt idx="46">
                  <c:v>70.179999999999978</c:v>
                </c:pt>
                <c:pt idx="47">
                  <c:v>70.649999999999991</c:v>
                </c:pt>
                <c:pt idx="48">
                  <c:v>72.069999999999993</c:v>
                </c:pt>
                <c:pt idx="49">
                  <c:v>72.13</c:v>
                </c:pt>
                <c:pt idx="50">
                  <c:v>73.169999999999987</c:v>
                </c:pt>
                <c:pt idx="51">
                  <c:v>72.83</c:v>
                </c:pt>
                <c:pt idx="52">
                  <c:v>72.89</c:v>
                </c:pt>
                <c:pt idx="53">
                  <c:v>75.47</c:v>
                </c:pt>
                <c:pt idx="54">
                  <c:v>75.910000000000025</c:v>
                </c:pt>
                <c:pt idx="55">
                  <c:v>77.34</c:v>
                </c:pt>
                <c:pt idx="56">
                  <c:v>77.61999999999999</c:v>
                </c:pt>
                <c:pt idx="57">
                  <c:v>76.89</c:v>
                </c:pt>
                <c:pt idx="58">
                  <c:v>76.169999999999987</c:v>
                </c:pt>
                <c:pt idx="59">
                  <c:v>76.440000000000026</c:v>
                </c:pt>
                <c:pt idx="60">
                  <c:v>79.83</c:v>
                </c:pt>
                <c:pt idx="61">
                  <c:v>79.78</c:v>
                </c:pt>
                <c:pt idx="62">
                  <c:v>79.290000000000006</c:v>
                </c:pt>
                <c:pt idx="63">
                  <c:v>80.05</c:v>
                </c:pt>
                <c:pt idx="64">
                  <c:v>81.410000000000025</c:v>
                </c:pt>
                <c:pt idx="65">
                  <c:v>80.78</c:v>
                </c:pt>
                <c:pt idx="66">
                  <c:v>80.430000000000007</c:v>
                </c:pt>
                <c:pt idx="67">
                  <c:v>80.260000000000005</c:v>
                </c:pt>
                <c:pt idx="68">
                  <c:v>83.09</c:v>
                </c:pt>
                <c:pt idx="69">
                  <c:v>85</c:v>
                </c:pt>
                <c:pt idx="70">
                  <c:v>83.910000000000025</c:v>
                </c:pt>
                <c:pt idx="71">
                  <c:v>84.16</c:v>
                </c:pt>
                <c:pt idx="72">
                  <c:v>84.58</c:v>
                </c:pt>
                <c:pt idx="73">
                  <c:v>86.29</c:v>
                </c:pt>
                <c:pt idx="74">
                  <c:v>84.8</c:v>
                </c:pt>
                <c:pt idx="75">
                  <c:v>84.98</c:v>
                </c:pt>
                <c:pt idx="76">
                  <c:v>82.72</c:v>
                </c:pt>
                <c:pt idx="77">
                  <c:v>81.72</c:v>
                </c:pt>
                <c:pt idx="78">
                  <c:v>81.34</c:v>
                </c:pt>
                <c:pt idx="79">
                  <c:v>81.86999999999999</c:v>
                </c:pt>
                <c:pt idx="80">
                  <c:v>81.2</c:v>
                </c:pt>
                <c:pt idx="81">
                  <c:v>78.8</c:v>
                </c:pt>
                <c:pt idx="82">
                  <c:v>78.7</c:v>
                </c:pt>
                <c:pt idx="83">
                  <c:v>79.400000000000006</c:v>
                </c:pt>
                <c:pt idx="84">
                  <c:v>79.03</c:v>
                </c:pt>
                <c:pt idx="85">
                  <c:v>78.05</c:v>
                </c:pt>
                <c:pt idx="86">
                  <c:v>78.09</c:v>
                </c:pt>
                <c:pt idx="87">
                  <c:v>78.179999999999978</c:v>
                </c:pt>
                <c:pt idx="88">
                  <c:v>79.739999999999995</c:v>
                </c:pt>
                <c:pt idx="89">
                  <c:v>79.06</c:v>
                </c:pt>
                <c:pt idx="90">
                  <c:v>77.36999999999999</c:v>
                </c:pt>
                <c:pt idx="91">
                  <c:v>76.83</c:v>
                </c:pt>
                <c:pt idx="92">
                  <c:v>76.5</c:v>
                </c:pt>
                <c:pt idx="93">
                  <c:v>77.27</c:v>
                </c:pt>
                <c:pt idx="94">
                  <c:v>78.169999999999987</c:v>
                </c:pt>
                <c:pt idx="95">
                  <c:v>78.149999999999991</c:v>
                </c:pt>
                <c:pt idx="96">
                  <c:v>77.42</c:v>
                </c:pt>
                <c:pt idx="97">
                  <c:v>77.77</c:v>
                </c:pt>
                <c:pt idx="98">
                  <c:v>77.14</c:v>
                </c:pt>
                <c:pt idx="99">
                  <c:v>75.95</c:v>
                </c:pt>
                <c:pt idx="100">
                  <c:v>76.209999999999994</c:v>
                </c:pt>
                <c:pt idx="101">
                  <c:v>75.819999999999993</c:v>
                </c:pt>
                <c:pt idx="102">
                  <c:v>74.73</c:v>
                </c:pt>
                <c:pt idx="103">
                  <c:v>74.78</c:v>
                </c:pt>
                <c:pt idx="104">
                  <c:v>72.63</c:v>
                </c:pt>
                <c:pt idx="105">
                  <c:v>72.209999999999994</c:v>
                </c:pt>
                <c:pt idx="106">
                  <c:v>71.83</c:v>
                </c:pt>
                <c:pt idx="107">
                  <c:v>71.430000000000007</c:v>
                </c:pt>
                <c:pt idx="108">
                  <c:v>70.760000000000005</c:v>
                </c:pt>
                <c:pt idx="109">
                  <c:v>72.459999999999994</c:v>
                </c:pt>
                <c:pt idx="110">
                  <c:v>72.61</c:v>
                </c:pt>
                <c:pt idx="111">
                  <c:v>72.81</c:v>
                </c:pt>
                <c:pt idx="112">
                  <c:v>72.069999999999993</c:v>
                </c:pt>
                <c:pt idx="113">
                  <c:v>72.28</c:v>
                </c:pt>
                <c:pt idx="114">
                  <c:v>74.649999999999991</c:v>
                </c:pt>
                <c:pt idx="115">
                  <c:v>73.75</c:v>
                </c:pt>
                <c:pt idx="116">
                  <c:v>73.209999999999994</c:v>
                </c:pt>
                <c:pt idx="117">
                  <c:v>73.45</c:v>
                </c:pt>
                <c:pt idx="118">
                  <c:v>72.39</c:v>
                </c:pt>
                <c:pt idx="119">
                  <c:v>74.25</c:v>
                </c:pt>
                <c:pt idx="120">
                  <c:v>74.97</c:v>
                </c:pt>
                <c:pt idx="121">
                  <c:v>74.290000000000006</c:v>
                </c:pt>
                <c:pt idx="122">
                  <c:v>74.540000000000006</c:v>
                </c:pt>
                <c:pt idx="123">
                  <c:v>73.930000000000007</c:v>
                </c:pt>
                <c:pt idx="124">
                  <c:v>73.440000000000026</c:v>
                </c:pt>
                <c:pt idx="125">
                  <c:v>73.06</c:v>
                </c:pt>
                <c:pt idx="126">
                  <c:v>73.069999999999993</c:v>
                </c:pt>
                <c:pt idx="127">
                  <c:v>72.58</c:v>
                </c:pt>
                <c:pt idx="128">
                  <c:v>72.900000000000006</c:v>
                </c:pt>
                <c:pt idx="129">
                  <c:v>72.16</c:v>
                </c:pt>
                <c:pt idx="130">
                  <c:v>71.84</c:v>
                </c:pt>
                <c:pt idx="131">
                  <c:v>75.33</c:v>
                </c:pt>
                <c:pt idx="132">
                  <c:v>74.45</c:v>
                </c:pt>
                <c:pt idx="133">
                  <c:v>73.400000000000006</c:v>
                </c:pt>
                <c:pt idx="134">
                  <c:v>78.86</c:v>
                </c:pt>
                <c:pt idx="135">
                  <c:v>78.069999999999993</c:v>
                </c:pt>
                <c:pt idx="136">
                  <c:v>77.11</c:v>
                </c:pt>
                <c:pt idx="137">
                  <c:v>77.39</c:v>
                </c:pt>
                <c:pt idx="138">
                  <c:v>78.239999999999995</c:v>
                </c:pt>
                <c:pt idx="139">
                  <c:v>77.45</c:v>
                </c:pt>
                <c:pt idx="140">
                  <c:v>77.3</c:v>
                </c:pt>
                <c:pt idx="141">
                  <c:v>79.440000000000026</c:v>
                </c:pt>
                <c:pt idx="142">
                  <c:v>77.849999999999994</c:v>
                </c:pt>
                <c:pt idx="143">
                  <c:v>77.61999999999999</c:v>
                </c:pt>
                <c:pt idx="144">
                  <c:v>76.31</c:v>
                </c:pt>
                <c:pt idx="145">
                  <c:v>74.73</c:v>
                </c:pt>
                <c:pt idx="146">
                  <c:v>75.55</c:v>
                </c:pt>
                <c:pt idx="147">
                  <c:v>73.05</c:v>
                </c:pt>
                <c:pt idx="148">
                  <c:v>74.739999999999995</c:v>
                </c:pt>
                <c:pt idx="149">
                  <c:v>75.08</c:v>
                </c:pt>
                <c:pt idx="150">
                  <c:v>75.34</c:v>
                </c:pt>
                <c:pt idx="151">
                  <c:v>73.440000000000026</c:v>
                </c:pt>
                <c:pt idx="152">
                  <c:v>75.940000000000026</c:v>
                </c:pt>
                <c:pt idx="153">
                  <c:v>76.739999999999995</c:v>
                </c:pt>
                <c:pt idx="154">
                  <c:v>75.88</c:v>
                </c:pt>
                <c:pt idx="155">
                  <c:v>76.459999999999994</c:v>
                </c:pt>
                <c:pt idx="156">
                  <c:v>76.459999999999994</c:v>
                </c:pt>
                <c:pt idx="157">
                  <c:v>77.319999999999993</c:v>
                </c:pt>
                <c:pt idx="158">
                  <c:v>75.36</c:v>
                </c:pt>
                <c:pt idx="159">
                  <c:v>75.38</c:v>
                </c:pt>
                <c:pt idx="160">
                  <c:v>75.290000000000006</c:v>
                </c:pt>
                <c:pt idx="161">
                  <c:v>76.790000000000006</c:v>
                </c:pt>
                <c:pt idx="162">
                  <c:v>77.59</c:v>
                </c:pt>
                <c:pt idx="163">
                  <c:v>77.5</c:v>
                </c:pt>
                <c:pt idx="164">
                  <c:v>75.39</c:v>
                </c:pt>
                <c:pt idx="165">
                  <c:v>75.3</c:v>
                </c:pt>
                <c:pt idx="166">
                  <c:v>76.440000000000026</c:v>
                </c:pt>
                <c:pt idx="167">
                  <c:v>78.790000000000006</c:v>
                </c:pt>
                <c:pt idx="168">
                  <c:v>79.8</c:v>
                </c:pt>
                <c:pt idx="169">
                  <c:v>79.569999999999993</c:v>
                </c:pt>
                <c:pt idx="170">
                  <c:v>79.22</c:v>
                </c:pt>
                <c:pt idx="171">
                  <c:v>78.510000000000005</c:v>
                </c:pt>
                <c:pt idx="172">
                  <c:v>79.3</c:v>
                </c:pt>
                <c:pt idx="173">
                  <c:v>79.28</c:v>
                </c:pt>
                <c:pt idx="174">
                  <c:v>78.430000000000007</c:v>
                </c:pt>
                <c:pt idx="175">
                  <c:v>78.23</c:v>
                </c:pt>
                <c:pt idx="176">
                  <c:v>77.11999999999999</c:v>
                </c:pt>
                <c:pt idx="177">
                  <c:v>77.47</c:v>
                </c:pt>
                <c:pt idx="178">
                  <c:v>77.209999999999994</c:v>
                </c:pt>
                <c:pt idx="179">
                  <c:v>74.849999999999994</c:v>
                </c:pt>
                <c:pt idx="180">
                  <c:v>76.169999999999987</c:v>
                </c:pt>
                <c:pt idx="181">
                  <c:v>74.86999999999999</c:v>
                </c:pt>
                <c:pt idx="182">
                  <c:v>73.61999999999999</c:v>
                </c:pt>
                <c:pt idx="183">
                  <c:v>73.36</c:v>
                </c:pt>
                <c:pt idx="184">
                  <c:v>73.13</c:v>
                </c:pt>
                <c:pt idx="185">
                  <c:v>75.169999999999987</c:v>
                </c:pt>
                <c:pt idx="186">
                  <c:v>74.64</c:v>
                </c:pt>
                <c:pt idx="187">
                  <c:v>74.739999999999995</c:v>
                </c:pt>
                <c:pt idx="188">
                  <c:v>74</c:v>
                </c:pt>
                <c:pt idx="189">
                  <c:v>73.86</c:v>
                </c:pt>
                <c:pt idx="190">
                  <c:v>74.709999999999994</c:v>
                </c:pt>
                <c:pt idx="191">
                  <c:v>74.06</c:v>
                </c:pt>
                <c:pt idx="192">
                  <c:v>73.78</c:v>
                </c:pt>
                <c:pt idx="193">
                  <c:v>73.48</c:v>
                </c:pt>
                <c:pt idx="194">
                  <c:v>71.58</c:v>
                </c:pt>
                <c:pt idx="195">
                  <c:v>71.42</c:v>
                </c:pt>
                <c:pt idx="196">
                  <c:v>72.58</c:v>
                </c:pt>
                <c:pt idx="197">
                  <c:v>72.02</c:v>
                </c:pt>
                <c:pt idx="198">
                  <c:v>72.06</c:v>
                </c:pt>
                <c:pt idx="199">
                  <c:v>71.040000000000006</c:v>
                </c:pt>
                <c:pt idx="200">
                  <c:v>68.649999999999991</c:v>
                </c:pt>
                <c:pt idx="201">
                  <c:v>67.11</c:v>
                </c:pt>
                <c:pt idx="202">
                  <c:v>68.33</c:v>
                </c:pt>
                <c:pt idx="203">
                  <c:v>68.02</c:v>
                </c:pt>
                <c:pt idx="204">
                  <c:v>68.11999999999999</c:v>
                </c:pt>
                <c:pt idx="205">
                  <c:v>67.64</c:v>
                </c:pt>
                <c:pt idx="207">
                  <c:v>70.27</c:v>
                </c:pt>
                <c:pt idx="208">
                  <c:v>69.53</c:v>
                </c:pt>
                <c:pt idx="209">
                  <c:v>70.11</c:v>
                </c:pt>
                <c:pt idx="210">
                  <c:v>70.11999999999999</c:v>
                </c:pt>
                <c:pt idx="211">
                  <c:v>70.45</c:v>
                </c:pt>
                <c:pt idx="212">
                  <c:v>68.910000000000025</c:v>
                </c:pt>
                <c:pt idx="213">
                  <c:v>69.47</c:v>
                </c:pt>
                <c:pt idx="214">
                  <c:v>67.42</c:v>
                </c:pt>
                <c:pt idx="215">
                  <c:v>66.05</c:v>
                </c:pt>
                <c:pt idx="216">
                  <c:v>66.209999999999994</c:v>
                </c:pt>
                <c:pt idx="217">
                  <c:v>65.11999999999999</c:v>
                </c:pt>
                <c:pt idx="218">
                  <c:v>64.89</c:v>
                </c:pt>
                <c:pt idx="219">
                  <c:v>64.64</c:v>
                </c:pt>
                <c:pt idx="220">
                  <c:v>64.95</c:v>
                </c:pt>
                <c:pt idx="221">
                  <c:v>65.489999999999995</c:v>
                </c:pt>
                <c:pt idx="222">
                  <c:v>63.61</c:v>
                </c:pt>
                <c:pt idx="223">
                  <c:v>64.34</c:v>
                </c:pt>
                <c:pt idx="224">
                  <c:v>65.790000000000006</c:v>
                </c:pt>
                <c:pt idx="225">
                  <c:v>65.540000000000006</c:v>
                </c:pt>
                <c:pt idx="226">
                  <c:v>64.36999999999999</c:v>
                </c:pt>
                <c:pt idx="227">
                  <c:v>63.83</c:v>
                </c:pt>
                <c:pt idx="228">
                  <c:v>65.78</c:v>
                </c:pt>
                <c:pt idx="229">
                  <c:v>66.63</c:v>
                </c:pt>
                <c:pt idx="230">
                  <c:v>67.5</c:v>
                </c:pt>
                <c:pt idx="231">
                  <c:v>67.31</c:v>
                </c:pt>
                <c:pt idx="232">
                  <c:v>66.39</c:v>
                </c:pt>
                <c:pt idx="233">
                  <c:v>65.42</c:v>
                </c:pt>
                <c:pt idx="234">
                  <c:v>62.59</c:v>
                </c:pt>
                <c:pt idx="235">
                  <c:v>62.790000000000013</c:v>
                </c:pt>
                <c:pt idx="236">
                  <c:v>64.81</c:v>
                </c:pt>
                <c:pt idx="237">
                  <c:v>65.510000000000005</c:v>
                </c:pt>
                <c:pt idx="238">
                  <c:v>66.86</c:v>
                </c:pt>
                <c:pt idx="239">
                  <c:v>67.61999999999999</c:v>
                </c:pt>
                <c:pt idx="240">
                  <c:v>68.58</c:v>
                </c:pt>
                <c:pt idx="241">
                  <c:v>69.649999999999991</c:v>
                </c:pt>
                <c:pt idx="242">
                  <c:v>69.05</c:v>
                </c:pt>
                <c:pt idx="243">
                  <c:v>69.02</c:v>
                </c:pt>
                <c:pt idx="244">
                  <c:v>69.459999999999994</c:v>
                </c:pt>
                <c:pt idx="245">
                  <c:v>70.52</c:v>
                </c:pt>
                <c:pt idx="246">
                  <c:v>70.42</c:v>
                </c:pt>
                <c:pt idx="247">
                  <c:v>70.53</c:v>
                </c:pt>
                <c:pt idx="248">
                  <c:v>69.959999999999994</c:v>
                </c:pt>
                <c:pt idx="249">
                  <c:v>69.03</c:v>
                </c:pt>
                <c:pt idx="250">
                  <c:v>68.61</c:v>
                </c:pt>
                <c:pt idx="251">
                  <c:v>69.31</c:v>
                </c:pt>
                <c:pt idx="252">
                  <c:v>69.38</c:v>
                </c:pt>
                <c:pt idx="253">
                  <c:v>69.149999999999991</c:v>
                </c:pt>
                <c:pt idx="254">
                  <c:v>70.260000000000005</c:v>
                </c:pt>
                <c:pt idx="255">
                  <c:v>69.86999999999999</c:v>
                </c:pt>
                <c:pt idx="256">
                  <c:v>69.260000000000005</c:v>
                </c:pt>
                <c:pt idx="257">
                  <c:v>69.2</c:v>
                </c:pt>
                <c:pt idx="258">
                  <c:v>68.819999999999993</c:v>
                </c:pt>
                <c:pt idx="259">
                  <c:v>67.78</c:v>
                </c:pt>
                <c:pt idx="260">
                  <c:v>67.61999999999999</c:v>
                </c:pt>
                <c:pt idx="261">
                  <c:v>68.069999999999993</c:v>
                </c:pt>
                <c:pt idx="262">
                  <c:v>67.84</c:v>
                </c:pt>
                <c:pt idx="263">
                  <c:v>66.569999999999993</c:v>
                </c:pt>
                <c:pt idx="265">
                  <c:v>66.86999999999999</c:v>
                </c:pt>
                <c:pt idx="266">
                  <c:v>66.72</c:v>
                </c:pt>
                <c:pt idx="267">
                  <c:v>66.440000000000026</c:v>
                </c:pt>
                <c:pt idx="268">
                  <c:v>67.02</c:v>
                </c:pt>
                <c:pt idx="270">
                  <c:v>65.25</c:v>
                </c:pt>
                <c:pt idx="271">
                  <c:v>64.900000000000006</c:v>
                </c:pt>
                <c:pt idx="272">
                  <c:v>64.56</c:v>
                </c:pt>
                <c:pt idx="273">
                  <c:v>63.8</c:v>
                </c:pt>
                <c:pt idx="274">
                  <c:v>63.41</c:v>
                </c:pt>
                <c:pt idx="275">
                  <c:v>63.230000000000011</c:v>
                </c:pt>
                <c:pt idx="276">
                  <c:v>63.31</c:v>
                </c:pt>
                <c:pt idx="277">
                  <c:v>62.44</c:v>
                </c:pt>
                <c:pt idx="278">
                  <c:v>63.34</c:v>
                </c:pt>
                <c:pt idx="279">
                  <c:v>64.69</c:v>
                </c:pt>
                <c:pt idx="280">
                  <c:v>63.4</c:v>
                </c:pt>
                <c:pt idx="281">
                  <c:v>62.2</c:v>
                </c:pt>
                <c:pt idx="282">
                  <c:v>61.220000000000013</c:v>
                </c:pt>
                <c:pt idx="283">
                  <c:v>62.86</c:v>
                </c:pt>
                <c:pt idx="284">
                  <c:v>62.45</c:v>
                </c:pt>
                <c:pt idx="285">
                  <c:v>63.730000000000011</c:v>
                </c:pt>
                <c:pt idx="286">
                  <c:v>63.57</c:v>
                </c:pt>
                <c:pt idx="287">
                  <c:v>63.11</c:v>
                </c:pt>
                <c:pt idx="288">
                  <c:v>63.61</c:v>
                </c:pt>
                <c:pt idx="289">
                  <c:v>63.84</c:v>
                </c:pt>
                <c:pt idx="290">
                  <c:v>63.86</c:v>
                </c:pt>
                <c:pt idx="291">
                  <c:v>63.55</c:v>
                </c:pt>
                <c:pt idx="292">
                  <c:v>63.32</c:v>
                </c:pt>
                <c:pt idx="293">
                  <c:v>62.57</c:v>
                </c:pt>
                <c:pt idx="294">
                  <c:v>62.220000000000013</c:v>
                </c:pt>
                <c:pt idx="295">
                  <c:v>62.720000000000013</c:v>
                </c:pt>
                <c:pt idx="296">
                  <c:v>61.36</c:v>
                </c:pt>
                <c:pt idx="297">
                  <c:v>61.87</c:v>
                </c:pt>
                <c:pt idx="298">
                  <c:v>62.21</c:v>
                </c:pt>
                <c:pt idx="299">
                  <c:v>63.160000000000011</c:v>
                </c:pt>
                <c:pt idx="300">
                  <c:v>63.52</c:v>
                </c:pt>
                <c:pt idx="301">
                  <c:v>63.93</c:v>
                </c:pt>
                <c:pt idx="302">
                  <c:v>63.49</c:v>
                </c:pt>
                <c:pt idx="303">
                  <c:v>63.690000000000012</c:v>
                </c:pt>
                <c:pt idx="304">
                  <c:v>64.27</c:v>
                </c:pt>
                <c:pt idx="305">
                  <c:v>62.07</c:v>
                </c:pt>
                <c:pt idx="306">
                  <c:v>60.620000000000012</c:v>
                </c:pt>
                <c:pt idx="307">
                  <c:v>60.49</c:v>
                </c:pt>
                <c:pt idx="308">
                  <c:v>61.37</c:v>
                </c:pt>
                <c:pt idx="309">
                  <c:v>60.9</c:v>
                </c:pt>
                <c:pt idx="310">
                  <c:v>60.44</c:v>
                </c:pt>
                <c:pt idx="311">
                  <c:v>59.3</c:v>
                </c:pt>
                <c:pt idx="312">
                  <c:v>58.44</c:v>
                </c:pt>
                <c:pt idx="313">
                  <c:v>58.33</c:v>
                </c:pt>
                <c:pt idx="314">
                  <c:v>57.37</c:v>
                </c:pt>
                <c:pt idx="315">
                  <c:v>57.75</c:v>
                </c:pt>
                <c:pt idx="316">
                  <c:v>57.230000000000011</c:v>
                </c:pt>
                <c:pt idx="317">
                  <c:v>58.15</c:v>
                </c:pt>
                <c:pt idx="318">
                  <c:v>57.88</c:v>
                </c:pt>
                <c:pt idx="319">
                  <c:v>57.82</c:v>
                </c:pt>
                <c:pt idx="320">
                  <c:v>57.17</c:v>
                </c:pt>
                <c:pt idx="321">
                  <c:v>56.25</c:v>
                </c:pt>
                <c:pt idx="322">
                  <c:v>56.94</c:v>
                </c:pt>
                <c:pt idx="323">
                  <c:v>56.61</c:v>
                </c:pt>
                <c:pt idx="324">
                  <c:v>55.790000000000013</c:v>
                </c:pt>
                <c:pt idx="325">
                  <c:v>55.620000000000012</c:v>
                </c:pt>
                <c:pt idx="326">
                  <c:v>57.54</c:v>
                </c:pt>
                <c:pt idx="327">
                  <c:v>57.49</c:v>
                </c:pt>
                <c:pt idx="328">
                  <c:v>57.9</c:v>
                </c:pt>
                <c:pt idx="329">
                  <c:v>58.44</c:v>
                </c:pt>
                <c:pt idx="330">
                  <c:v>59.02</c:v>
                </c:pt>
                <c:pt idx="331">
                  <c:v>56.86</c:v>
                </c:pt>
                <c:pt idx="332">
                  <c:v>56.43</c:v>
                </c:pt>
                <c:pt idx="333">
                  <c:v>56.290000000000013</c:v>
                </c:pt>
                <c:pt idx="334">
                  <c:v>55.14</c:v>
                </c:pt>
                <c:pt idx="335">
                  <c:v>55.48</c:v>
                </c:pt>
                <c:pt idx="336">
                  <c:v>55.620000000000012</c:v>
                </c:pt>
                <c:pt idx="337">
                  <c:v>55.47</c:v>
                </c:pt>
                <c:pt idx="338">
                  <c:v>55.160000000000011</c:v>
                </c:pt>
                <c:pt idx="339">
                  <c:v>54.27</c:v>
                </c:pt>
                <c:pt idx="340">
                  <c:v>53.84</c:v>
                </c:pt>
                <c:pt idx="341">
                  <c:v>53.78</c:v>
                </c:pt>
                <c:pt idx="342">
                  <c:v>54.49</c:v>
                </c:pt>
                <c:pt idx="343">
                  <c:v>54.2</c:v>
                </c:pt>
                <c:pt idx="344">
                  <c:v>53.38</c:v>
                </c:pt>
                <c:pt idx="345">
                  <c:v>52.34</c:v>
                </c:pt>
                <c:pt idx="346">
                  <c:v>52.75</c:v>
                </c:pt>
                <c:pt idx="347">
                  <c:v>52.38</c:v>
                </c:pt>
                <c:pt idx="348">
                  <c:v>50.86</c:v>
                </c:pt>
                <c:pt idx="349">
                  <c:v>52</c:v>
                </c:pt>
                <c:pt idx="350">
                  <c:v>51.89</c:v>
                </c:pt>
                <c:pt idx="351">
                  <c:v>52.41</c:v>
                </c:pt>
                <c:pt idx="352">
                  <c:v>52.04</c:v>
                </c:pt>
                <c:pt idx="353">
                  <c:v>52.57</c:v>
                </c:pt>
                <c:pt idx="354">
                  <c:v>51.87</c:v>
                </c:pt>
                <c:pt idx="355">
                  <c:v>51.660000000000011</c:v>
                </c:pt>
                <c:pt idx="356">
                  <c:v>52.720000000000013</c:v>
                </c:pt>
                <c:pt idx="357">
                  <c:v>51.03</c:v>
                </c:pt>
                <c:pt idx="358">
                  <c:v>50.27</c:v>
                </c:pt>
                <c:pt idx="359">
                  <c:v>50.8</c:v>
                </c:pt>
                <c:pt idx="360">
                  <c:v>50.730000000000011</c:v>
                </c:pt>
                <c:pt idx="361">
                  <c:v>52.1</c:v>
                </c:pt>
                <c:pt idx="362">
                  <c:v>51.9</c:v>
                </c:pt>
                <c:pt idx="363">
                  <c:v>52.7</c:v>
                </c:pt>
                <c:pt idx="364">
                  <c:v>52.14</c:v>
                </c:pt>
                <c:pt idx="365">
                  <c:v>52.37</c:v>
                </c:pt>
                <c:pt idx="366">
                  <c:v>52.42</c:v>
                </c:pt>
                <c:pt idx="367">
                  <c:v>52.01</c:v>
                </c:pt>
                <c:pt idx="368">
                  <c:v>52.36</c:v>
                </c:pt>
                <c:pt idx="369">
                  <c:v>51.78</c:v>
                </c:pt>
                <c:pt idx="370">
                  <c:v>52.65</c:v>
                </c:pt>
                <c:pt idx="371">
                  <c:v>52.52</c:v>
                </c:pt>
                <c:pt idx="372">
                  <c:v>51.49</c:v>
                </c:pt>
                <c:pt idx="373">
                  <c:v>50.97</c:v>
                </c:pt>
                <c:pt idx="374">
                  <c:v>50.2</c:v>
                </c:pt>
                <c:pt idx="375">
                  <c:v>48.6</c:v>
                </c:pt>
                <c:pt idx="376">
                  <c:v>48.06</c:v>
                </c:pt>
                <c:pt idx="377">
                  <c:v>49.3</c:v>
                </c:pt>
                <c:pt idx="378">
                  <c:v>49.7</c:v>
                </c:pt>
                <c:pt idx="379">
                  <c:v>48.84</c:v>
                </c:pt>
                <c:pt idx="380">
                  <c:v>48.42</c:v>
                </c:pt>
                <c:pt idx="381">
                  <c:v>48.91</c:v>
                </c:pt>
                <c:pt idx="382">
                  <c:v>48.42</c:v>
                </c:pt>
                <c:pt idx="383">
                  <c:v>47.74</c:v>
                </c:pt>
                <c:pt idx="384">
                  <c:v>47.52</c:v>
                </c:pt>
                <c:pt idx="385">
                  <c:v>46.88</c:v>
                </c:pt>
                <c:pt idx="386">
                  <c:v>46.71</c:v>
                </c:pt>
                <c:pt idx="387">
                  <c:v>48.11</c:v>
                </c:pt>
                <c:pt idx="388">
                  <c:v>47.790000000000013</c:v>
                </c:pt>
                <c:pt idx="389">
                  <c:v>49.68</c:v>
                </c:pt>
                <c:pt idx="390">
                  <c:v>49.68</c:v>
                </c:pt>
                <c:pt idx="391">
                  <c:v>47.92</c:v>
                </c:pt>
                <c:pt idx="392">
                  <c:v>47.42</c:v>
                </c:pt>
                <c:pt idx="393">
                  <c:v>47.31</c:v>
                </c:pt>
                <c:pt idx="394">
                  <c:v>46.65</c:v>
                </c:pt>
                <c:pt idx="395">
                  <c:v>45.83</c:v>
                </c:pt>
                <c:pt idx="396">
                  <c:v>45.54</c:v>
                </c:pt>
                <c:pt idx="397">
                  <c:v>45.220000000000013</c:v>
                </c:pt>
                <c:pt idx="398">
                  <c:v>44.82</c:v>
                </c:pt>
                <c:pt idx="399">
                  <c:v>46.06</c:v>
                </c:pt>
                <c:pt idx="400">
                  <c:v>46.91</c:v>
                </c:pt>
                <c:pt idx="401">
                  <c:v>47.37</c:v>
                </c:pt>
                <c:pt idx="402">
                  <c:v>46.92</c:v>
                </c:pt>
                <c:pt idx="403">
                  <c:v>47</c:v>
                </c:pt>
                <c:pt idx="404">
                  <c:v>48.720000000000013</c:v>
                </c:pt>
                <c:pt idx="405">
                  <c:v>48.290000000000013</c:v>
                </c:pt>
                <c:pt idx="406">
                  <c:v>48.15</c:v>
                </c:pt>
                <c:pt idx="407">
                  <c:v>47.86</c:v>
                </c:pt>
                <c:pt idx="408">
                  <c:v>48.06</c:v>
                </c:pt>
                <c:pt idx="409">
                  <c:v>50.120000000000012</c:v>
                </c:pt>
                <c:pt idx="410">
                  <c:v>49.47</c:v>
                </c:pt>
                <c:pt idx="411">
                  <c:v>49.95</c:v>
                </c:pt>
                <c:pt idx="412">
                  <c:v>50.63</c:v>
                </c:pt>
                <c:pt idx="413">
                  <c:v>50.31</c:v>
                </c:pt>
                <c:pt idx="414">
                  <c:v>51.84</c:v>
                </c:pt>
                <c:pt idx="415">
                  <c:v>52.290000000000013</c:v>
                </c:pt>
                <c:pt idx="416">
                  <c:v>52.15</c:v>
                </c:pt>
                <c:pt idx="417">
                  <c:v>51.46</c:v>
                </c:pt>
                <c:pt idx="418">
                  <c:v>53.96</c:v>
                </c:pt>
                <c:pt idx="419">
                  <c:v>54.15</c:v>
                </c:pt>
                <c:pt idx="420">
                  <c:v>53.87</c:v>
                </c:pt>
                <c:pt idx="421">
                  <c:v>53.61</c:v>
                </c:pt>
                <c:pt idx="422">
                  <c:v>52.51</c:v>
                </c:pt>
                <c:pt idx="423">
                  <c:v>52.21</c:v>
                </c:pt>
                <c:pt idx="424">
                  <c:v>51.65</c:v>
                </c:pt>
                <c:pt idx="425">
                  <c:v>51.82</c:v>
                </c:pt>
                <c:pt idx="426">
                  <c:v>50.84</c:v>
                </c:pt>
                <c:pt idx="427">
                  <c:v>50.77</c:v>
                </c:pt>
                <c:pt idx="428">
                  <c:v>50.220000000000013</c:v>
                </c:pt>
                <c:pt idx="429">
                  <c:v>48.730000000000011</c:v>
                </c:pt>
                <c:pt idx="430">
                  <c:v>49.34</c:v>
                </c:pt>
                <c:pt idx="431">
                  <c:v>49.1</c:v>
                </c:pt>
                <c:pt idx="432">
                  <c:v>48.38</c:v>
                </c:pt>
                <c:pt idx="433">
                  <c:v>50.790000000000013</c:v>
                </c:pt>
                <c:pt idx="434">
                  <c:v>50.46</c:v>
                </c:pt>
                <c:pt idx="435">
                  <c:v>51.52</c:v>
                </c:pt>
                <c:pt idx="436">
                  <c:v>51.730000000000011</c:v>
                </c:pt>
                <c:pt idx="437">
                  <c:v>51.44</c:v>
                </c:pt>
                <c:pt idx="438">
                  <c:v>51.82</c:v>
                </c:pt>
                <c:pt idx="439">
                  <c:v>52.1</c:v>
                </c:pt>
                <c:pt idx="440">
                  <c:v>51.6</c:v>
                </c:pt>
                <c:pt idx="441">
                  <c:v>51.96</c:v>
                </c:pt>
                <c:pt idx="442">
                  <c:v>52.99</c:v>
                </c:pt>
                <c:pt idx="443">
                  <c:v>52.93</c:v>
                </c:pt>
                <c:pt idx="444">
                  <c:v>54.89</c:v>
                </c:pt>
                <c:pt idx="445">
                  <c:v>55.36</c:v>
                </c:pt>
                <c:pt idx="446">
                  <c:v>55.89</c:v>
                </c:pt>
                <c:pt idx="447">
                  <c:v>55.86</c:v>
                </c:pt>
                <c:pt idx="448">
                  <c:v>56.230000000000011</c:v>
                </c:pt>
                <c:pt idx="449">
                  <c:v>55.98</c:v>
                </c:pt>
                <c:pt idx="450">
                  <c:v>55.24</c:v>
                </c:pt>
                <c:pt idx="451">
                  <c:v>54.89</c:v>
                </c:pt>
                <c:pt idx="452">
                  <c:v>54.36</c:v>
                </c:pt>
                <c:pt idx="453">
                  <c:v>54.17</c:v>
                </c:pt>
                <c:pt idx="454">
                  <c:v>53.120000000000012</c:v>
                </c:pt>
                <c:pt idx="455">
                  <c:v>52.83</c:v>
                </c:pt>
                <c:pt idx="456">
                  <c:v>52.96</c:v>
                </c:pt>
                <c:pt idx="457">
                  <c:v>52.42</c:v>
                </c:pt>
                <c:pt idx="458">
                  <c:v>51.33</c:v>
                </c:pt>
                <c:pt idx="459">
                  <c:v>50.75</c:v>
                </c:pt>
                <c:pt idx="460">
                  <c:v>50.8</c:v>
                </c:pt>
                <c:pt idx="461">
                  <c:v>50.56</c:v>
                </c:pt>
                <c:pt idx="462">
                  <c:v>50.64</c:v>
                </c:pt>
                <c:pt idx="463">
                  <c:v>50.96</c:v>
                </c:pt>
                <c:pt idx="464">
                  <c:v>51.620000000000012</c:v>
                </c:pt>
                <c:pt idx="465">
                  <c:v>51.760000000000012</c:v>
                </c:pt>
                <c:pt idx="466">
                  <c:v>51.74</c:v>
                </c:pt>
                <c:pt idx="467">
                  <c:v>51.81</c:v>
                </c:pt>
                <c:pt idx="468">
                  <c:v>50.9</c:v>
                </c:pt>
                <c:pt idx="469">
                  <c:v>51.35</c:v>
                </c:pt>
                <c:pt idx="470">
                  <c:v>51.37</c:v>
                </c:pt>
                <c:pt idx="471">
                  <c:v>52.190000000000012</c:v>
                </c:pt>
                <c:pt idx="472">
                  <c:v>53.11</c:v>
                </c:pt>
                <c:pt idx="473">
                  <c:v>55.92</c:v>
                </c:pt>
                <c:pt idx="474">
                  <c:v>56.01</c:v>
                </c:pt>
                <c:pt idx="475">
                  <c:v>55.9</c:v>
                </c:pt>
                <c:pt idx="476">
                  <c:v>55.08</c:v>
                </c:pt>
                <c:pt idx="477">
                  <c:v>56.36</c:v>
                </c:pt>
                <c:pt idx="478">
                  <c:v>55.59</c:v>
                </c:pt>
                <c:pt idx="479">
                  <c:v>55.93</c:v>
                </c:pt>
                <c:pt idx="480">
                  <c:v>55.99</c:v>
                </c:pt>
                <c:pt idx="481">
                  <c:v>56.58</c:v>
                </c:pt>
                <c:pt idx="482">
                  <c:v>55.84</c:v>
                </c:pt>
                <c:pt idx="483">
                  <c:v>56.660000000000011</c:v>
                </c:pt>
                <c:pt idx="484">
                  <c:v>56.18</c:v>
                </c:pt>
                <c:pt idx="485">
                  <c:v>55.81</c:v>
                </c:pt>
                <c:pt idx="486">
                  <c:v>55.65</c:v>
                </c:pt>
                <c:pt idx="487">
                  <c:v>55.75</c:v>
                </c:pt>
                <c:pt idx="488">
                  <c:v>55.97</c:v>
                </c:pt>
                <c:pt idx="489">
                  <c:v>55.59</c:v>
                </c:pt>
                <c:pt idx="490">
                  <c:v>56.7</c:v>
                </c:pt>
                <c:pt idx="491">
                  <c:v>55.63</c:v>
                </c:pt>
                <c:pt idx="492">
                  <c:v>55.120000000000012</c:v>
                </c:pt>
                <c:pt idx="493">
                  <c:v>55.05</c:v>
                </c:pt>
                <c:pt idx="494">
                  <c:v>55.720000000000013</c:v>
                </c:pt>
                <c:pt idx="495">
                  <c:v>56.81</c:v>
                </c:pt>
                <c:pt idx="496">
                  <c:v>56.56</c:v>
                </c:pt>
                <c:pt idx="497">
                  <c:v>56.8</c:v>
                </c:pt>
                <c:pt idx="498">
                  <c:v>55.7</c:v>
                </c:pt>
                <c:pt idx="499">
                  <c:v>55.230000000000011</c:v>
                </c:pt>
                <c:pt idx="500">
                  <c:v>55.52</c:v>
                </c:pt>
                <c:pt idx="501">
                  <c:v>56.24</c:v>
                </c:pt>
                <c:pt idx="502">
                  <c:v>55.08</c:v>
                </c:pt>
                <c:pt idx="503">
                  <c:v>55.44</c:v>
                </c:pt>
                <c:pt idx="504">
                  <c:v>55.230000000000011</c:v>
                </c:pt>
                <c:pt idx="505">
                  <c:v>55.49</c:v>
                </c:pt>
                <c:pt idx="506">
                  <c:v>54.160000000000011</c:v>
                </c:pt>
                <c:pt idx="507">
                  <c:v>53.92</c:v>
                </c:pt>
                <c:pt idx="508">
                  <c:v>55.47</c:v>
                </c:pt>
                <c:pt idx="509">
                  <c:v>53.9</c:v>
                </c:pt>
                <c:pt idx="510">
                  <c:v>55.45</c:v>
                </c:pt>
                <c:pt idx="511">
                  <c:v>56.01</c:v>
                </c:pt>
                <c:pt idx="512">
                  <c:v>55.1</c:v>
                </c:pt>
                <c:pt idx="513">
                  <c:v>53.64</c:v>
                </c:pt>
                <c:pt idx="514">
                  <c:v>54.94</c:v>
                </c:pt>
                <c:pt idx="515">
                  <c:v>57.1</c:v>
                </c:pt>
                <c:pt idx="516">
                  <c:v>56.89</c:v>
                </c:pt>
                <c:pt idx="517">
                  <c:v>56.46</c:v>
                </c:pt>
                <c:pt idx="518">
                  <c:v>55.47</c:v>
                </c:pt>
                <c:pt idx="519">
                  <c:v>56.82</c:v>
                </c:pt>
                <c:pt idx="520">
                  <c:v>56.14</c:v>
                </c:pt>
                <c:pt idx="521">
                  <c:v>56.220000000000013</c:v>
                </c:pt>
                <c:pt idx="522">
                  <c:v>56.09</c:v>
                </c:pt>
                <c:pt idx="523">
                  <c:v>55.160000000000011</c:v>
                </c:pt>
                <c:pt idx="524">
                  <c:v>55.05</c:v>
                </c:pt>
                <c:pt idx="525">
                  <c:v>54.46</c:v>
                </c:pt>
                <c:pt idx="526">
                  <c:v>55.35</c:v>
                </c:pt>
                <c:pt idx="527">
                  <c:v>54.92</c:v>
                </c:pt>
                <c:pt idx="528">
                  <c:v>55.21</c:v>
                </c:pt>
                <c:pt idx="529">
                  <c:v>54.02</c:v>
                </c:pt>
                <c:pt idx="530">
                  <c:v>53.9</c:v>
                </c:pt>
                <c:pt idx="531">
                  <c:v>55.720000000000013</c:v>
                </c:pt>
                <c:pt idx="532">
                  <c:v>55.690000000000012</c:v>
                </c:pt>
                <c:pt idx="533">
                  <c:v>54.33</c:v>
                </c:pt>
                <c:pt idx="534">
                  <c:v>53.89</c:v>
                </c:pt>
                <c:pt idx="535">
                  <c:v>53</c:v>
                </c:pt>
                <c:pt idx="536">
                  <c:v>53.93</c:v>
                </c:pt>
                <c:pt idx="537">
                  <c:v>54.94</c:v>
                </c:pt>
                <c:pt idx="538">
                  <c:v>54.46</c:v>
                </c:pt>
                <c:pt idx="539">
                  <c:v>53.94</c:v>
                </c:pt>
                <c:pt idx="540">
                  <c:v>50.47</c:v>
                </c:pt>
                <c:pt idx="541">
                  <c:v>46.38</c:v>
                </c:pt>
                <c:pt idx="542">
                  <c:v>48.24</c:v>
                </c:pt>
                <c:pt idx="543">
                  <c:v>47.24</c:v>
                </c:pt>
                <c:pt idx="544">
                  <c:v>49</c:v>
                </c:pt>
                <c:pt idx="545">
                  <c:v>48.95</c:v>
                </c:pt>
                <c:pt idx="546">
                  <c:v>49.120000000000012</c:v>
                </c:pt>
                <c:pt idx="547">
                  <c:v>48.9</c:v>
                </c:pt>
                <c:pt idx="548">
                  <c:v>46.86</c:v>
                </c:pt>
                <c:pt idx="549">
                  <c:v>46.49</c:v>
                </c:pt>
                <c:pt idx="550">
                  <c:v>46.63</c:v>
                </c:pt>
                <c:pt idx="551">
                  <c:v>46.95</c:v>
                </c:pt>
                <c:pt idx="552">
                  <c:v>44.43</c:v>
                </c:pt>
                <c:pt idx="553">
                  <c:v>44.75</c:v>
                </c:pt>
                <c:pt idx="554">
                  <c:v>45.84</c:v>
                </c:pt>
                <c:pt idx="555">
                  <c:v>46.36</c:v>
                </c:pt>
                <c:pt idx="556">
                  <c:v>46.04</c:v>
                </c:pt>
                <c:pt idx="557">
                  <c:v>46.15</c:v>
                </c:pt>
                <c:pt idx="558">
                  <c:v>45.58</c:v>
                </c:pt>
                <c:pt idx="559">
                  <c:v>46.35</c:v>
                </c:pt>
                <c:pt idx="560">
                  <c:v>46.86</c:v>
                </c:pt>
                <c:pt idx="561">
                  <c:v>48.14</c:v>
                </c:pt>
                <c:pt idx="562">
                  <c:v>48.3</c:v>
                </c:pt>
                <c:pt idx="563">
                  <c:v>49.71</c:v>
                </c:pt>
                <c:pt idx="564">
                  <c:v>50.47</c:v>
                </c:pt>
                <c:pt idx="565">
                  <c:v>49.98</c:v>
                </c:pt>
                <c:pt idx="566">
                  <c:v>50.790000000000013</c:v>
                </c:pt>
                <c:pt idx="567">
                  <c:v>51.46</c:v>
                </c:pt>
                <c:pt idx="568">
                  <c:v>51.78</c:v>
                </c:pt>
                <c:pt idx="569">
                  <c:v>51.38</c:v>
                </c:pt>
                <c:pt idx="570">
                  <c:v>52.67</c:v>
                </c:pt>
                <c:pt idx="571">
                  <c:v>51.68</c:v>
                </c:pt>
                <c:pt idx="572">
                  <c:v>51.52</c:v>
                </c:pt>
                <c:pt idx="573">
                  <c:v>51.95</c:v>
                </c:pt>
                <c:pt idx="574">
                  <c:v>52.03</c:v>
                </c:pt>
                <c:pt idx="575">
                  <c:v>51.81</c:v>
                </c:pt>
                <c:pt idx="576">
                  <c:v>52.41</c:v>
                </c:pt>
                <c:pt idx="577">
                  <c:v>53.14</c:v>
                </c:pt>
                <c:pt idx="578">
                  <c:v>51.93</c:v>
                </c:pt>
                <c:pt idx="579">
                  <c:v>52.51</c:v>
                </c:pt>
                <c:pt idx="580">
                  <c:v>51.86</c:v>
                </c:pt>
                <c:pt idx="581">
                  <c:v>50.87</c:v>
                </c:pt>
                <c:pt idx="582">
                  <c:v>50.89</c:v>
                </c:pt>
                <c:pt idx="583">
                  <c:v>49.06</c:v>
                </c:pt>
                <c:pt idx="584">
                  <c:v>49.24</c:v>
                </c:pt>
                <c:pt idx="585">
                  <c:v>48.690000000000012</c:v>
                </c:pt>
                <c:pt idx="586">
                  <c:v>45.97</c:v>
                </c:pt>
                <c:pt idx="587">
                  <c:v>47.35</c:v>
                </c:pt>
                <c:pt idx="588">
                  <c:v>45.89</c:v>
                </c:pt>
                <c:pt idx="589">
                  <c:v>47.65</c:v>
                </c:pt>
                <c:pt idx="590">
                  <c:v>46.83</c:v>
                </c:pt>
                <c:pt idx="591">
                  <c:v>45.88</c:v>
                </c:pt>
                <c:pt idx="592">
                  <c:v>45.95</c:v>
                </c:pt>
                <c:pt idx="593">
                  <c:v>45.77</c:v>
                </c:pt>
                <c:pt idx="594">
                  <c:v>46.59</c:v>
                </c:pt>
                <c:pt idx="595">
                  <c:v>45.85</c:v>
                </c:pt>
                <c:pt idx="596">
                  <c:v>47.1</c:v>
                </c:pt>
                <c:pt idx="597">
                  <c:v>48.32</c:v>
                </c:pt>
                <c:pt idx="598">
                  <c:v>48.01</c:v>
                </c:pt>
                <c:pt idx="599">
                  <c:v>49.99</c:v>
                </c:pt>
                <c:pt idx="600">
                  <c:v>47.98</c:v>
                </c:pt>
                <c:pt idx="601">
                  <c:v>47.260000000000012</c:v>
                </c:pt>
                <c:pt idx="602">
                  <c:v>47.63</c:v>
                </c:pt>
                <c:pt idx="603">
                  <c:v>46.83</c:v>
                </c:pt>
                <c:pt idx="604">
                  <c:v>45.45</c:v>
                </c:pt>
                <c:pt idx="605">
                  <c:v>47.04</c:v>
                </c:pt>
                <c:pt idx="606">
                  <c:v>48.37</c:v>
                </c:pt>
                <c:pt idx="607">
                  <c:v>49.260000000000012</c:v>
                </c:pt>
                <c:pt idx="608">
                  <c:v>49.92</c:v>
                </c:pt>
                <c:pt idx="609">
                  <c:v>49.67</c:v>
                </c:pt>
                <c:pt idx="610">
                  <c:v>49.05</c:v>
                </c:pt>
                <c:pt idx="611">
                  <c:v>49.96</c:v>
                </c:pt>
                <c:pt idx="612">
                  <c:v>49.160000000000011</c:v>
                </c:pt>
                <c:pt idx="613">
                  <c:v>50.88</c:v>
                </c:pt>
                <c:pt idx="614">
                  <c:v>50.89</c:v>
                </c:pt>
                <c:pt idx="615">
                  <c:v>49.85</c:v>
                </c:pt>
                <c:pt idx="616">
                  <c:v>49.230000000000011</c:v>
                </c:pt>
                <c:pt idx="617">
                  <c:v>48.35</c:v>
                </c:pt>
                <c:pt idx="618">
                  <c:v>46.97</c:v>
                </c:pt>
                <c:pt idx="619">
                  <c:v>43.49</c:v>
                </c:pt>
                <c:pt idx="620">
                  <c:v>44.05</c:v>
                </c:pt>
                <c:pt idx="621">
                  <c:v>44.98</c:v>
                </c:pt>
                <c:pt idx="622">
                  <c:v>45.39</c:v>
                </c:pt>
                <c:pt idx="623">
                  <c:v>44.27</c:v>
                </c:pt>
                <c:pt idx="624">
                  <c:v>44.290000000000013</c:v>
                </c:pt>
                <c:pt idx="625">
                  <c:v>43.1</c:v>
                </c:pt>
                <c:pt idx="626">
                  <c:v>41.8</c:v>
                </c:pt>
                <c:pt idx="627">
                  <c:v>42.14</c:v>
                </c:pt>
                <c:pt idx="628">
                  <c:v>42.46</c:v>
                </c:pt>
                <c:pt idx="629">
                  <c:v>42.7</c:v>
                </c:pt>
                <c:pt idx="630">
                  <c:v>43.47</c:v>
                </c:pt>
                <c:pt idx="631">
                  <c:v>44.87</c:v>
                </c:pt>
                <c:pt idx="632">
                  <c:v>44.720000000000013</c:v>
                </c:pt>
                <c:pt idx="633">
                  <c:v>45.690000000000012</c:v>
                </c:pt>
                <c:pt idx="634">
                  <c:v>46.2</c:v>
                </c:pt>
                <c:pt idx="635">
                  <c:v>47.17</c:v>
                </c:pt>
                <c:pt idx="636">
                  <c:v>46.660000000000011</c:v>
                </c:pt>
                <c:pt idx="637">
                  <c:v>46.96</c:v>
                </c:pt>
                <c:pt idx="638">
                  <c:v>47.61</c:v>
                </c:pt>
                <c:pt idx="639">
                  <c:v>47.37</c:v>
                </c:pt>
                <c:pt idx="640">
                  <c:v>46.260000000000012</c:v>
                </c:pt>
                <c:pt idx="641">
                  <c:v>48.47</c:v>
                </c:pt>
                <c:pt idx="642">
                  <c:v>46.25</c:v>
                </c:pt>
                <c:pt idx="643">
                  <c:v>46.760000000000012</c:v>
                </c:pt>
                <c:pt idx="644">
                  <c:v>46.4</c:v>
                </c:pt>
                <c:pt idx="645">
                  <c:v>48.8</c:v>
                </c:pt>
                <c:pt idx="646">
                  <c:v>47.96</c:v>
                </c:pt>
                <c:pt idx="647">
                  <c:v>50.04</c:v>
                </c:pt>
              </c:numCache>
            </c:numRef>
          </c:val>
        </c:ser>
        <c:ser>
          <c:idx val="2"/>
          <c:order val="2"/>
          <c:tx>
            <c:strRef>
              <c:f>'世界-走势图'!$D$1</c:f>
              <c:strCache>
                <c:ptCount val="1"/>
                <c:pt idx="0">
                  <c:v>迪拜</c:v>
                </c:pt>
              </c:strCache>
            </c:strRef>
          </c:tx>
          <c:marker>
            <c:symbol val="none"/>
          </c:marker>
          <c:cat>
            <c:numRef>
              <c:f>'世界-走势图'!$A$20:$A$667</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'世界-走势图'!$D$58:$D$667</c:f>
            </c:numRef>
          </c:val>
        </c:ser>
        <c:ser>
          <c:idx val="3"/>
          <c:order val="3"/>
          <c:tx>
            <c:strRef>
              <c:f>'世界-走势图'!$E$1</c:f>
              <c:strCache>
                <c:ptCount val="1"/>
                <c:pt idx="0">
                  <c:v>阿曼</c:v>
                </c:pt>
              </c:strCache>
            </c:strRef>
          </c:tx>
          <c:marker>
            <c:symbol val="none"/>
          </c:marker>
          <c:cat>
            <c:numRef>
              <c:f>'世界-走势图'!$A$20:$A$667</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'世界-走势图'!$E$58:$E$667</c:f>
            </c:numRef>
          </c:val>
        </c:ser>
        <c:ser>
          <c:idx val="4"/>
          <c:order val="4"/>
          <c:tx>
            <c:strRef>
              <c:f>'世界-走势图'!$F$1</c:f>
              <c:strCache>
                <c:ptCount val="1"/>
                <c:pt idx="0">
                  <c:v>米纳斯</c:v>
                </c:pt>
              </c:strCache>
            </c:strRef>
          </c:tx>
          <c:marker>
            <c:symbol val="none"/>
          </c:marker>
          <c:cat>
            <c:numRef>
              <c:f>'世界-走势图'!$A$20:$A$667</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'世界-走势图'!$F$58:$F$667</c:f>
            </c:numRef>
          </c:val>
        </c:ser>
        <c:ser>
          <c:idx val="5"/>
          <c:order val="5"/>
          <c:tx>
            <c:strRef>
              <c:f>'世界-走势图'!$G$1</c:f>
              <c:strCache>
                <c:ptCount val="1"/>
                <c:pt idx="0">
                  <c:v>塔皮斯</c:v>
                </c:pt>
              </c:strCache>
            </c:strRef>
          </c:tx>
          <c:marker>
            <c:symbol val="none"/>
          </c:marker>
          <c:cat>
            <c:numRef>
              <c:f>'世界-走势图'!$A$20:$A$667</c:f>
              <c:numCache>
                <c:formatCode>yyyy/m/d;@</c:formatCode>
                <c:ptCount val="648"/>
                <c:pt idx="0">
                  <c:v>43479</c:v>
                </c:pt>
                <c:pt idx="1">
                  <c:v>43476</c:v>
                </c:pt>
                <c:pt idx="2">
                  <c:v>43475</c:v>
                </c:pt>
                <c:pt idx="3">
                  <c:v>43474</c:v>
                </c:pt>
                <c:pt idx="4">
                  <c:v>43473</c:v>
                </c:pt>
                <c:pt idx="5">
                  <c:v>43472</c:v>
                </c:pt>
                <c:pt idx="6">
                  <c:v>43469</c:v>
                </c:pt>
                <c:pt idx="7">
                  <c:v>43468</c:v>
                </c:pt>
                <c:pt idx="8">
                  <c:v>43467</c:v>
                </c:pt>
                <c:pt idx="9">
                  <c:v>43466</c:v>
                </c:pt>
                <c:pt idx="10">
                  <c:v>43465</c:v>
                </c:pt>
                <c:pt idx="11">
                  <c:v>43462</c:v>
                </c:pt>
                <c:pt idx="12">
                  <c:v>43461</c:v>
                </c:pt>
                <c:pt idx="13">
                  <c:v>43460</c:v>
                </c:pt>
                <c:pt idx="14">
                  <c:v>43459</c:v>
                </c:pt>
                <c:pt idx="15">
                  <c:v>43458</c:v>
                </c:pt>
                <c:pt idx="16">
                  <c:v>43455</c:v>
                </c:pt>
                <c:pt idx="17">
                  <c:v>43454</c:v>
                </c:pt>
                <c:pt idx="18">
                  <c:v>43453</c:v>
                </c:pt>
                <c:pt idx="19">
                  <c:v>43452</c:v>
                </c:pt>
                <c:pt idx="20">
                  <c:v>43451</c:v>
                </c:pt>
                <c:pt idx="21">
                  <c:v>43448</c:v>
                </c:pt>
                <c:pt idx="22">
                  <c:v>43447</c:v>
                </c:pt>
                <c:pt idx="23">
                  <c:v>43446</c:v>
                </c:pt>
                <c:pt idx="24">
                  <c:v>43445</c:v>
                </c:pt>
                <c:pt idx="25">
                  <c:v>43444</c:v>
                </c:pt>
                <c:pt idx="26">
                  <c:v>43441</c:v>
                </c:pt>
                <c:pt idx="27">
                  <c:v>43440</c:v>
                </c:pt>
                <c:pt idx="28">
                  <c:v>43439</c:v>
                </c:pt>
                <c:pt idx="29">
                  <c:v>43438</c:v>
                </c:pt>
                <c:pt idx="30">
                  <c:v>43437</c:v>
                </c:pt>
                <c:pt idx="31">
                  <c:v>43434</c:v>
                </c:pt>
                <c:pt idx="32">
                  <c:v>43433</c:v>
                </c:pt>
                <c:pt idx="33">
                  <c:v>43432</c:v>
                </c:pt>
                <c:pt idx="34">
                  <c:v>43431</c:v>
                </c:pt>
                <c:pt idx="35">
                  <c:v>43430</c:v>
                </c:pt>
                <c:pt idx="36">
                  <c:v>43427</c:v>
                </c:pt>
                <c:pt idx="37">
                  <c:v>43426</c:v>
                </c:pt>
                <c:pt idx="38">
                  <c:v>43425</c:v>
                </c:pt>
                <c:pt idx="39">
                  <c:v>43424</c:v>
                </c:pt>
                <c:pt idx="40">
                  <c:v>43423</c:v>
                </c:pt>
                <c:pt idx="41">
                  <c:v>43420</c:v>
                </c:pt>
                <c:pt idx="42">
                  <c:v>43419</c:v>
                </c:pt>
                <c:pt idx="43">
                  <c:v>43418</c:v>
                </c:pt>
                <c:pt idx="44">
                  <c:v>43417</c:v>
                </c:pt>
                <c:pt idx="45">
                  <c:v>43416</c:v>
                </c:pt>
                <c:pt idx="46">
                  <c:v>43413</c:v>
                </c:pt>
                <c:pt idx="47">
                  <c:v>43412</c:v>
                </c:pt>
                <c:pt idx="48">
                  <c:v>43411</c:v>
                </c:pt>
                <c:pt idx="49">
                  <c:v>43410</c:v>
                </c:pt>
                <c:pt idx="50">
                  <c:v>43409</c:v>
                </c:pt>
                <c:pt idx="51">
                  <c:v>43406</c:v>
                </c:pt>
                <c:pt idx="52">
                  <c:v>43405</c:v>
                </c:pt>
                <c:pt idx="53">
                  <c:v>43404</c:v>
                </c:pt>
                <c:pt idx="54">
                  <c:v>43403</c:v>
                </c:pt>
                <c:pt idx="55">
                  <c:v>43402</c:v>
                </c:pt>
                <c:pt idx="56">
                  <c:v>43399</c:v>
                </c:pt>
                <c:pt idx="57">
                  <c:v>43398</c:v>
                </c:pt>
                <c:pt idx="58">
                  <c:v>43397</c:v>
                </c:pt>
                <c:pt idx="59">
                  <c:v>43396</c:v>
                </c:pt>
                <c:pt idx="60">
                  <c:v>43395</c:v>
                </c:pt>
                <c:pt idx="61">
                  <c:v>43392</c:v>
                </c:pt>
                <c:pt idx="62">
                  <c:v>43391</c:v>
                </c:pt>
                <c:pt idx="63">
                  <c:v>43390</c:v>
                </c:pt>
                <c:pt idx="64">
                  <c:v>43389</c:v>
                </c:pt>
                <c:pt idx="65">
                  <c:v>43388</c:v>
                </c:pt>
                <c:pt idx="66">
                  <c:v>43385</c:v>
                </c:pt>
                <c:pt idx="67">
                  <c:v>43384</c:v>
                </c:pt>
                <c:pt idx="68">
                  <c:v>43383</c:v>
                </c:pt>
                <c:pt idx="69">
                  <c:v>43382</c:v>
                </c:pt>
                <c:pt idx="70">
                  <c:v>43381</c:v>
                </c:pt>
                <c:pt idx="71">
                  <c:v>43378</c:v>
                </c:pt>
                <c:pt idx="72">
                  <c:v>43377</c:v>
                </c:pt>
                <c:pt idx="73">
                  <c:v>43376</c:v>
                </c:pt>
                <c:pt idx="74">
                  <c:v>43375</c:v>
                </c:pt>
                <c:pt idx="75">
                  <c:v>43374</c:v>
                </c:pt>
                <c:pt idx="76">
                  <c:v>43371</c:v>
                </c:pt>
                <c:pt idx="77">
                  <c:v>43370</c:v>
                </c:pt>
                <c:pt idx="78">
                  <c:v>43369</c:v>
                </c:pt>
                <c:pt idx="79">
                  <c:v>43368</c:v>
                </c:pt>
                <c:pt idx="80">
                  <c:v>43367</c:v>
                </c:pt>
                <c:pt idx="81">
                  <c:v>43364</c:v>
                </c:pt>
                <c:pt idx="82">
                  <c:v>43363</c:v>
                </c:pt>
                <c:pt idx="83">
                  <c:v>43362</c:v>
                </c:pt>
                <c:pt idx="84">
                  <c:v>43361</c:v>
                </c:pt>
                <c:pt idx="85">
                  <c:v>43360</c:v>
                </c:pt>
                <c:pt idx="86">
                  <c:v>43357</c:v>
                </c:pt>
                <c:pt idx="87">
                  <c:v>43356</c:v>
                </c:pt>
                <c:pt idx="88">
                  <c:v>43355</c:v>
                </c:pt>
                <c:pt idx="89">
                  <c:v>43354</c:v>
                </c:pt>
                <c:pt idx="90">
                  <c:v>43353</c:v>
                </c:pt>
                <c:pt idx="91">
                  <c:v>43350</c:v>
                </c:pt>
                <c:pt idx="92">
                  <c:v>43349</c:v>
                </c:pt>
                <c:pt idx="93">
                  <c:v>43348</c:v>
                </c:pt>
                <c:pt idx="94">
                  <c:v>43347</c:v>
                </c:pt>
                <c:pt idx="95">
                  <c:v>43346</c:v>
                </c:pt>
                <c:pt idx="96">
                  <c:v>43343</c:v>
                </c:pt>
                <c:pt idx="97">
                  <c:v>43342</c:v>
                </c:pt>
                <c:pt idx="98">
                  <c:v>43341</c:v>
                </c:pt>
                <c:pt idx="99">
                  <c:v>43340</c:v>
                </c:pt>
                <c:pt idx="100">
                  <c:v>43339</c:v>
                </c:pt>
                <c:pt idx="101">
                  <c:v>43336</c:v>
                </c:pt>
                <c:pt idx="102">
                  <c:v>43335</c:v>
                </c:pt>
                <c:pt idx="103">
                  <c:v>43334</c:v>
                </c:pt>
                <c:pt idx="104">
                  <c:v>43333</c:v>
                </c:pt>
                <c:pt idx="105">
                  <c:v>43332</c:v>
                </c:pt>
                <c:pt idx="106">
                  <c:v>43329</c:v>
                </c:pt>
                <c:pt idx="107">
                  <c:v>43328</c:v>
                </c:pt>
                <c:pt idx="108">
                  <c:v>43327</c:v>
                </c:pt>
                <c:pt idx="109">
                  <c:v>43326</c:v>
                </c:pt>
                <c:pt idx="110">
                  <c:v>43325</c:v>
                </c:pt>
                <c:pt idx="111">
                  <c:v>43322</c:v>
                </c:pt>
                <c:pt idx="112">
                  <c:v>43321</c:v>
                </c:pt>
                <c:pt idx="113">
                  <c:v>43320</c:v>
                </c:pt>
                <c:pt idx="114">
                  <c:v>43319</c:v>
                </c:pt>
                <c:pt idx="115">
                  <c:v>43318</c:v>
                </c:pt>
                <c:pt idx="116">
                  <c:v>43315</c:v>
                </c:pt>
                <c:pt idx="117">
                  <c:v>43314</c:v>
                </c:pt>
                <c:pt idx="118">
                  <c:v>43313</c:v>
                </c:pt>
                <c:pt idx="119">
                  <c:v>43312</c:v>
                </c:pt>
                <c:pt idx="120">
                  <c:v>43311</c:v>
                </c:pt>
                <c:pt idx="121">
                  <c:v>43308</c:v>
                </c:pt>
                <c:pt idx="122">
                  <c:v>43307</c:v>
                </c:pt>
                <c:pt idx="123">
                  <c:v>43306</c:v>
                </c:pt>
                <c:pt idx="124">
                  <c:v>43305</c:v>
                </c:pt>
                <c:pt idx="125">
                  <c:v>43304</c:v>
                </c:pt>
                <c:pt idx="126">
                  <c:v>43301</c:v>
                </c:pt>
                <c:pt idx="127">
                  <c:v>43300</c:v>
                </c:pt>
                <c:pt idx="128">
                  <c:v>43299</c:v>
                </c:pt>
                <c:pt idx="129">
                  <c:v>43298</c:v>
                </c:pt>
                <c:pt idx="130">
                  <c:v>43297</c:v>
                </c:pt>
                <c:pt idx="131">
                  <c:v>43294</c:v>
                </c:pt>
                <c:pt idx="132">
                  <c:v>43293</c:v>
                </c:pt>
                <c:pt idx="133">
                  <c:v>43292</c:v>
                </c:pt>
                <c:pt idx="134">
                  <c:v>43291</c:v>
                </c:pt>
                <c:pt idx="135">
                  <c:v>43290</c:v>
                </c:pt>
                <c:pt idx="136">
                  <c:v>43287</c:v>
                </c:pt>
                <c:pt idx="137">
                  <c:v>43286</c:v>
                </c:pt>
                <c:pt idx="138">
                  <c:v>43285</c:v>
                </c:pt>
                <c:pt idx="139">
                  <c:v>43284</c:v>
                </c:pt>
                <c:pt idx="140">
                  <c:v>43283</c:v>
                </c:pt>
                <c:pt idx="141">
                  <c:v>43280</c:v>
                </c:pt>
                <c:pt idx="142">
                  <c:v>43279</c:v>
                </c:pt>
                <c:pt idx="143">
                  <c:v>43278</c:v>
                </c:pt>
                <c:pt idx="144">
                  <c:v>43277</c:v>
                </c:pt>
                <c:pt idx="145">
                  <c:v>43276</c:v>
                </c:pt>
                <c:pt idx="146">
                  <c:v>43273</c:v>
                </c:pt>
                <c:pt idx="147">
                  <c:v>43272</c:v>
                </c:pt>
                <c:pt idx="148">
                  <c:v>43271</c:v>
                </c:pt>
                <c:pt idx="149">
                  <c:v>43270</c:v>
                </c:pt>
                <c:pt idx="150">
                  <c:v>43269</c:v>
                </c:pt>
                <c:pt idx="151">
                  <c:v>43266</c:v>
                </c:pt>
                <c:pt idx="152">
                  <c:v>43265</c:v>
                </c:pt>
                <c:pt idx="153">
                  <c:v>43264</c:v>
                </c:pt>
                <c:pt idx="154">
                  <c:v>43263</c:v>
                </c:pt>
                <c:pt idx="155">
                  <c:v>43262</c:v>
                </c:pt>
                <c:pt idx="156">
                  <c:v>43259</c:v>
                </c:pt>
                <c:pt idx="157">
                  <c:v>43258</c:v>
                </c:pt>
                <c:pt idx="158">
                  <c:v>43257</c:v>
                </c:pt>
                <c:pt idx="159">
                  <c:v>43256</c:v>
                </c:pt>
                <c:pt idx="160">
                  <c:v>43255</c:v>
                </c:pt>
                <c:pt idx="161">
                  <c:v>43252</c:v>
                </c:pt>
                <c:pt idx="162">
                  <c:v>43251</c:v>
                </c:pt>
                <c:pt idx="163">
                  <c:v>43250</c:v>
                </c:pt>
                <c:pt idx="164">
                  <c:v>43249</c:v>
                </c:pt>
                <c:pt idx="165">
                  <c:v>43248</c:v>
                </c:pt>
                <c:pt idx="166">
                  <c:v>43245</c:v>
                </c:pt>
                <c:pt idx="167">
                  <c:v>43244</c:v>
                </c:pt>
                <c:pt idx="168">
                  <c:v>43243</c:v>
                </c:pt>
                <c:pt idx="169">
                  <c:v>43242</c:v>
                </c:pt>
                <c:pt idx="170">
                  <c:v>43241</c:v>
                </c:pt>
                <c:pt idx="171">
                  <c:v>43238</c:v>
                </c:pt>
                <c:pt idx="172">
                  <c:v>43237</c:v>
                </c:pt>
                <c:pt idx="173">
                  <c:v>43236</c:v>
                </c:pt>
                <c:pt idx="174">
                  <c:v>43235</c:v>
                </c:pt>
                <c:pt idx="175">
                  <c:v>43234</c:v>
                </c:pt>
                <c:pt idx="176">
                  <c:v>43231</c:v>
                </c:pt>
                <c:pt idx="177">
                  <c:v>43230</c:v>
                </c:pt>
                <c:pt idx="178">
                  <c:v>43229</c:v>
                </c:pt>
                <c:pt idx="179">
                  <c:v>43228</c:v>
                </c:pt>
                <c:pt idx="180">
                  <c:v>43227</c:v>
                </c:pt>
                <c:pt idx="181">
                  <c:v>43224</c:v>
                </c:pt>
                <c:pt idx="182">
                  <c:v>43223</c:v>
                </c:pt>
                <c:pt idx="183">
                  <c:v>43222</c:v>
                </c:pt>
                <c:pt idx="184">
                  <c:v>43221</c:v>
                </c:pt>
                <c:pt idx="185">
                  <c:v>43220</c:v>
                </c:pt>
                <c:pt idx="186">
                  <c:v>43217</c:v>
                </c:pt>
                <c:pt idx="187">
                  <c:v>43216</c:v>
                </c:pt>
                <c:pt idx="188">
                  <c:v>43215</c:v>
                </c:pt>
                <c:pt idx="189">
                  <c:v>43214</c:v>
                </c:pt>
                <c:pt idx="190">
                  <c:v>43213</c:v>
                </c:pt>
                <c:pt idx="191">
                  <c:v>43210</c:v>
                </c:pt>
                <c:pt idx="192">
                  <c:v>43209</c:v>
                </c:pt>
                <c:pt idx="193">
                  <c:v>43208</c:v>
                </c:pt>
                <c:pt idx="194">
                  <c:v>43207</c:v>
                </c:pt>
                <c:pt idx="195">
                  <c:v>43206</c:v>
                </c:pt>
                <c:pt idx="196">
                  <c:v>43203</c:v>
                </c:pt>
                <c:pt idx="197">
                  <c:v>43202</c:v>
                </c:pt>
                <c:pt idx="198">
                  <c:v>43201</c:v>
                </c:pt>
                <c:pt idx="199">
                  <c:v>43200</c:v>
                </c:pt>
                <c:pt idx="200">
                  <c:v>43199</c:v>
                </c:pt>
                <c:pt idx="201">
                  <c:v>43196</c:v>
                </c:pt>
                <c:pt idx="202">
                  <c:v>43195</c:v>
                </c:pt>
                <c:pt idx="203">
                  <c:v>43194</c:v>
                </c:pt>
                <c:pt idx="204">
                  <c:v>43193</c:v>
                </c:pt>
                <c:pt idx="205">
                  <c:v>43192</c:v>
                </c:pt>
                <c:pt idx="206">
                  <c:v>43189</c:v>
                </c:pt>
                <c:pt idx="207">
                  <c:v>43188</c:v>
                </c:pt>
                <c:pt idx="208">
                  <c:v>43187</c:v>
                </c:pt>
                <c:pt idx="209">
                  <c:v>43186</c:v>
                </c:pt>
                <c:pt idx="210">
                  <c:v>43185</c:v>
                </c:pt>
                <c:pt idx="211">
                  <c:v>43182</c:v>
                </c:pt>
                <c:pt idx="212">
                  <c:v>43181</c:v>
                </c:pt>
                <c:pt idx="213">
                  <c:v>43180</c:v>
                </c:pt>
                <c:pt idx="214">
                  <c:v>43179</c:v>
                </c:pt>
                <c:pt idx="215">
                  <c:v>43178</c:v>
                </c:pt>
                <c:pt idx="216">
                  <c:v>43175</c:v>
                </c:pt>
                <c:pt idx="217">
                  <c:v>43174</c:v>
                </c:pt>
                <c:pt idx="218">
                  <c:v>43173</c:v>
                </c:pt>
                <c:pt idx="219">
                  <c:v>43172</c:v>
                </c:pt>
                <c:pt idx="220">
                  <c:v>43171</c:v>
                </c:pt>
                <c:pt idx="221">
                  <c:v>43168</c:v>
                </c:pt>
                <c:pt idx="222">
                  <c:v>43167</c:v>
                </c:pt>
                <c:pt idx="223">
                  <c:v>43166</c:v>
                </c:pt>
                <c:pt idx="224">
                  <c:v>43165</c:v>
                </c:pt>
                <c:pt idx="225">
                  <c:v>43164</c:v>
                </c:pt>
                <c:pt idx="226">
                  <c:v>43161</c:v>
                </c:pt>
                <c:pt idx="227">
                  <c:v>43160</c:v>
                </c:pt>
                <c:pt idx="228">
                  <c:v>43159</c:v>
                </c:pt>
                <c:pt idx="229">
                  <c:v>43158</c:v>
                </c:pt>
                <c:pt idx="230">
                  <c:v>43157</c:v>
                </c:pt>
                <c:pt idx="231">
                  <c:v>43154</c:v>
                </c:pt>
                <c:pt idx="232">
                  <c:v>43153</c:v>
                </c:pt>
                <c:pt idx="233">
                  <c:v>43152</c:v>
                </c:pt>
                <c:pt idx="234">
                  <c:v>43143</c:v>
                </c:pt>
                <c:pt idx="235">
                  <c:v>43140</c:v>
                </c:pt>
                <c:pt idx="236">
                  <c:v>43139</c:v>
                </c:pt>
                <c:pt idx="237">
                  <c:v>43138</c:v>
                </c:pt>
                <c:pt idx="238">
                  <c:v>43137</c:v>
                </c:pt>
                <c:pt idx="239">
                  <c:v>43136</c:v>
                </c:pt>
                <c:pt idx="240">
                  <c:v>43133</c:v>
                </c:pt>
                <c:pt idx="241">
                  <c:v>43132</c:v>
                </c:pt>
                <c:pt idx="242">
                  <c:v>43131</c:v>
                </c:pt>
                <c:pt idx="243">
                  <c:v>43130</c:v>
                </c:pt>
                <c:pt idx="244">
                  <c:v>43129</c:v>
                </c:pt>
                <c:pt idx="245">
                  <c:v>43126</c:v>
                </c:pt>
                <c:pt idx="246">
                  <c:v>43125</c:v>
                </c:pt>
                <c:pt idx="247">
                  <c:v>43124</c:v>
                </c:pt>
                <c:pt idx="248">
                  <c:v>43123</c:v>
                </c:pt>
                <c:pt idx="249">
                  <c:v>43122</c:v>
                </c:pt>
                <c:pt idx="250">
                  <c:v>43119</c:v>
                </c:pt>
                <c:pt idx="251">
                  <c:v>43118</c:v>
                </c:pt>
                <c:pt idx="252">
                  <c:v>43117</c:v>
                </c:pt>
                <c:pt idx="253">
                  <c:v>43116</c:v>
                </c:pt>
                <c:pt idx="254">
                  <c:v>43115</c:v>
                </c:pt>
                <c:pt idx="255">
                  <c:v>43112</c:v>
                </c:pt>
                <c:pt idx="256">
                  <c:v>43111</c:v>
                </c:pt>
                <c:pt idx="257">
                  <c:v>43110</c:v>
                </c:pt>
                <c:pt idx="258">
                  <c:v>43109</c:v>
                </c:pt>
                <c:pt idx="259">
                  <c:v>43108</c:v>
                </c:pt>
                <c:pt idx="260">
                  <c:v>43105</c:v>
                </c:pt>
                <c:pt idx="261">
                  <c:v>43104</c:v>
                </c:pt>
                <c:pt idx="262">
                  <c:v>43103</c:v>
                </c:pt>
                <c:pt idx="263">
                  <c:v>43102</c:v>
                </c:pt>
                <c:pt idx="264">
                  <c:v>43101</c:v>
                </c:pt>
                <c:pt idx="265">
                  <c:v>43098</c:v>
                </c:pt>
                <c:pt idx="266">
                  <c:v>43097</c:v>
                </c:pt>
                <c:pt idx="267">
                  <c:v>43096</c:v>
                </c:pt>
                <c:pt idx="268">
                  <c:v>43095</c:v>
                </c:pt>
                <c:pt idx="269">
                  <c:v>43094</c:v>
                </c:pt>
                <c:pt idx="270">
                  <c:v>43091</c:v>
                </c:pt>
                <c:pt idx="271">
                  <c:v>43090</c:v>
                </c:pt>
                <c:pt idx="272">
                  <c:v>43089</c:v>
                </c:pt>
                <c:pt idx="273">
                  <c:v>43088</c:v>
                </c:pt>
                <c:pt idx="274">
                  <c:v>43087</c:v>
                </c:pt>
                <c:pt idx="275">
                  <c:v>43084</c:v>
                </c:pt>
                <c:pt idx="276">
                  <c:v>43083</c:v>
                </c:pt>
                <c:pt idx="277">
                  <c:v>43082</c:v>
                </c:pt>
                <c:pt idx="278">
                  <c:v>43081</c:v>
                </c:pt>
                <c:pt idx="279">
                  <c:v>43080</c:v>
                </c:pt>
                <c:pt idx="280">
                  <c:v>43077</c:v>
                </c:pt>
                <c:pt idx="281">
                  <c:v>43076</c:v>
                </c:pt>
                <c:pt idx="282">
                  <c:v>43075</c:v>
                </c:pt>
                <c:pt idx="283">
                  <c:v>43074</c:v>
                </c:pt>
                <c:pt idx="284">
                  <c:v>43073</c:v>
                </c:pt>
                <c:pt idx="285">
                  <c:v>43070</c:v>
                </c:pt>
                <c:pt idx="286">
                  <c:v>43069</c:v>
                </c:pt>
                <c:pt idx="287">
                  <c:v>43068</c:v>
                </c:pt>
                <c:pt idx="288">
                  <c:v>43067</c:v>
                </c:pt>
                <c:pt idx="289">
                  <c:v>43066</c:v>
                </c:pt>
                <c:pt idx="290">
                  <c:v>43063</c:v>
                </c:pt>
                <c:pt idx="291">
                  <c:v>43062</c:v>
                </c:pt>
                <c:pt idx="292">
                  <c:v>43061</c:v>
                </c:pt>
                <c:pt idx="293">
                  <c:v>43060</c:v>
                </c:pt>
                <c:pt idx="294">
                  <c:v>43059</c:v>
                </c:pt>
                <c:pt idx="295">
                  <c:v>43056</c:v>
                </c:pt>
                <c:pt idx="296">
                  <c:v>43055</c:v>
                </c:pt>
                <c:pt idx="297">
                  <c:v>43054</c:v>
                </c:pt>
                <c:pt idx="298">
                  <c:v>43053</c:v>
                </c:pt>
                <c:pt idx="299">
                  <c:v>43052</c:v>
                </c:pt>
                <c:pt idx="300">
                  <c:v>43049</c:v>
                </c:pt>
                <c:pt idx="301">
                  <c:v>43048</c:v>
                </c:pt>
                <c:pt idx="302">
                  <c:v>43047</c:v>
                </c:pt>
                <c:pt idx="303">
                  <c:v>43046</c:v>
                </c:pt>
                <c:pt idx="304">
                  <c:v>43045</c:v>
                </c:pt>
                <c:pt idx="305">
                  <c:v>43042</c:v>
                </c:pt>
                <c:pt idx="306">
                  <c:v>43041</c:v>
                </c:pt>
                <c:pt idx="307">
                  <c:v>43040</c:v>
                </c:pt>
                <c:pt idx="308">
                  <c:v>43039</c:v>
                </c:pt>
                <c:pt idx="309">
                  <c:v>43038</c:v>
                </c:pt>
                <c:pt idx="310">
                  <c:v>43035</c:v>
                </c:pt>
                <c:pt idx="311">
                  <c:v>43034</c:v>
                </c:pt>
                <c:pt idx="312">
                  <c:v>43033</c:v>
                </c:pt>
                <c:pt idx="313">
                  <c:v>43032</c:v>
                </c:pt>
                <c:pt idx="314">
                  <c:v>43031</c:v>
                </c:pt>
                <c:pt idx="315">
                  <c:v>43028</c:v>
                </c:pt>
                <c:pt idx="316">
                  <c:v>43027</c:v>
                </c:pt>
                <c:pt idx="317">
                  <c:v>43026</c:v>
                </c:pt>
                <c:pt idx="318">
                  <c:v>43025</c:v>
                </c:pt>
                <c:pt idx="319">
                  <c:v>43024</c:v>
                </c:pt>
                <c:pt idx="320">
                  <c:v>43021</c:v>
                </c:pt>
                <c:pt idx="321">
                  <c:v>43020</c:v>
                </c:pt>
                <c:pt idx="322">
                  <c:v>43019</c:v>
                </c:pt>
                <c:pt idx="323">
                  <c:v>43018</c:v>
                </c:pt>
                <c:pt idx="324">
                  <c:v>43017</c:v>
                </c:pt>
                <c:pt idx="325">
                  <c:v>43014</c:v>
                </c:pt>
                <c:pt idx="326">
                  <c:v>43007</c:v>
                </c:pt>
                <c:pt idx="327">
                  <c:v>43006</c:v>
                </c:pt>
                <c:pt idx="328">
                  <c:v>43005</c:v>
                </c:pt>
                <c:pt idx="329">
                  <c:v>43004</c:v>
                </c:pt>
                <c:pt idx="330">
                  <c:v>43003</c:v>
                </c:pt>
                <c:pt idx="331">
                  <c:v>43000</c:v>
                </c:pt>
                <c:pt idx="332">
                  <c:v>42999</c:v>
                </c:pt>
                <c:pt idx="333">
                  <c:v>42998</c:v>
                </c:pt>
                <c:pt idx="334">
                  <c:v>42997</c:v>
                </c:pt>
                <c:pt idx="335">
                  <c:v>42996</c:v>
                </c:pt>
                <c:pt idx="336">
                  <c:v>42993</c:v>
                </c:pt>
                <c:pt idx="337">
                  <c:v>42992</c:v>
                </c:pt>
                <c:pt idx="338">
                  <c:v>42991</c:v>
                </c:pt>
                <c:pt idx="339">
                  <c:v>42990</c:v>
                </c:pt>
                <c:pt idx="340">
                  <c:v>42989</c:v>
                </c:pt>
                <c:pt idx="341">
                  <c:v>42986</c:v>
                </c:pt>
                <c:pt idx="342">
                  <c:v>42985</c:v>
                </c:pt>
                <c:pt idx="343">
                  <c:v>42984</c:v>
                </c:pt>
                <c:pt idx="344">
                  <c:v>42983</c:v>
                </c:pt>
                <c:pt idx="345">
                  <c:v>42982</c:v>
                </c:pt>
                <c:pt idx="346">
                  <c:v>42979</c:v>
                </c:pt>
                <c:pt idx="347">
                  <c:v>42978</c:v>
                </c:pt>
                <c:pt idx="348">
                  <c:v>42977</c:v>
                </c:pt>
                <c:pt idx="349">
                  <c:v>42976</c:v>
                </c:pt>
                <c:pt idx="350">
                  <c:v>42975</c:v>
                </c:pt>
                <c:pt idx="351">
                  <c:v>42972</c:v>
                </c:pt>
                <c:pt idx="352">
                  <c:v>42971</c:v>
                </c:pt>
                <c:pt idx="353">
                  <c:v>42970</c:v>
                </c:pt>
                <c:pt idx="354">
                  <c:v>42969</c:v>
                </c:pt>
                <c:pt idx="355">
                  <c:v>42968</c:v>
                </c:pt>
                <c:pt idx="356">
                  <c:v>42965</c:v>
                </c:pt>
                <c:pt idx="357">
                  <c:v>42964</c:v>
                </c:pt>
                <c:pt idx="358">
                  <c:v>42963</c:v>
                </c:pt>
                <c:pt idx="359">
                  <c:v>42962</c:v>
                </c:pt>
                <c:pt idx="360">
                  <c:v>42961</c:v>
                </c:pt>
                <c:pt idx="361">
                  <c:v>42958</c:v>
                </c:pt>
                <c:pt idx="362">
                  <c:v>42957</c:v>
                </c:pt>
                <c:pt idx="363">
                  <c:v>42956</c:v>
                </c:pt>
                <c:pt idx="364">
                  <c:v>42955</c:v>
                </c:pt>
                <c:pt idx="365">
                  <c:v>42954</c:v>
                </c:pt>
                <c:pt idx="366">
                  <c:v>42951</c:v>
                </c:pt>
                <c:pt idx="367">
                  <c:v>42950</c:v>
                </c:pt>
                <c:pt idx="368">
                  <c:v>42949</c:v>
                </c:pt>
                <c:pt idx="369">
                  <c:v>42948</c:v>
                </c:pt>
                <c:pt idx="370">
                  <c:v>42947</c:v>
                </c:pt>
                <c:pt idx="371">
                  <c:v>42944</c:v>
                </c:pt>
                <c:pt idx="372">
                  <c:v>42943</c:v>
                </c:pt>
                <c:pt idx="373">
                  <c:v>42942</c:v>
                </c:pt>
                <c:pt idx="374">
                  <c:v>42941</c:v>
                </c:pt>
                <c:pt idx="375">
                  <c:v>42940</c:v>
                </c:pt>
                <c:pt idx="376">
                  <c:v>42937</c:v>
                </c:pt>
                <c:pt idx="377">
                  <c:v>42936</c:v>
                </c:pt>
                <c:pt idx="378">
                  <c:v>42935</c:v>
                </c:pt>
                <c:pt idx="379">
                  <c:v>42934</c:v>
                </c:pt>
                <c:pt idx="380">
                  <c:v>42933</c:v>
                </c:pt>
                <c:pt idx="381">
                  <c:v>42930</c:v>
                </c:pt>
                <c:pt idx="382">
                  <c:v>42929</c:v>
                </c:pt>
                <c:pt idx="383">
                  <c:v>42928</c:v>
                </c:pt>
                <c:pt idx="384">
                  <c:v>42927</c:v>
                </c:pt>
                <c:pt idx="385">
                  <c:v>42926</c:v>
                </c:pt>
                <c:pt idx="386">
                  <c:v>42923</c:v>
                </c:pt>
                <c:pt idx="387">
                  <c:v>42922</c:v>
                </c:pt>
                <c:pt idx="388">
                  <c:v>42921</c:v>
                </c:pt>
                <c:pt idx="389">
                  <c:v>42920</c:v>
                </c:pt>
                <c:pt idx="390">
                  <c:v>42919</c:v>
                </c:pt>
                <c:pt idx="391">
                  <c:v>42916</c:v>
                </c:pt>
                <c:pt idx="392">
                  <c:v>42915</c:v>
                </c:pt>
                <c:pt idx="393">
                  <c:v>42914</c:v>
                </c:pt>
                <c:pt idx="394">
                  <c:v>42913</c:v>
                </c:pt>
                <c:pt idx="395">
                  <c:v>42912</c:v>
                </c:pt>
                <c:pt idx="396">
                  <c:v>42909</c:v>
                </c:pt>
                <c:pt idx="397">
                  <c:v>42908</c:v>
                </c:pt>
                <c:pt idx="398">
                  <c:v>42907</c:v>
                </c:pt>
                <c:pt idx="399">
                  <c:v>42906</c:v>
                </c:pt>
                <c:pt idx="400">
                  <c:v>42905</c:v>
                </c:pt>
                <c:pt idx="401">
                  <c:v>42902</c:v>
                </c:pt>
                <c:pt idx="402">
                  <c:v>42901</c:v>
                </c:pt>
                <c:pt idx="403">
                  <c:v>42900</c:v>
                </c:pt>
                <c:pt idx="404">
                  <c:v>42899</c:v>
                </c:pt>
                <c:pt idx="405">
                  <c:v>42898</c:v>
                </c:pt>
                <c:pt idx="406">
                  <c:v>42895</c:v>
                </c:pt>
                <c:pt idx="407">
                  <c:v>42894</c:v>
                </c:pt>
                <c:pt idx="408">
                  <c:v>42893</c:v>
                </c:pt>
                <c:pt idx="409">
                  <c:v>42892</c:v>
                </c:pt>
                <c:pt idx="410">
                  <c:v>42891</c:v>
                </c:pt>
                <c:pt idx="411">
                  <c:v>42888</c:v>
                </c:pt>
                <c:pt idx="412">
                  <c:v>42887</c:v>
                </c:pt>
                <c:pt idx="413">
                  <c:v>42886</c:v>
                </c:pt>
                <c:pt idx="414">
                  <c:v>42885</c:v>
                </c:pt>
                <c:pt idx="415">
                  <c:v>42884</c:v>
                </c:pt>
                <c:pt idx="416">
                  <c:v>42881</c:v>
                </c:pt>
                <c:pt idx="417">
                  <c:v>42880</c:v>
                </c:pt>
                <c:pt idx="418">
                  <c:v>42879</c:v>
                </c:pt>
                <c:pt idx="419">
                  <c:v>42878</c:v>
                </c:pt>
                <c:pt idx="420">
                  <c:v>42877</c:v>
                </c:pt>
                <c:pt idx="421">
                  <c:v>42874</c:v>
                </c:pt>
                <c:pt idx="422">
                  <c:v>42873</c:v>
                </c:pt>
                <c:pt idx="423">
                  <c:v>42872</c:v>
                </c:pt>
                <c:pt idx="424">
                  <c:v>42871</c:v>
                </c:pt>
                <c:pt idx="425">
                  <c:v>42870</c:v>
                </c:pt>
                <c:pt idx="426">
                  <c:v>42867</c:v>
                </c:pt>
                <c:pt idx="427">
                  <c:v>42866</c:v>
                </c:pt>
                <c:pt idx="428">
                  <c:v>42865</c:v>
                </c:pt>
                <c:pt idx="429">
                  <c:v>42864</c:v>
                </c:pt>
                <c:pt idx="430">
                  <c:v>42863</c:v>
                </c:pt>
                <c:pt idx="431">
                  <c:v>42860</c:v>
                </c:pt>
                <c:pt idx="432">
                  <c:v>42859</c:v>
                </c:pt>
                <c:pt idx="433">
                  <c:v>42858</c:v>
                </c:pt>
                <c:pt idx="434">
                  <c:v>42857</c:v>
                </c:pt>
                <c:pt idx="435">
                  <c:v>42856</c:v>
                </c:pt>
                <c:pt idx="436">
                  <c:v>42853</c:v>
                </c:pt>
                <c:pt idx="437">
                  <c:v>42852</c:v>
                </c:pt>
                <c:pt idx="438">
                  <c:v>42851</c:v>
                </c:pt>
                <c:pt idx="439">
                  <c:v>42850</c:v>
                </c:pt>
                <c:pt idx="440">
                  <c:v>42849</c:v>
                </c:pt>
                <c:pt idx="441">
                  <c:v>42846</c:v>
                </c:pt>
                <c:pt idx="442">
                  <c:v>42845</c:v>
                </c:pt>
                <c:pt idx="443">
                  <c:v>42844</c:v>
                </c:pt>
                <c:pt idx="444">
                  <c:v>42843</c:v>
                </c:pt>
                <c:pt idx="445">
                  <c:v>42842</c:v>
                </c:pt>
                <c:pt idx="446">
                  <c:v>42838</c:v>
                </c:pt>
                <c:pt idx="447">
                  <c:v>42837</c:v>
                </c:pt>
                <c:pt idx="448">
                  <c:v>42836</c:v>
                </c:pt>
                <c:pt idx="449">
                  <c:v>42835</c:v>
                </c:pt>
                <c:pt idx="450">
                  <c:v>42832</c:v>
                </c:pt>
                <c:pt idx="451">
                  <c:v>42831</c:v>
                </c:pt>
                <c:pt idx="452">
                  <c:v>42830</c:v>
                </c:pt>
                <c:pt idx="453">
                  <c:v>42829</c:v>
                </c:pt>
                <c:pt idx="454">
                  <c:v>42828</c:v>
                </c:pt>
                <c:pt idx="455">
                  <c:v>42825</c:v>
                </c:pt>
                <c:pt idx="456">
                  <c:v>42824</c:v>
                </c:pt>
                <c:pt idx="457">
                  <c:v>42823</c:v>
                </c:pt>
                <c:pt idx="458">
                  <c:v>42822</c:v>
                </c:pt>
                <c:pt idx="459">
                  <c:v>42821</c:v>
                </c:pt>
                <c:pt idx="460">
                  <c:v>42818</c:v>
                </c:pt>
                <c:pt idx="461">
                  <c:v>42817</c:v>
                </c:pt>
                <c:pt idx="462">
                  <c:v>42816</c:v>
                </c:pt>
                <c:pt idx="463">
                  <c:v>42815</c:v>
                </c:pt>
                <c:pt idx="464">
                  <c:v>42814</c:v>
                </c:pt>
                <c:pt idx="465">
                  <c:v>42811</c:v>
                </c:pt>
                <c:pt idx="466">
                  <c:v>42810</c:v>
                </c:pt>
                <c:pt idx="467">
                  <c:v>42809</c:v>
                </c:pt>
                <c:pt idx="468">
                  <c:v>42808</c:v>
                </c:pt>
                <c:pt idx="469">
                  <c:v>42807</c:v>
                </c:pt>
                <c:pt idx="470">
                  <c:v>42804</c:v>
                </c:pt>
                <c:pt idx="471">
                  <c:v>42803</c:v>
                </c:pt>
                <c:pt idx="472">
                  <c:v>42802</c:v>
                </c:pt>
                <c:pt idx="473">
                  <c:v>42801</c:v>
                </c:pt>
                <c:pt idx="474">
                  <c:v>42800</c:v>
                </c:pt>
                <c:pt idx="475">
                  <c:v>42797</c:v>
                </c:pt>
                <c:pt idx="476">
                  <c:v>42796</c:v>
                </c:pt>
                <c:pt idx="477">
                  <c:v>42795</c:v>
                </c:pt>
                <c:pt idx="478">
                  <c:v>42794</c:v>
                </c:pt>
                <c:pt idx="479">
                  <c:v>42793</c:v>
                </c:pt>
                <c:pt idx="480">
                  <c:v>42790</c:v>
                </c:pt>
                <c:pt idx="481">
                  <c:v>42789</c:v>
                </c:pt>
                <c:pt idx="482">
                  <c:v>42788</c:v>
                </c:pt>
                <c:pt idx="483">
                  <c:v>42787</c:v>
                </c:pt>
                <c:pt idx="484">
                  <c:v>42786</c:v>
                </c:pt>
                <c:pt idx="485">
                  <c:v>42783</c:v>
                </c:pt>
                <c:pt idx="486">
                  <c:v>42782</c:v>
                </c:pt>
                <c:pt idx="487">
                  <c:v>42781</c:v>
                </c:pt>
                <c:pt idx="488">
                  <c:v>42780</c:v>
                </c:pt>
                <c:pt idx="489">
                  <c:v>42779</c:v>
                </c:pt>
                <c:pt idx="490">
                  <c:v>42776</c:v>
                </c:pt>
                <c:pt idx="491">
                  <c:v>42775</c:v>
                </c:pt>
                <c:pt idx="492">
                  <c:v>42774</c:v>
                </c:pt>
                <c:pt idx="493">
                  <c:v>42773</c:v>
                </c:pt>
                <c:pt idx="494">
                  <c:v>42772</c:v>
                </c:pt>
                <c:pt idx="495">
                  <c:v>42769</c:v>
                </c:pt>
                <c:pt idx="496">
                  <c:v>42768</c:v>
                </c:pt>
                <c:pt idx="497">
                  <c:v>42767</c:v>
                </c:pt>
                <c:pt idx="498">
                  <c:v>42766</c:v>
                </c:pt>
                <c:pt idx="499">
                  <c:v>42765</c:v>
                </c:pt>
                <c:pt idx="500">
                  <c:v>42762</c:v>
                </c:pt>
                <c:pt idx="501">
                  <c:v>42761</c:v>
                </c:pt>
                <c:pt idx="502">
                  <c:v>42760</c:v>
                </c:pt>
                <c:pt idx="503">
                  <c:v>42759</c:v>
                </c:pt>
                <c:pt idx="504">
                  <c:v>42758</c:v>
                </c:pt>
                <c:pt idx="505">
                  <c:v>42755</c:v>
                </c:pt>
                <c:pt idx="506">
                  <c:v>42754</c:v>
                </c:pt>
                <c:pt idx="507">
                  <c:v>42753</c:v>
                </c:pt>
                <c:pt idx="508">
                  <c:v>42752</c:v>
                </c:pt>
                <c:pt idx="509">
                  <c:v>42751</c:v>
                </c:pt>
                <c:pt idx="510">
                  <c:v>42748</c:v>
                </c:pt>
                <c:pt idx="511">
                  <c:v>42747</c:v>
                </c:pt>
                <c:pt idx="512">
                  <c:v>42746</c:v>
                </c:pt>
                <c:pt idx="513">
                  <c:v>42745</c:v>
                </c:pt>
                <c:pt idx="514">
                  <c:v>42744</c:v>
                </c:pt>
                <c:pt idx="515">
                  <c:v>42741</c:v>
                </c:pt>
                <c:pt idx="516">
                  <c:v>42740</c:v>
                </c:pt>
                <c:pt idx="517">
                  <c:v>42739</c:v>
                </c:pt>
                <c:pt idx="518">
                  <c:v>42738</c:v>
                </c:pt>
                <c:pt idx="519">
                  <c:v>42734</c:v>
                </c:pt>
                <c:pt idx="520">
                  <c:v>42733</c:v>
                </c:pt>
                <c:pt idx="521">
                  <c:v>42732</c:v>
                </c:pt>
                <c:pt idx="522">
                  <c:v>42731</c:v>
                </c:pt>
                <c:pt idx="523">
                  <c:v>42727</c:v>
                </c:pt>
                <c:pt idx="524">
                  <c:v>42726</c:v>
                </c:pt>
                <c:pt idx="525">
                  <c:v>42725</c:v>
                </c:pt>
                <c:pt idx="526">
                  <c:v>42724</c:v>
                </c:pt>
                <c:pt idx="527">
                  <c:v>42723</c:v>
                </c:pt>
                <c:pt idx="528">
                  <c:v>42720</c:v>
                </c:pt>
                <c:pt idx="529">
                  <c:v>42719</c:v>
                </c:pt>
                <c:pt idx="530">
                  <c:v>42718</c:v>
                </c:pt>
                <c:pt idx="531">
                  <c:v>42717</c:v>
                </c:pt>
                <c:pt idx="532">
                  <c:v>42716</c:v>
                </c:pt>
                <c:pt idx="533">
                  <c:v>42713</c:v>
                </c:pt>
                <c:pt idx="534">
                  <c:v>42712</c:v>
                </c:pt>
                <c:pt idx="535">
                  <c:v>42711</c:v>
                </c:pt>
                <c:pt idx="536">
                  <c:v>42710</c:v>
                </c:pt>
                <c:pt idx="537">
                  <c:v>42709</c:v>
                </c:pt>
                <c:pt idx="538">
                  <c:v>42706</c:v>
                </c:pt>
                <c:pt idx="539">
                  <c:v>42705</c:v>
                </c:pt>
                <c:pt idx="540">
                  <c:v>42704</c:v>
                </c:pt>
                <c:pt idx="541">
                  <c:v>42703</c:v>
                </c:pt>
                <c:pt idx="542">
                  <c:v>42702</c:v>
                </c:pt>
                <c:pt idx="543">
                  <c:v>42699</c:v>
                </c:pt>
                <c:pt idx="544">
                  <c:v>42698</c:v>
                </c:pt>
                <c:pt idx="545">
                  <c:v>42697</c:v>
                </c:pt>
                <c:pt idx="546">
                  <c:v>42696</c:v>
                </c:pt>
                <c:pt idx="547">
                  <c:v>42695</c:v>
                </c:pt>
                <c:pt idx="548">
                  <c:v>42692</c:v>
                </c:pt>
                <c:pt idx="549">
                  <c:v>42691</c:v>
                </c:pt>
                <c:pt idx="550">
                  <c:v>42690</c:v>
                </c:pt>
                <c:pt idx="551">
                  <c:v>42689</c:v>
                </c:pt>
                <c:pt idx="552">
                  <c:v>42688</c:v>
                </c:pt>
                <c:pt idx="553">
                  <c:v>42685</c:v>
                </c:pt>
                <c:pt idx="554">
                  <c:v>42684</c:v>
                </c:pt>
                <c:pt idx="555">
                  <c:v>42683</c:v>
                </c:pt>
                <c:pt idx="556">
                  <c:v>42682</c:v>
                </c:pt>
                <c:pt idx="557">
                  <c:v>42681</c:v>
                </c:pt>
                <c:pt idx="558">
                  <c:v>42678</c:v>
                </c:pt>
                <c:pt idx="559">
                  <c:v>42677</c:v>
                </c:pt>
                <c:pt idx="560">
                  <c:v>42676</c:v>
                </c:pt>
                <c:pt idx="561">
                  <c:v>42675</c:v>
                </c:pt>
                <c:pt idx="562">
                  <c:v>42674</c:v>
                </c:pt>
                <c:pt idx="563">
                  <c:v>42671</c:v>
                </c:pt>
                <c:pt idx="564">
                  <c:v>42670</c:v>
                </c:pt>
                <c:pt idx="565">
                  <c:v>42669</c:v>
                </c:pt>
                <c:pt idx="566">
                  <c:v>42668</c:v>
                </c:pt>
                <c:pt idx="567">
                  <c:v>42667</c:v>
                </c:pt>
                <c:pt idx="568">
                  <c:v>42664</c:v>
                </c:pt>
                <c:pt idx="569">
                  <c:v>42663</c:v>
                </c:pt>
                <c:pt idx="570">
                  <c:v>42662</c:v>
                </c:pt>
                <c:pt idx="571">
                  <c:v>42661</c:v>
                </c:pt>
                <c:pt idx="572">
                  <c:v>42660</c:v>
                </c:pt>
                <c:pt idx="573">
                  <c:v>42657</c:v>
                </c:pt>
                <c:pt idx="574">
                  <c:v>42656</c:v>
                </c:pt>
                <c:pt idx="575">
                  <c:v>42655</c:v>
                </c:pt>
                <c:pt idx="576">
                  <c:v>42654</c:v>
                </c:pt>
                <c:pt idx="577">
                  <c:v>42653</c:v>
                </c:pt>
                <c:pt idx="578">
                  <c:v>42650</c:v>
                </c:pt>
                <c:pt idx="579">
                  <c:v>42649</c:v>
                </c:pt>
                <c:pt idx="580">
                  <c:v>42648</c:v>
                </c:pt>
                <c:pt idx="581">
                  <c:v>42647</c:v>
                </c:pt>
                <c:pt idx="582">
                  <c:v>42646</c:v>
                </c:pt>
                <c:pt idx="583">
                  <c:v>42643</c:v>
                </c:pt>
                <c:pt idx="584">
                  <c:v>42642</c:v>
                </c:pt>
                <c:pt idx="585">
                  <c:v>42641</c:v>
                </c:pt>
                <c:pt idx="586">
                  <c:v>42640</c:v>
                </c:pt>
                <c:pt idx="587">
                  <c:v>42639</c:v>
                </c:pt>
                <c:pt idx="588">
                  <c:v>42636</c:v>
                </c:pt>
                <c:pt idx="589">
                  <c:v>42635</c:v>
                </c:pt>
                <c:pt idx="590">
                  <c:v>42634</c:v>
                </c:pt>
                <c:pt idx="591">
                  <c:v>42633</c:v>
                </c:pt>
                <c:pt idx="592">
                  <c:v>42632</c:v>
                </c:pt>
                <c:pt idx="593">
                  <c:v>42629</c:v>
                </c:pt>
                <c:pt idx="594">
                  <c:v>42628</c:v>
                </c:pt>
                <c:pt idx="595">
                  <c:v>42627</c:v>
                </c:pt>
                <c:pt idx="596">
                  <c:v>42626</c:v>
                </c:pt>
                <c:pt idx="597">
                  <c:v>42625</c:v>
                </c:pt>
                <c:pt idx="598">
                  <c:v>42622</c:v>
                </c:pt>
                <c:pt idx="599">
                  <c:v>42621</c:v>
                </c:pt>
                <c:pt idx="600">
                  <c:v>42620</c:v>
                </c:pt>
                <c:pt idx="601">
                  <c:v>42619</c:v>
                </c:pt>
                <c:pt idx="602">
                  <c:v>42618</c:v>
                </c:pt>
                <c:pt idx="603">
                  <c:v>42615</c:v>
                </c:pt>
                <c:pt idx="604">
                  <c:v>42614</c:v>
                </c:pt>
                <c:pt idx="605">
                  <c:v>42613</c:v>
                </c:pt>
                <c:pt idx="606">
                  <c:v>42612</c:v>
                </c:pt>
                <c:pt idx="607">
                  <c:v>42611</c:v>
                </c:pt>
                <c:pt idx="608">
                  <c:v>42608</c:v>
                </c:pt>
                <c:pt idx="609">
                  <c:v>42607</c:v>
                </c:pt>
                <c:pt idx="610">
                  <c:v>42606</c:v>
                </c:pt>
                <c:pt idx="611">
                  <c:v>42605</c:v>
                </c:pt>
                <c:pt idx="612">
                  <c:v>42604</c:v>
                </c:pt>
                <c:pt idx="613">
                  <c:v>42601</c:v>
                </c:pt>
                <c:pt idx="614">
                  <c:v>42600</c:v>
                </c:pt>
                <c:pt idx="615">
                  <c:v>42599</c:v>
                </c:pt>
                <c:pt idx="616">
                  <c:v>42598</c:v>
                </c:pt>
                <c:pt idx="617">
                  <c:v>42597</c:v>
                </c:pt>
                <c:pt idx="618">
                  <c:v>42594</c:v>
                </c:pt>
                <c:pt idx="619">
                  <c:v>42593</c:v>
                </c:pt>
                <c:pt idx="620">
                  <c:v>42592</c:v>
                </c:pt>
                <c:pt idx="621">
                  <c:v>42591</c:v>
                </c:pt>
                <c:pt idx="622">
                  <c:v>42590</c:v>
                </c:pt>
                <c:pt idx="623">
                  <c:v>42587</c:v>
                </c:pt>
                <c:pt idx="624">
                  <c:v>42586</c:v>
                </c:pt>
                <c:pt idx="625">
                  <c:v>42585</c:v>
                </c:pt>
                <c:pt idx="626">
                  <c:v>42584</c:v>
                </c:pt>
                <c:pt idx="627">
                  <c:v>42583</c:v>
                </c:pt>
                <c:pt idx="628">
                  <c:v>42580</c:v>
                </c:pt>
                <c:pt idx="629">
                  <c:v>42579</c:v>
                </c:pt>
                <c:pt idx="630">
                  <c:v>42578</c:v>
                </c:pt>
                <c:pt idx="631">
                  <c:v>42577</c:v>
                </c:pt>
                <c:pt idx="632">
                  <c:v>42576</c:v>
                </c:pt>
                <c:pt idx="633">
                  <c:v>42573</c:v>
                </c:pt>
                <c:pt idx="634">
                  <c:v>42572</c:v>
                </c:pt>
                <c:pt idx="635">
                  <c:v>42571</c:v>
                </c:pt>
                <c:pt idx="636">
                  <c:v>42570</c:v>
                </c:pt>
                <c:pt idx="637">
                  <c:v>42569</c:v>
                </c:pt>
                <c:pt idx="638">
                  <c:v>42566</c:v>
                </c:pt>
                <c:pt idx="639">
                  <c:v>42565</c:v>
                </c:pt>
                <c:pt idx="640">
                  <c:v>42564</c:v>
                </c:pt>
                <c:pt idx="641">
                  <c:v>42563</c:v>
                </c:pt>
                <c:pt idx="642">
                  <c:v>42562</c:v>
                </c:pt>
                <c:pt idx="643">
                  <c:v>42559</c:v>
                </c:pt>
                <c:pt idx="644">
                  <c:v>42558</c:v>
                </c:pt>
                <c:pt idx="645">
                  <c:v>42557</c:v>
                </c:pt>
                <c:pt idx="646">
                  <c:v>42556</c:v>
                </c:pt>
                <c:pt idx="647">
                  <c:v>42555</c:v>
                </c:pt>
              </c:numCache>
            </c:numRef>
          </c:cat>
          <c:val>
            <c:numRef>
              <c:f>'世界-走势图'!$G$58:$G$667</c:f>
            </c:numRef>
          </c:val>
        </c:ser>
        <c:marker val="1"/>
        <c:axId val="184972416"/>
        <c:axId val="184973952"/>
      </c:lineChart>
      <c:dateAx>
        <c:axId val="184972416"/>
        <c:scaling>
          <c:orientation val="minMax"/>
          <c:max val="43509"/>
          <c:min val="43144"/>
        </c:scaling>
        <c:axPos val="b"/>
        <c:numFmt formatCode="yy/m/d;@" sourceLinked="0"/>
        <c:majorTickMark val="in"/>
        <c:tickLblPos val="nextTo"/>
        <c:spPr>
          <a:ln w="3175" cap="flat" cmpd="sng" algn="ctr">
            <a:solidFill>
              <a:srgbClr val="000000">
                <a:alpha val="100000"/>
              </a:srgbClr>
            </a:solidFill>
            <a:prstDash val="solid"/>
            <a:round/>
          </a:ln>
        </c:spPr>
        <c:txPr>
          <a:bodyPr rot="0" vert="horz"/>
          <a:lstStyle/>
          <a:p>
            <a:pPr>
              <a:defRPr sz="800" b="0" i="0" u="none" strike="noStrike" baseline="0">
                <a:solidFill>
                  <a:srgbClr val="000000"/>
                </a:solidFill>
                <a:latin typeface="Arial"/>
                <a:ea typeface="Arial"/>
                <a:cs typeface="Arial"/>
              </a:defRPr>
            </a:pPr>
            <a:endParaRPr lang="zh-CN"/>
          </a:p>
        </c:txPr>
        <c:crossAx val="184973952"/>
        <c:crossesAt val="20"/>
        <c:auto val="1"/>
        <c:lblOffset val="100"/>
        <c:baseTimeUnit val="days"/>
        <c:majorUnit val="2"/>
        <c:majorTimeUnit val="months"/>
        <c:minorUnit val="1"/>
        <c:minorTimeUnit val="days"/>
      </c:dateAx>
      <c:valAx>
        <c:axId val="184973952"/>
        <c:scaling>
          <c:orientation val="minMax"/>
          <c:max val="90"/>
          <c:min val="40"/>
        </c:scaling>
        <c:axPos val="l"/>
        <c:title>
          <c:tx>
            <c:rich>
              <a:bodyPr rot="0" vert="horz"/>
              <a:lstStyle/>
              <a:p>
                <a:pPr algn="ctr">
                  <a:defRPr sz="1100" b="0" i="0" u="none" strike="noStrike" baseline="0">
                    <a:solidFill>
                      <a:srgbClr val="000000"/>
                    </a:solidFill>
                    <a:latin typeface="宋体"/>
                    <a:ea typeface="宋体"/>
                    <a:cs typeface="宋体"/>
                  </a:defRPr>
                </a:pPr>
                <a:r>
                  <a:rPr lang="zh-CN" altLang="en-US" sz="975" b="0" i="0" strike="noStrike">
                    <a:solidFill>
                      <a:srgbClr val="000000"/>
                    </a:solidFill>
                    <a:latin typeface="宋体"/>
                    <a:ea typeface="宋体"/>
                  </a:rPr>
                  <a:t>美元</a:t>
                </a:r>
                <a:r>
                  <a:rPr lang="en-US" altLang="zh-CN" sz="975" b="0" i="0" strike="noStrike">
                    <a:solidFill>
                      <a:srgbClr val="000000"/>
                    </a:solidFill>
                    <a:latin typeface="宋体"/>
                    <a:ea typeface="宋体"/>
                  </a:rPr>
                  <a:t>/</a:t>
                </a:r>
                <a:r>
                  <a:rPr lang="zh-CN" altLang="en-US" sz="975" b="0" i="0" strike="noStrike">
                    <a:solidFill>
                      <a:srgbClr val="000000"/>
                    </a:solidFill>
                    <a:latin typeface="宋体"/>
                    <a:ea typeface="宋体"/>
                  </a:rPr>
                  <a:t>桶</a:t>
                </a:r>
              </a:p>
            </c:rich>
          </c:tx>
          <c:layout>
            <c:manualLayout>
              <c:xMode val="edge"/>
              <c:yMode val="edge"/>
              <c:x val="0.71025764636563282"/>
              <c:y val="0.16424899207186763"/>
            </c:manualLayout>
          </c:layout>
        </c:title>
        <c:numFmt formatCode="0_ " sourceLinked="0"/>
        <c:majorTickMark val="in"/>
        <c:tickLblPos val="nextTo"/>
        <c:spPr>
          <a:ln w="3175" cap="flat" cmpd="sng" algn="ctr">
            <a:solidFill>
              <a:srgbClr val="000000">
                <a:alpha val="100000"/>
              </a:srgbClr>
            </a:solidFill>
            <a:prstDash val="solid"/>
            <a:round/>
          </a:ln>
        </c:spPr>
        <c:txPr>
          <a:bodyPr rot="0" vert="horz"/>
          <a:lstStyle/>
          <a:p>
            <a:pPr>
              <a:defRPr sz="975" b="0" i="0" u="none" strike="noStrike" baseline="0">
                <a:solidFill>
                  <a:srgbClr val="000000"/>
                </a:solidFill>
                <a:latin typeface="Arial"/>
                <a:ea typeface="Arial"/>
                <a:cs typeface="Arial"/>
              </a:defRPr>
            </a:pPr>
            <a:endParaRPr lang="zh-CN"/>
          </a:p>
        </c:txPr>
        <c:crossAx val="184972416"/>
        <c:crossesAt val="42481"/>
        <c:crossBetween val="between"/>
        <c:majorUnit val="10"/>
        <c:minorUnit val="10"/>
      </c:valAx>
      <c:spPr>
        <a:noFill/>
        <a:ln w="25400">
          <a:noFill/>
        </a:ln>
      </c:spPr>
    </c:plotArea>
    <c:legend>
      <c:legendPos val="r"/>
      <c:layout>
        <c:manualLayout>
          <c:xMode val="edge"/>
          <c:yMode val="edge"/>
          <c:x val="0.16173139071901729"/>
          <c:y val="0.15473387991449541"/>
          <c:w val="0.17681646936990039"/>
          <c:h val="0.14232973455637657"/>
        </c:manualLayout>
      </c:layout>
      <c:spPr>
        <a:solidFill>
          <a:srgbClr val="FFFFFF">
            <a:alpha val="100000"/>
          </a:srgbClr>
        </a:solidFill>
        <a:ln w="3175">
          <a:noFill/>
        </a:ln>
      </c:spPr>
      <c:txPr>
        <a:bodyPr/>
        <a:lstStyle/>
        <a:p>
          <a:pPr>
            <a:defRPr sz="900" b="1" i="0" u="none" strike="noStrike" baseline="0">
              <a:solidFill>
                <a:srgbClr val="000000"/>
              </a:solidFill>
              <a:latin typeface="宋体"/>
              <a:ea typeface="宋体"/>
              <a:cs typeface="宋体"/>
            </a:defRPr>
          </a:pPr>
          <a:endParaRPr lang="zh-CN"/>
        </a:p>
      </c:txPr>
    </c:legend>
    <c:plotVisOnly val="1"/>
    <c:dispBlanksAs val="gap"/>
  </c:chart>
  <c:spPr>
    <a:solidFill>
      <a:srgbClr val="FFFFFF">
        <a:alpha val="100000"/>
      </a:srgbClr>
    </a:solidFill>
    <a:ln w="3175" cap="flat" cmpd="sng" algn="ctr">
      <a:noFill/>
      <a:prstDash val="solid"/>
      <a:round/>
    </a:ln>
  </c:spPr>
  <c:txPr>
    <a:bodyPr/>
    <a:lstStyle/>
    <a:p>
      <a:pPr>
        <a:defRPr sz="850" b="0" i="0" u="none" strike="noStrike" baseline="0">
          <a:solidFill>
            <a:srgbClr val="000000"/>
          </a:solidFill>
          <a:latin typeface="宋体"/>
          <a:ea typeface="宋体"/>
          <a:cs typeface="宋体"/>
        </a:defRPr>
      </a:pPr>
      <a:endParaRPr lang="zh-CN"/>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000" b="0" i="0" u="none" strike="noStrike" baseline="0">
                <a:solidFill>
                  <a:srgbClr val="000000"/>
                </a:solidFill>
                <a:latin typeface="宋体"/>
                <a:ea typeface="宋体"/>
                <a:cs typeface="宋体"/>
              </a:defRPr>
            </a:pPr>
            <a:r>
              <a:rPr lang="zh-CN" altLang="en-US"/>
              <a:t>山东地炼石脑油价格走势图</a:t>
            </a:r>
          </a:p>
        </c:rich>
      </c:tx>
      <c:layout>
        <c:manualLayout>
          <c:xMode val="edge"/>
          <c:yMode val="edge"/>
          <c:x val="0.35051192008201215"/>
          <c:y val="2.8848315101551919E-2"/>
        </c:manualLayout>
      </c:layout>
    </c:title>
    <c:plotArea>
      <c:layout>
        <c:manualLayout>
          <c:layoutTarget val="inner"/>
          <c:xMode val="edge"/>
          <c:yMode val="edge"/>
          <c:x val="0.14265927977839341"/>
          <c:y val="0.22818791946308717"/>
          <c:w val="0.77839335180055391"/>
          <c:h val="0.3808724832214771"/>
        </c:manualLayout>
      </c:layout>
      <c:lineChart>
        <c:grouping val="standard"/>
        <c:ser>
          <c:idx val="8"/>
          <c:order val="0"/>
          <c:tx>
            <c:strRef>
              <c:f>'溶剂油周报-石脑油价格走势图表'!$D$178</c:f>
              <c:strCache>
                <c:ptCount val="1"/>
                <c:pt idx="0">
                  <c:v>鑫泰石化</c:v>
                </c:pt>
              </c:strCache>
            </c:strRef>
          </c:tx>
          <c:spPr>
            <a:ln w="38100">
              <a:solidFill>
                <a:srgbClr val="000000"/>
              </a:solidFill>
              <a:prstDash val="solid"/>
            </a:ln>
          </c:spPr>
          <c:marker>
            <c:symbol val="none"/>
          </c:marker>
          <c:cat>
            <c:numRef>
              <c:f>'溶剂油周报-石脑油价格走势图表'!$A$179:$C$352</c:f>
              <c:numCache>
                <c:formatCode>yyyy/m/d</c:formatCode>
                <c:ptCount val="174"/>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pt idx="152">
                  <c:v>43350</c:v>
                </c:pt>
                <c:pt idx="153">
                  <c:v>43357</c:v>
                </c:pt>
                <c:pt idx="154">
                  <c:v>43364</c:v>
                </c:pt>
                <c:pt idx="155">
                  <c:v>43371</c:v>
                </c:pt>
                <c:pt idx="156">
                  <c:v>43385</c:v>
                </c:pt>
                <c:pt idx="157">
                  <c:v>43392</c:v>
                </c:pt>
                <c:pt idx="158">
                  <c:v>43399</c:v>
                </c:pt>
                <c:pt idx="159">
                  <c:v>43406</c:v>
                </c:pt>
                <c:pt idx="160">
                  <c:v>43413</c:v>
                </c:pt>
                <c:pt idx="161">
                  <c:v>43420</c:v>
                </c:pt>
                <c:pt idx="162">
                  <c:v>43427</c:v>
                </c:pt>
                <c:pt idx="163">
                  <c:v>43434</c:v>
                </c:pt>
                <c:pt idx="164">
                  <c:v>43441</c:v>
                </c:pt>
                <c:pt idx="165">
                  <c:v>43448</c:v>
                </c:pt>
                <c:pt idx="166">
                  <c:v>43455</c:v>
                </c:pt>
                <c:pt idx="167">
                  <c:v>43462</c:v>
                </c:pt>
                <c:pt idx="168">
                  <c:v>43469</c:v>
                </c:pt>
                <c:pt idx="169">
                  <c:v>43476</c:v>
                </c:pt>
                <c:pt idx="170">
                  <c:v>43483</c:v>
                </c:pt>
                <c:pt idx="171">
                  <c:v>43490</c:v>
                </c:pt>
                <c:pt idx="172">
                  <c:v>43497</c:v>
                </c:pt>
                <c:pt idx="173">
                  <c:v>43498</c:v>
                </c:pt>
              </c:numCache>
            </c:numRef>
          </c:cat>
          <c:val>
            <c:numRef>
              <c:f>'溶剂油周报-石脑油价格走势图表'!$D$179:$D$352</c:f>
              <c:numCache>
                <c:formatCode>@</c:formatCode>
                <c:ptCount val="174"/>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formatCode="General">
                  <c:v>4000</c:v>
                </c:pt>
                <c:pt idx="54" formatCode="General">
                  <c:v>4000</c:v>
                </c:pt>
                <c:pt idx="55" formatCode="General">
                  <c:v>4100</c:v>
                </c:pt>
                <c:pt idx="56" formatCode="General">
                  <c:v>4100</c:v>
                </c:pt>
                <c:pt idx="57" formatCode="General">
                  <c:v>4100</c:v>
                </c:pt>
                <c:pt idx="58" formatCode="General">
                  <c:v>4100</c:v>
                </c:pt>
                <c:pt idx="59" formatCode="General">
                  <c:v>4100</c:v>
                </c:pt>
                <c:pt idx="60" formatCode="General">
                  <c:v>4150</c:v>
                </c:pt>
                <c:pt idx="61" formatCode="General">
                  <c:v>4150</c:v>
                </c:pt>
                <c:pt idx="62" formatCode="General">
                  <c:v>4150</c:v>
                </c:pt>
                <c:pt idx="63" formatCode="General">
                  <c:v>4500</c:v>
                </c:pt>
                <c:pt idx="64" formatCode="General">
                  <c:v>4500</c:v>
                </c:pt>
                <c:pt idx="65" formatCode="General">
                  <c:v>4500</c:v>
                </c:pt>
                <c:pt idx="66" formatCode="General">
                  <c:v>4500</c:v>
                </c:pt>
                <c:pt idx="67" formatCode="General">
                  <c:v>4500</c:v>
                </c:pt>
                <c:pt idx="68" formatCode="General">
                  <c:v>4500</c:v>
                </c:pt>
                <c:pt idx="69" formatCode="General">
                  <c:v>4500</c:v>
                </c:pt>
                <c:pt idx="70" formatCode="General">
                  <c:v>4500</c:v>
                </c:pt>
                <c:pt idx="71" formatCode="General">
                  <c:v>4500</c:v>
                </c:pt>
                <c:pt idx="72" formatCode="General">
                  <c:v>4500</c:v>
                </c:pt>
                <c:pt idx="73" formatCode="General">
                  <c:v>4500</c:v>
                </c:pt>
                <c:pt idx="74" formatCode="General">
                  <c:v>4500</c:v>
                </c:pt>
                <c:pt idx="75" formatCode="General">
                  <c:v>4500</c:v>
                </c:pt>
                <c:pt idx="76" formatCode="General">
                  <c:v>4500</c:v>
                </c:pt>
                <c:pt idx="77" formatCode="General">
                  <c:v>4500</c:v>
                </c:pt>
                <c:pt idx="78" formatCode="General">
                  <c:v>4500</c:v>
                </c:pt>
                <c:pt idx="79" formatCode="General">
                  <c:v>5000</c:v>
                </c:pt>
                <c:pt idx="80" formatCode="General">
                  <c:v>5000</c:v>
                </c:pt>
                <c:pt idx="81" formatCode="General">
                  <c:v>5000</c:v>
                </c:pt>
                <c:pt idx="82" formatCode="General">
                  <c:v>5000</c:v>
                </c:pt>
                <c:pt idx="83" formatCode="General">
                  <c:v>5000</c:v>
                </c:pt>
                <c:pt idx="84" formatCode="General">
                  <c:v>5400</c:v>
                </c:pt>
                <c:pt idx="85" formatCode="General">
                  <c:v>5400</c:v>
                </c:pt>
                <c:pt idx="86" formatCode="General">
                  <c:v>5400</c:v>
                </c:pt>
                <c:pt idx="87" formatCode="General">
                  <c:v>5400</c:v>
                </c:pt>
                <c:pt idx="88" formatCode="General">
                  <c:v>5400</c:v>
                </c:pt>
                <c:pt idx="89" formatCode="General">
                  <c:v>5400</c:v>
                </c:pt>
                <c:pt idx="90" formatCode="General">
                  <c:v>5400</c:v>
                </c:pt>
                <c:pt idx="91" formatCode="General">
                  <c:v>5400</c:v>
                </c:pt>
                <c:pt idx="92" formatCode="General">
                  <c:v>5400</c:v>
                </c:pt>
                <c:pt idx="93" formatCode="General">
                  <c:v>5400</c:v>
                </c:pt>
                <c:pt idx="94" formatCode="General">
                  <c:v>5400</c:v>
                </c:pt>
                <c:pt idx="95" formatCode="General">
                  <c:v>5400</c:v>
                </c:pt>
                <c:pt idx="96" formatCode="General">
                  <c:v>4900</c:v>
                </c:pt>
                <c:pt idx="97" formatCode="General">
                  <c:v>5000</c:v>
                </c:pt>
                <c:pt idx="98" formatCode="General">
                  <c:v>5000</c:v>
                </c:pt>
                <c:pt idx="99" formatCode="General">
                  <c:v>5000</c:v>
                </c:pt>
                <c:pt idx="100" formatCode="General">
                  <c:v>5000</c:v>
                </c:pt>
                <c:pt idx="103" formatCode="General">
                  <c:v>0</c:v>
                </c:pt>
                <c:pt idx="104" formatCode="General">
                  <c:v>5000</c:v>
                </c:pt>
                <c:pt idx="105" formatCode="General">
                  <c:v>5000</c:v>
                </c:pt>
                <c:pt idx="106" formatCode="General">
                  <c:v>5000</c:v>
                </c:pt>
                <c:pt idx="107" formatCode="General">
                  <c:v>5000</c:v>
                </c:pt>
                <c:pt idx="108" formatCode="General">
                  <c:v>5000</c:v>
                </c:pt>
                <c:pt idx="109" formatCode="General">
                  <c:v>5000</c:v>
                </c:pt>
                <c:pt idx="110" formatCode="General">
                  <c:v>5000</c:v>
                </c:pt>
                <c:pt idx="111" formatCode="General">
                  <c:v>5000</c:v>
                </c:pt>
                <c:pt idx="112" formatCode="General">
                  <c:v>5000</c:v>
                </c:pt>
                <c:pt idx="113" formatCode="General">
                  <c:v>5000</c:v>
                </c:pt>
                <c:pt idx="114" formatCode="General">
                  <c:v>5000</c:v>
                </c:pt>
                <c:pt idx="115" formatCode="General">
                  <c:v>6150</c:v>
                </c:pt>
                <c:pt idx="116" formatCode="General">
                  <c:v>6100</c:v>
                </c:pt>
                <c:pt idx="117" formatCode="General">
                  <c:v>5950</c:v>
                </c:pt>
                <c:pt idx="118" formatCode="General">
                  <c:v>6100</c:v>
                </c:pt>
                <c:pt idx="119" formatCode="General">
                  <c:v>6150</c:v>
                </c:pt>
                <c:pt idx="120" formatCode="General">
                  <c:v>6300</c:v>
                </c:pt>
                <c:pt idx="121" formatCode="General">
                  <c:v>6300</c:v>
                </c:pt>
                <c:pt idx="122" formatCode="General">
                  <c:v>6300</c:v>
                </c:pt>
                <c:pt idx="123" formatCode="General">
                  <c:v>6250</c:v>
                </c:pt>
                <c:pt idx="124" formatCode="General">
                  <c:v>6150</c:v>
                </c:pt>
                <c:pt idx="125" formatCode="General">
                  <c:v>6300</c:v>
                </c:pt>
                <c:pt idx="126" formatCode="General">
                  <c:v>6150</c:v>
                </c:pt>
                <c:pt idx="127" formatCode="General">
                  <c:v>6150</c:v>
                </c:pt>
                <c:pt idx="128" formatCode="General">
                  <c:v>6150</c:v>
                </c:pt>
                <c:pt idx="129" formatCode="General">
                  <c:v>6150</c:v>
                </c:pt>
                <c:pt idx="130" formatCode="General">
                  <c:v>6150</c:v>
                </c:pt>
                <c:pt idx="131" formatCode="General">
                  <c:v>6350</c:v>
                </c:pt>
                <c:pt idx="132" formatCode="General">
                  <c:v>6250</c:v>
                </c:pt>
                <c:pt idx="133" formatCode="General">
                  <c:v>6250</c:v>
                </c:pt>
                <c:pt idx="134" formatCode="General">
                  <c:v>6300</c:v>
                </c:pt>
                <c:pt idx="135" formatCode="General">
                  <c:v>6350</c:v>
                </c:pt>
                <c:pt idx="136" formatCode="General">
                  <c:v>6600</c:v>
                </c:pt>
                <c:pt idx="137" formatCode="General">
                  <c:v>6650</c:v>
                </c:pt>
                <c:pt idx="138" formatCode="General">
                  <c:v>6650</c:v>
                </c:pt>
                <c:pt idx="139" formatCode="General">
                  <c:v>6450</c:v>
                </c:pt>
                <c:pt idx="140" formatCode="General">
                  <c:v>6450</c:v>
                </c:pt>
                <c:pt idx="141" formatCode="General">
                  <c:v>6450</c:v>
                </c:pt>
                <c:pt idx="142" formatCode="General">
                  <c:v>6400</c:v>
                </c:pt>
                <c:pt idx="143" formatCode="General">
                  <c:v>6400</c:v>
                </c:pt>
                <c:pt idx="144" formatCode="General">
                  <c:v>6650</c:v>
                </c:pt>
                <c:pt idx="145" formatCode="General">
                  <c:v>6600</c:v>
                </c:pt>
                <c:pt idx="146" formatCode="General">
                  <c:v>6600</c:v>
                </c:pt>
                <c:pt idx="147" formatCode="General">
                  <c:v>6800</c:v>
                </c:pt>
                <c:pt idx="148" formatCode="General">
                  <c:v>6800</c:v>
                </c:pt>
                <c:pt idx="149" formatCode="General">
                  <c:v>7200</c:v>
                </c:pt>
                <c:pt idx="150" formatCode="General">
                  <c:v>7200</c:v>
                </c:pt>
                <c:pt idx="151" formatCode="General">
                  <c:v>7200</c:v>
                </c:pt>
                <c:pt idx="152" formatCode="General">
                  <c:v>7650</c:v>
                </c:pt>
                <c:pt idx="153" formatCode="General">
                  <c:v>7950</c:v>
                </c:pt>
                <c:pt idx="154" formatCode="General">
                  <c:v>7700</c:v>
                </c:pt>
                <c:pt idx="155" formatCode="General">
                  <c:v>7750</c:v>
                </c:pt>
                <c:pt idx="156" formatCode="General">
                  <c:v>7900</c:v>
                </c:pt>
                <c:pt idx="157" formatCode="General">
                  <c:v>0</c:v>
                </c:pt>
                <c:pt idx="158" formatCode="General">
                  <c:v>7850</c:v>
                </c:pt>
                <c:pt idx="159" formatCode="General">
                  <c:v>7500</c:v>
                </c:pt>
                <c:pt idx="160" formatCode="General">
                  <c:v>7300</c:v>
                </c:pt>
                <c:pt idx="161" formatCode="General">
                  <c:v>7300</c:v>
                </c:pt>
                <c:pt idx="162" formatCode="General">
                  <c:v>6700</c:v>
                </c:pt>
                <c:pt idx="163" formatCode="General">
                  <c:v>6300</c:v>
                </c:pt>
                <c:pt idx="164" formatCode="General">
                  <c:v>6500</c:v>
                </c:pt>
                <c:pt idx="165" formatCode="General">
                  <c:v>6550</c:v>
                </c:pt>
                <c:pt idx="166" formatCode="General">
                  <c:v>6200</c:v>
                </c:pt>
                <c:pt idx="167" formatCode="General">
                  <c:v>5800</c:v>
                </c:pt>
                <c:pt idx="168" formatCode="General">
                  <c:v>5800</c:v>
                </c:pt>
                <c:pt idx="169" formatCode="General">
                  <c:v>6500</c:v>
                </c:pt>
                <c:pt idx="170" formatCode="General">
                  <c:v>6500</c:v>
                </c:pt>
                <c:pt idx="171" formatCode="General">
                  <c:v>6500</c:v>
                </c:pt>
                <c:pt idx="172" formatCode="General">
                  <c:v>5925</c:v>
                </c:pt>
                <c:pt idx="173" formatCode="General">
                  <c:v>5925</c:v>
                </c:pt>
              </c:numCache>
            </c:numRef>
          </c:val>
        </c:ser>
        <c:ser>
          <c:idx val="10"/>
          <c:order val="1"/>
          <c:tx>
            <c:strRef>
              <c:f>'溶剂油周报-石脑油价格走势图表'!$E$178</c:f>
              <c:strCache>
                <c:ptCount val="1"/>
                <c:pt idx="0">
                  <c:v>利津石化</c:v>
                </c:pt>
              </c:strCache>
            </c:strRef>
          </c:tx>
          <c:spPr>
            <a:ln w="38100" cap="rnd" cmpd="sng" algn="ctr">
              <a:solidFill>
                <a:srgbClr val="00B050"/>
              </a:solidFill>
              <a:prstDash val="solid"/>
              <a:round/>
            </a:ln>
          </c:spPr>
          <c:marker>
            <c:symbol val="none"/>
          </c:marker>
          <c:cat>
            <c:numRef>
              <c:f>'溶剂油周报-石脑油价格走势图表'!$A$179:$C$352</c:f>
              <c:numCache>
                <c:formatCode>yyyy/m/d</c:formatCode>
                <c:ptCount val="174"/>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pt idx="152">
                  <c:v>43350</c:v>
                </c:pt>
                <c:pt idx="153">
                  <c:v>43357</c:v>
                </c:pt>
                <c:pt idx="154">
                  <c:v>43364</c:v>
                </c:pt>
                <c:pt idx="155">
                  <c:v>43371</c:v>
                </c:pt>
                <c:pt idx="156">
                  <c:v>43385</c:v>
                </c:pt>
                <c:pt idx="157">
                  <c:v>43392</c:v>
                </c:pt>
                <c:pt idx="158">
                  <c:v>43399</c:v>
                </c:pt>
                <c:pt idx="159">
                  <c:v>43406</c:v>
                </c:pt>
                <c:pt idx="160">
                  <c:v>43413</c:v>
                </c:pt>
                <c:pt idx="161">
                  <c:v>43420</c:v>
                </c:pt>
                <c:pt idx="162">
                  <c:v>43427</c:v>
                </c:pt>
                <c:pt idx="163">
                  <c:v>43434</c:v>
                </c:pt>
                <c:pt idx="164">
                  <c:v>43441</c:v>
                </c:pt>
                <c:pt idx="165">
                  <c:v>43448</c:v>
                </c:pt>
                <c:pt idx="166">
                  <c:v>43455</c:v>
                </c:pt>
                <c:pt idx="167">
                  <c:v>43462</c:v>
                </c:pt>
                <c:pt idx="168">
                  <c:v>43469</c:v>
                </c:pt>
                <c:pt idx="169">
                  <c:v>43476</c:v>
                </c:pt>
                <c:pt idx="170">
                  <c:v>43483</c:v>
                </c:pt>
                <c:pt idx="171">
                  <c:v>43490</c:v>
                </c:pt>
                <c:pt idx="172">
                  <c:v>43497</c:v>
                </c:pt>
                <c:pt idx="173">
                  <c:v>43498</c:v>
                </c:pt>
              </c:numCache>
            </c:numRef>
          </c:cat>
          <c:val>
            <c:numRef>
              <c:f>'溶剂油周报-石脑油价格走势图表'!$E$179:$E$352</c:f>
              <c:numCache>
                <c:formatCode>@</c:formatCode>
                <c:ptCount val="174"/>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formatCode="General">
                  <c:v>3450</c:v>
                </c:pt>
                <c:pt idx="52" formatCode="General">
                  <c:v>3450</c:v>
                </c:pt>
                <c:pt idx="53" formatCode="General">
                  <c:v>3450</c:v>
                </c:pt>
                <c:pt idx="54" formatCode="General">
                  <c:v>3450</c:v>
                </c:pt>
                <c:pt idx="55" formatCode="General">
                  <c:v>3800</c:v>
                </c:pt>
                <c:pt idx="56" formatCode="General">
                  <c:v>4000</c:v>
                </c:pt>
                <c:pt idx="57" formatCode="General">
                  <c:v>3900</c:v>
                </c:pt>
                <c:pt idx="58" formatCode="General">
                  <c:v>3650</c:v>
                </c:pt>
                <c:pt idx="59" formatCode="General">
                  <c:v>3900</c:v>
                </c:pt>
                <c:pt idx="60" formatCode="General">
                  <c:v>4000</c:v>
                </c:pt>
                <c:pt idx="61" formatCode="General">
                  <c:v>4050</c:v>
                </c:pt>
                <c:pt idx="62" formatCode="General">
                  <c:v>4000</c:v>
                </c:pt>
                <c:pt idx="63" formatCode="General">
                  <c:v>4150</c:v>
                </c:pt>
                <c:pt idx="64" formatCode="General">
                  <c:v>4450</c:v>
                </c:pt>
                <c:pt idx="65" formatCode="General">
                  <c:v>4350</c:v>
                </c:pt>
                <c:pt idx="66" formatCode="General">
                  <c:v>4000</c:v>
                </c:pt>
                <c:pt idx="67" formatCode="General">
                  <c:v>4150</c:v>
                </c:pt>
                <c:pt idx="68" formatCode="General">
                  <c:v>4200</c:v>
                </c:pt>
                <c:pt idx="69" formatCode="General">
                  <c:v>4250</c:v>
                </c:pt>
                <c:pt idx="70" formatCode="General">
                  <c:v>4250</c:v>
                </c:pt>
                <c:pt idx="71" formatCode="General">
                  <c:v>4200</c:v>
                </c:pt>
                <c:pt idx="72" formatCode="General">
                  <c:v>4500</c:v>
                </c:pt>
                <c:pt idx="73" formatCode="General">
                  <c:v>4450</c:v>
                </c:pt>
                <c:pt idx="74" formatCode="General">
                  <c:v>4250</c:v>
                </c:pt>
                <c:pt idx="75" formatCode="General">
                  <c:v>4100</c:v>
                </c:pt>
                <c:pt idx="76" formatCode="General">
                  <c:v>4250</c:v>
                </c:pt>
                <c:pt idx="77" formatCode="General">
                  <c:v>4150</c:v>
                </c:pt>
                <c:pt idx="78" formatCode="General">
                  <c:v>4100</c:v>
                </c:pt>
                <c:pt idx="79" formatCode="General">
                  <c:v>4400</c:v>
                </c:pt>
                <c:pt idx="80" formatCode="General">
                  <c:v>4200</c:v>
                </c:pt>
                <c:pt idx="81" formatCode="General">
                  <c:v>4230</c:v>
                </c:pt>
                <c:pt idx="82" formatCode="General">
                  <c:v>4230</c:v>
                </c:pt>
                <c:pt idx="83" formatCode="General">
                  <c:v>4230</c:v>
                </c:pt>
                <c:pt idx="84" formatCode="General">
                  <c:v>4230</c:v>
                </c:pt>
                <c:pt idx="85" formatCode="General">
                  <c:v>4230</c:v>
                </c:pt>
                <c:pt idx="86" formatCode="General">
                  <c:v>4230</c:v>
                </c:pt>
                <c:pt idx="87" formatCode="General">
                  <c:v>4230</c:v>
                </c:pt>
                <c:pt idx="88" formatCode="General">
                  <c:v>0</c:v>
                </c:pt>
                <c:pt idx="89" formatCode="General">
                  <c:v>0</c:v>
                </c:pt>
                <c:pt idx="90" formatCode="General">
                  <c:v>0</c:v>
                </c:pt>
                <c:pt idx="91" formatCode="General">
                  <c:v>0</c:v>
                </c:pt>
                <c:pt idx="92" formatCode="General">
                  <c:v>0</c:v>
                </c:pt>
                <c:pt idx="93" formatCode="General">
                  <c:v>0</c:v>
                </c:pt>
                <c:pt idx="94" formatCode="General">
                  <c:v>0</c:v>
                </c:pt>
                <c:pt idx="95" formatCode="General">
                  <c:v>0</c:v>
                </c:pt>
                <c:pt idx="96" formatCode="General">
                  <c:v>0</c:v>
                </c:pt>
                <c:pt idx="97" formatCode="General">
                  <c:v>0</c:v>
                </c:pt>
                <c:pt idx="98" formatCode="General">
                  <c:v>0</c:v>
                </c:pt>
                <c:pt idx="99" formatCode="General">
                  <c:v>0</c:v>
                </c:pt>
                <c:pt idx="100" formatCode="General">
                  <c:v>0</c:v>
                </c:pt>
                <c:pt idx="103" formatCode="General">
                  <c:v>0</c:v>
                </c:pt>
                <c:pt idx="104" formatCode="General">
                  <c:v>0</c:v>
                </c:pt>
                <c:pt idx="105" formatCode="General">
                  <c:v>0</c:v>
                </c:pt>
                <c:pt idx="106" formatCode="General">
                  <c:v>0</c:v>
                </c:pt>
                <c:pt idx="107" formatCode="General">
                  <c:v>0</c:v>
                </c:pt>
                <c:pt idx="108" formatCode="General">
                  <c:v>0</c:v>
                </c:pt>
                <c:pt idx="109" formatCode="General">
                  <c:v>0</c:v>
                </c:pt>
                <c:pt idx="110" formatCode="General">
                  <c:v>0</c:v>
                </c:pt>
                <c:pt idx="111" formatCode="General">
                  <c:v>0</c:v>
                </c:pt>
                <c:pt idx="112" formatCode="General">
                  <c:v>0</c:v>
                </c:pt>
                <c:pt idx="113" formatCode="General">
                  <c:v>0</c:v>
                </c:pt>
                <c:pt idx="114" formatCode="General">
                  <c:v>0</c:v>
                </c:pt>
                <c:pt idx="115" formatCode="General">
                  <c:v>0</c:v>
                </c:pt>
                <c:pt idx="116" formatCode="General">
                  <c:v>0</c:v>
                </c:pt>
                <c:pt idx="117" formatCode="General">
                  <c:v>0</c:v>
                </c:pt>
                <c:pt idx="118" formatCode="General">
                  <c:v>0</c:v>
                </c:pt>
                <c:pt idx="119" formatCode="General">
                  <c:v>0</c:v>
                </c:pt>
                <c:pt idx="120" formatCode="General">
                  <c:v>0</c:v>
                </c:pt>
                <c:pt idx="121" formatCode="General">
                  <c:v>0</c:v>
                </c:pt>
                <c:pt idx="122" formatCode="General">
                  <c:v>0</c:v>
                </c:pt>
                <c:pt idx="123" formatCode="General">
                  <c:v>0</c:v>
                </c:pt>
                <c:pt idx="124" formatCode="General">
                  <c:v>0</c:v>
                </c:pt>
                <c:pt idx="125" formatCode="General">
                  <c:v>0</c:v>
                </c:pt>
                <c:pt idx="126" formatCode="General">
                  <c:v>0</c:v>
                </c:pt>
                <c:pt idx="127" formatCode="General">
                  <c:v>0</c:v>
                </c:pt>
                <c:pt idx="128" formatCode="General">
                  <c:v>0</c:v>
                </c:pt>
                <c:pt idx="129" formatCode="General">
                  <c:v>0</c:v>
                </c:pt>
                <c:pt idx="130" formatCode="General">
                  <c:v>0</c:v>
                </c:pt>
                <c:pt idx="131" formatCode="General">
                  <c:v>0</c:v>
                </c:pt>
                <c:pt idx="132" formatCode="General">
                  <c:v>0</c:v>
                </c:pt>
                <c:pt idx="133" formatCode="General">
                  <c:v>0</c:v>
                </c:pt>
                <c:pt idx="134" formatCode="General">
                  <c:v>0</c:v>
                </c:pt>
                <c:pt idx="135" formatCode="General">
                  <c:v>0</c:v>
                </c:pt>
                <c:pt idx="136" formatCode="General">
                  <c:v>0</c:v>
                </c:pt>
                <c:pt idx="137" formatCode="General">
                  <c:v>0</c:v>
                </c:pt>
                <c:pt idx="138" formatCode="General">
                  <c:v>0</c:v>
                </c:pt>
                <c:pt idx="139" formatCode="General">
                  <c:v>0</c:v>
                </c:pt>
                <c:pt idx="140" formatCode="General">
                  <c:v>0</c:v>
                </c:pt>
                <c:pt idx="141" formatCode="General">
                  <c:v>0</c:v>
                </c:pt>
                <c:pt idx="142" formatCode="General">
                  <c:v>0</c:v>
                </c:pt>
                <c:pt idx="143" formatCode="General">
                  <c:v>0</c:v>
                </c:pt>
                <c:pt idx="144" formatCode="General">
                  <c:v>0</c:v>
                </c:pt>
                <c:pt idx="145" formatCode="General">
                  <c:v>0</c:v>
                </c:pt>
                <c:pt idx="146" formatCode="General">
                  <c:v>0</c:v>
                </c:pt>
                <c:pt idx="147" formatCode="General">
                  <c:v>0</c:v>
                </c:pt>
                <c:pt idx="148" formatCode="General">
                  <c:v>0</c:v>
                </c:pt>
                <c:pt idx="149" formatCode="General">
                  <c:v>0</c:v>
                </c:pt>
                <c:pt idx="150" formatCode="General">
                  <c:v>0</c:v>
                </c:pt>
                <c:pt idx="151" formatCode="General">
                  <c:v>0</c:v>
                </c:pt>
                <c:pt idx="152" formatCode="General">
                  <c:v>0</c:v>
                </c:pt>
                <c:pt idx="153" formatCode="General">
                  <c:v>0</c:v>
                </c:pt>
                <c:pt idx="154" formatCode="General">
                  <c:v>0</c:v>
                </c:pt>
                <c:pt idx="155" formatCode="General">
                  <c:v>0</c:v>
                </c:pt>
                <c:pt idx="156" formatCode="General">
                  <c:v>0</c:v>
                </c:pt>
                <c:pt idx="157" formatCode="General">
                  <c:v>0</c:v>
                </c:pt>
                <c:pt idx="158" formatCode="General">
                  <c:v>0</c:v>
                </c:pt>
                <c:pt idx="159" formatCode="General">
                  <c:v>0</c:v>
                </c:pt>
                <c:pt idx="160" formatCode="General">
                  <c:v>0</c:v>
                </c:pt>
                <c:pt idx="161" formatCode="General">
                  <c:v>0</c:v>
                </c:pt>
                <c:pt idx="162" formatCode="General">
                  <c:v>0</c:v>
                </c:pt>
                <c:pt idx="163" formatCode="General">
                  <c:v>0</c:v>
                </c:pt>
                <c:pt idx="164" formatCode="General">
                  <c:v>0</c:v>
                </c:pt>
                <c:pt idx="165" formatCode="General">
                  <c:v>0</c:v>
                </c:pt>
                <c:pt idx="166" formatCode="General">
                  <c:v>0</c:v>
                </c:pt>
                <c:pt idx="167" formatCode="General">
                  <c:v>0</c:v>
                </c:pt>
                <c:pt idx="168" formatCode="General">
                  <c:v>0</c:v>
                </c:pt>
                <c:pt idx="169" formatCode="General">
                  <c:v>0</c:v>
                </c:pt>
                <c:pt idx="170" formatCode="General">
                  <c:v>0</c:v>
                </c:pt>
                <c:pt idx="171" formatCode="General">
                  <c:v>0</c:v>
                </c:pt>
                <c:pt idx="172" formatCode="General">
                  <c:v>0</c:v>
                </c:pt>
                <c:pt idx="173" formatCode="General">
                  <c:v>0</c:v>
                </c:pt>
              </c:numCache>
            </c:numRef>
          </c:val>
        </c:ser>
        <c:ser>
          <c:idx val="1"/>
          <c:order val="2"/>
          <c:tx>
            <c:strRef>
              <c:f>'溶剂油周报-石脑油价格走势图表'!$F$178</c:f>
              <c:strCache>
                <c:ptCount val="1"/>
                <c:pt idx="0">
                  <c:v>安邦石化</c:v>
                </c:pt>
              </c:strCache>
            </c:strRef>
          </c:tx>
          <c:spPr>
            <a:ln w="38100">
              <a:solidFill>
                <a:srgbClr val="FF00FF"/>
              </a:solidFill>
              <a:prstDash val="solid"/>
            </a:ln>
          </c:spPr>
          <c:marker>
            <c:symbol val="none"/>
          </c:marker>
          <c:cat>
            <c:numRef>
              <c:f>'溶剂油周报-石脑油价格走势图表'!$A$179:$C$352</c:f>
              <c:numCache>
                <c:formatCode>yyyy/m/d</c:formatCode>
                <c:ptCount val="174"/>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pt idx="152">
                  <c:v>43350</c:v>
                </c:pt>
                <c:pt idx="153">
                  <c:v>43357</c:v>
                </c:pt>
                <c:pt idx="154">
                  <c:v>43364</c:v>
                </c:pt>
                <c:pt idx="155">
                  <c:v>43371</c:v>
                </c:pt>
                <c:pt idx="156">
                  <c:v>43385</c:v>
                </c:pt>
                <c:pt idx="157">
                  <c:v>43392</c:v>
                </c:pt>
                <c:pt idx="158">
                  <c:v>43399</c:v>
                </c:pt>
                <c:pt idx="159">
                  <c:v>43406</c:v>
                </c:pt>
                <c:pt idx="160">
                  <c:v>43413</c:v>
                </c:pt>
                <c:pt idx="161">
                  <c:v>43420</c:v>
                </c:pt>
                <c:pt idx="162">
                  <c:v>43427</c:v>
                </c:pt>
                <c:pt idx="163">
                  <c:v>43434</c:v>
                </c:pt>
                <c:pt idx="164">
                  <c:v>43441</c:v>
                </c:pt>
                <c:pt idx="165">
                  <c:v>43448</c:v>
                </c:pt>
                <c:pt idx="166">
                  <c:v>43455</c:v>
                </c:pt>
                <c:pt idx="167">
                  <c:v>43462</c:v>
                </c:pt>
                <c:pt idx="168">
                  <c:v>43469</c:v>
                </c:pt>
                <c:pt idx="169">
                  <c:v>43476</c:v>
                </c:pt>
                <c:pt idx="170">
                  <c:v>43483</c:v>
                </c:pt>
                <c:pt idx="171">
                  <c:v>43490</c:v>
                </c:pt>
                <c:pt idx="172">
                  <c:v>43497</c:v>
                </c:pt>
                <c:pt idx="173">
                  <c:v>43498</c:v>
                </c:pt>
              </c:numCache>
            </c:numRef>
          </c:cat>
          <c:val>
            <c:numRef>
              <c:f>'溶剂油周报-石脑油价格走势图表'!$F$179:$F$352</c:f>
              <c:numCache>
                <c:formatCode>@</c:formatCode>
                <c:ptCount val="174"/>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formatCode="General">
                  <c:v>3200</c:v>
                </c:pt>
                <c:pt idx="48" formatCode="General">
                  <c:v>3550</c:v>
                </c:pt>
                <c:pt idx="49" formatCode="General">
                  <c:v>3600</c:v>
                </c:pt>
                <c:pt idx="50" formatCode="General">
                  <c:v>3600</c:v>
                </c:pt>
                <c:pt idx="51" formatCode="General">
                  <c:v>3350</c:v>
                </c:pt>
                <c:pt idx="52" formatCode="General">
                  <c:v>3550</c:v>
                </c:pt>
                <c:pt idx="53" formatCode="General">
                  <c:v>3500</c:v>
                </c:pt>
                <c:pt idx="54" formatCode="General">
                  <c:v>3500</c:v>
                </c:pt>
                <c:pt idx="55" formatCode="General">
                  <c:v>3800</c:v>
                </c:pt>
                <c:pt idx="56" formatCode="General">
                  <c:v>4000</c:v>
                </c:pt>
                <c:pt idx="57" formatCode="General">
                  <c:v>4000</c:v>
                </c:pt>
                <c:pt idx="58" formatCode="General">
                  <c:v>3900</c:v>
                </c:pt>
                <c:pt idx="59" formatCode="General">
                  <c:v>3800</c:v>
                </c:pt>
                <c:pt idx="60" formatCode="General">
                  <c:v>3950</c:v>
                </c:pt>
                <c:pt idx="61" formatCode="General">
                  <c:v>4000</c:v>
                </c:pt>
                <c:pt idx="62" formatCode="General">
                  <c:v>4000</c:v>
                </c:pt>
                <c:pt idx="63" formatCode="General">
                  <c:v>4150</c:v>
                </c:pt>
                <c:pt idx="64" formatCode="General">
                  <c:v>4500</c:v>
                </c:pt>
                <c:pt idx="65" formatCode="General">
                  <c:v>4500</c:v>
                </c:pt>
                <c:pt idx="66" formatCode="General">
                  <c:v>4300</c:v>
                </c:pt>
                <c:pt idx="67" formatCode="General">
                  <c:v>4300</c:v>
                </c:pt>
                <c:pt idx="68" formatCode="General">
                  <c:v>4400</c:v>
                </c:pt>
                <c:pt idx="69" formatCode="General">
                  <c:v>4400</c:v>
                </c:pt>
                <c:pt idx="70" formatCode="General">
                  <c:v>4400</c:v>
                </c:pt>
                <c:pt idx="71" formatCode="General">
                  <c:v>4400</c:v>
                </c:pt>
                <c:pt idx="72" formatCode="General">
                  <c:v>4750</c:v>
                </c:pt>
                <c:pt idx="73" formatCode="General">
                  <c:v>4800</c:v>
                </c:pt>
                <c:pt idx="74" formatCode="General">
                  <c:v>4720</c:v>
                </c:pt>
                <c:pt idx="75" formatCode="General">
                  <c:v>4500</c:v>
                </c:pt>
                <c:pt idx="76" formatCode="General">
                  <c:v>4600</c:v>
                </c:pt>
                <c:pt idx="77" formatCode="General">
                  <c:v>4600</c:v>
                </c:pt>
                <c:pt idx="78" formatCode="General">
                  <c:v>4600</c:v>
                </c:pt>
                <c:pt idx="79" formatCode="General">
                  <c:v>4650</c:v>
                </c:pt>
                <c:pt idx="80" formatCode="General">
                  <c:v>4650</c:v>
                </c:pt>
                <c:pt idx="81" formatCode="General">
                  <c:v>4500</c:v>
                </c:pt>
                <c:pt idx="82" formatCode="General">
                  <c:v>4500</c:v>
                </c:pt>
                <c:pt idx="83" formatCode="General">
                  <c:v>4500</c:v>
                </c:pt>
                <c:pt idx="84" formatCode="General">
                  <c:v>4700</c:v>
                </c:pt>
                <c:pt idx="85" formatCode="General">
                  <c:v>4750</c:v>
                </c:pt>
                <c:pt idx="86" formatCode="General">
                  <c:v>4750</c:v>
                </c:pt>
                <c:pt idx="87" formatCode="General">
                  <c:v>4750</c:v>
                </c:pt>
                <c:pt idx="88" formatCode="General">
                  <c:v>4850</c:v>
                </c:pt>
                <c:pt idx="89" formatCode="General">
                  <c:v>4750</c:v>
                </c:pt>
                <c:pt idx="90" formatCode="General">
                  <c:v>4550</c:v>
                </c:pt>
                <c:pt idx="91" formatCode="General">
                  <c:v>4600</c:v>
                </c:pt>
                <c:pt idx="92" formatCode="General">
                  <c:v>4500</c:v>
                </c:pt>
                <c:pt idx="93" formatCode="General">
                  <c:v>4500</c:v>
                </c:pt>
                <c:pt idx="94" formatCode="General">
                  <c:v>4600</c:v>
                </c:pt>
                <c:pt idx="95" formatCode="General">
                  <c:v>4600</c:v>
                </c:pt>
                <c:pt idx="96" formatCode="General">
                  <c:v>4550</c:v>
                </c:pt>
                <c:pt idx="97" formatCode="General">
                  <c:v>4660</c:v>
                </c:pt>
                <c:pt idx="98" formatCode="General">
                  <c:v>4730</c:v>
                </c:pt>
                <c:pt idx="99" formatCode="General">
                  <c:v>4780</c:v>
                </c:pt>
                <c:pt idx="100" formatCode="General">
                  <c:v>4840</c:v>
                </c:pt>
                <c:pt idx="103" formatCode="General">
                  <c:v>0</c:v>
                </c:pt>
                <c:pt idx="104" formatCode="General">
                  <c:v>4900</c:v>
                </c:pt>
                <c:pt idx="105" formatCode="General">
                  <c:v>4980</c:v>
                </c:pt>
                <c:pt idx="106" formatCode="General">
                  <c:v>5050</c:v>
                </c:pt>
                <c:pt idx="107" formatCode="General">
                  <c:v>5160</c:v>
                </c:pt>
                <c:pt idx="108" formatCode="General">
                  <c:v>5240</c:v>
                </c:pt>
                <c:pt idx="109" formatCode="General">
                  <c:v>5300</c:v>
                </c:pt>
                <c:pt idx="110" formatCode="General">
                  <c:v>5530</c:v>
                </c:pt>
                <c:pt idx="111" formatCode="General">
                  <c:v>6200</c:v>
                </c:pt>
                <c:pt idx="112" formatCode="General">
                  <c:v>6050</c:v>
                </c:pt>
                <c:pt idx="113" formatCode="General">
                  <c:v>6150</c:v>
                </c:pt>
                <c:pt idx="114" formatCode="General">
                  <c:v>6180</c:v>
                </c:pt>
                <c:pt idx="115" formatCode="General">
                  <c:v>6180</c:v>
                </c:pt>
                <c:pt idx="116" formatCode="General">
                  <c:v>5900</c:v>
                </c:pt>
                <c:pt idx="117" formatCode="General">
                  <c:v>5830</c:v>
                </c:pt>
                <c:pt idx="118" formatCode="General">
                  <c:v>6000</c:v>
                </c:pt>
                <c:pt idx="119" formatCode="General">
                  <c:v>5960</c:v>
                </c:pt>
                <c:pt idx="120" formatCode="General">
                  <c:v>6400</c:v>
                </c:pt>
                <c:pt idx="121" formatCode="General">
                  <c:v>6250</c:v>
                </c:pt>
                <c:pt idx="122" formatCode="General">
                  <c:v>6200</c:v>
                </c:pt>
                <c:pt idx="123" formatCode="General">
                  <c:v>5990</c:v>
                </c:pt>
                <c:pt idx="124" formatCode="General">
                  <c:v>5840</c:v>
                </c:pt>
                <c:pt idx="125" formatCode="General">
                  <c:v>5950</c:v>
                </c:pt>
                <c:pt idx="126" formatCode="General">
                  <c:v>5950</c:v>
                </c:pt>
                <c:pt idx="127" formatCode="General">
                  <c:v>5900</c:v>
                </c:pt>
                <c:pt idx="128" formatCode="General">
                  <c:v>5920</c:v>
                </c:pt>
                <c:pt idx="129" formatCode="General">
                  <c:v>6000</c:v>
                </c:pt>
                <c:pt idx="130" formatCode="General">
                  <c:v>6080</c:v>
                </c:pt>
                <c:pt idx="131" formatCode="General">
                  <c:v>6130</c:v>
                </c:pt>
                <c:pt idx="132" formatCode="General">
                  <c:v>6150</c:v>
                </c:pt>
                <c:pt idx="133" formatCode="General">
                  <c:v>6250</c:v>
                </c:pt>
                <c:pt idx="134" formatCode="General">
                  <c:v>6150</c:v>
                </c:pt>
                <c:pt idx="135" formatCode="General">
                  <c:v>6450</c:v>
                </c:pt>
                <c:pt idx="136" formatCode="General">
                  <c:v>6600</c:v>
                </c:pt>
                <c:pt idx="137" formatCode="General">
                  <c:v>6650</c:v>
                </c:pt>
                <c:pt idx="138" formatCode="General">
                  <c:v>0</c:v>
                </c:pt>
                <c:pt idx="139" formatCode="General">
                  <c:v>0</c:v>
                </c:pt>
                <c:pt idx="140" formatCode="General">
                  <c:v>0</c:v>
                </c:pt>
                <c:pt idx="141" formatCode="General">
                  <c:v>0</c:v>
                </c:pt>
                <c:pt idx="142" formatCode="General">
                  <c:v>0</c:v>
                </c:pt>
                <c:pt idx="143" formatCode="General">
                  <c:v>0</c:v>
                </c:pt>
                <c:pt idx="144" formatCode="General">
                  <c:v>0</c:v>
                </c:pt>
                <c:pt idx="145" formatCode="General">
                  <c:v>0</c:v>
                </c:pt>
                <c:pt idx="146" formatCode="General">
                  <c:v>0</c:v>
                </c:pt>
                <c:pt idx="147" formatCode="General">
                  <c:v>0</c:v>
                </c:pt>
                <c:pt idx="148" formatCode="General">
                  <c:v>0</c:v>
                </c:pt>
                <c:pt idx="149" formatCode="General">
                  <c:v>0</c:v>
                </c:pt>
                <c:pt idx="150" formatCode="General">
                  <c:v>0</c:v>
                </c:pt>
                <c:pt idx="151" formatCode="General">
                  <c:v>7600</c:v>
                </c:pt>
                <c:pt idx="152" formatCode="General">
                  <c:v>7500</c:v>
                </c:pt>
                <c:pt idx="153" formatCode="General">
                  <c:v>7730</c:v>
                </c:pt>
                <c:pt idx="154" formatCode="General">
                  <c:v>7630</c:v>
                </c:pt>
                <c:pt idx="155" formatCode="General">
                  <c:v>7580</c:v>
                </c:pt>
                <c:pt idx="156" formatCode="General">
                  <c:v>7500</c:v>
                </c:pt>
                <c:pt idx="157" formatCode="General">
                  <c:v>7500</c:v>
                </c:pt>
                <c:pt idx="158" formatCode="General">
                  <c:v>7450</c:v>
                </c:pt>
                <c:pt idx="159" formatCode="General">
                  <c:v>7500</c:v>
                </c:pt>
                <c:pt idx="160" formatCode="General">
                  <c:v>7500</c:v>
                </c:pt>
                <c:pt idx="161" formatCode="General">
                  <c:v>6350</c:v>
                </c:pt>
                <c:pt idx="162" formatCode="General">
                  <c:v>6150</c:v>
                </c:pt>
                <c:pt idx="163" formatCode="General">
                  <c:v>6150</c:v>
                </c:pt>
                <c:pt idx="164" formatCode="General">
                  <c:v>0</c:v>
                </c:pt>
                <c:pt idx="165" formatCode="General">
                  <c:v>0</c:v>
                </c:pt>
                <c:pt idx="166" formatCode="General">
                  <c:v>0</c:v>
                </c:pt>
                <c:pt idx="167" formatCode="General">
                  <c:v>0</c:v>
                </c:pt>
                <c:pt idx="168" formatCode="General">
                  <c:v>0</c:v>
                </c:pt>
                <c:pt idx="169" formatCode="General">
                  <c:v>0</c:v>
                </c:pt>
                <c:pt idx="170" formatCode="General">
                  <c:v>0</c:v>
                </c:pt>
                <c:pt idx="171" formatCode="General">
                  <c:v>0</c:v>
                </c:pt>
                <c:pt idx="172" formatCode="General">
                  <c:v>0</c:v>
                </c:pt>
                <c:pt idx="173" formatCode="General">
                  <c:v>0</c:v>
                </c:pt>
              </c:numCache>
            </c:numRef>
          </c:val>
        </c:ser>
        <c:ser>
          <c:idx val="5"/>
          <c:order val="3"/>
          <c:tx>
            <c:strRef>
              <c:f>'溶剂油周报-石脑油价格走势图表'!$G$178</c:f>
              <c:strCache>
                <c:ptCount val="1"/>
                <c:pt idx="0">
                  <c:v>富海石化</c:v>
                </c:pt>
              </c:strCache>
            </c:strRef>
          </c:tx>
          <c:spPr>
            <a:ln w="38100">
              <a:solidFill>
                <a:srgbClr val="800000"/>
              </a:solidFill>
              <a:prstDash val="solid"/>
            </a:ln>
          </c:spPr>
          <c:marker>
            <c:symbol val="none"/>
          </c:marker>
          <c:cat>
            <c:numRef>
              <c:f>'溶剂油周报-石脑油价格走势图表'!$A$179:$C$352</c:f>
              <c:numCache>
                <c:formatCode>yyyy/m/d</c:formatCode>
                <c:ptCount val="174"/>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pt idx="152">
                  <c:v>43350</c:v>
                </c:pt>
                <c:pt idx="153">
                  <c:v>43357</c:v>
                </c:pt>
                <c:pt idx="154">
                  <c:v>43364</c:v>
                </c:pt>
                <c:pt idx="155">
                  <c:v>43371</c:v>
                </c:pt>
                <c:pt idx="156">
                  <c:v>43385</c:v>
                </c:pt>
                <c:pt idx="157">
                  <c:v>43392</c:v>
                </c:pt>
                <c:pt idx="158">
                  <c:v>43399</c:v>
                </c:pt>
                <c:pt idx="159">
                  <c:v>43406</c:v>
                </c:pt>
                <c:pt idx="160">
                  <c:v>43413</c:v>
                </c:pt>
                <c:pt idx="161">
                  <c:v>43420</c:v>
                </c:pt>
                <c:pt idx="162">
                  <c:v>43427</c:v>
                </c:pt>
                <c:pt idx="163">
                  <c:v>43434</c:v>
                </c:pt>
                <c:pt idx="164">
                  <c:v>43441</c:v>
                </c:pt>
                <c:pt idx="165">
                  <c:v>43448</c:v>
                </c:pt>
                <c:pt idx="166">
                  <c:v>43455</c:v>
                </c:pt>
                <c:pt idx="167">
                  <c:v>43462</c:v>
                </c:pt>
                <c:pt idx="168">
                  <c:v>43469</c:v>
                </c:pt>
                <c:pt idx="169">
                  <c:v>43476</c:v>
                </c:pt>
                <c:pt idx="170">
                  <c:v>43483</c:v>
                </c:pt>
                <c:pt idx="171">
                  <c:v>43490</c:v>
                </c:pt>
                <c:pt idx="172">
                  <c:v>43497</c:v>
                </c:pt>
                <c:pt idx="173">
                  <c:v>43498</c:v>
                </c:pt>
              </c:numCache>
            </c:numRef>
          </c:cat>
          <c:val>
            <c:numRef>
              <c:f>'溶剂油周报-石脑油价格走势图表'!$G$179:$G$352</c:f>
              <c:numCache>
                <c:formatCode>@</c:formatCode>
                <c:ptCount val="174"/>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formatCode="General">
                  <c:v>3430</c:v>
                </c:pt>
                <c:pt idx="49" formatCode="General">
                  <c:v>3460</c:v>
                </c:pt>
                <c:pt idx="50" formatCode="General">
                  <c:v>3350</c:v>
                </c:pt>
                <c:pt idx="51" formatCode="General">
                  <c:v>3520</c:v>
                </c:pt>
                <c:pt idx="52" formatCode="General">
                  <c:v>3520</c:v>
                </c:pt>
                <c:pt idx="53" formatCode="General">
                  <c:v>3500</c:v>
                </c:pt>
                <c:pt idx="54" formatCode="General">
                  <c:v>3500</c:v>
                </c:pt>
                <c:pt idx="55" formatCode="General">
                  <c:v>3850</c:v>
                </c:pt>
                <c:pt idx="56" formatCode="General">
                  <c:v>4080</c:v>
                </c:pt>
                <c:pt idx="57" formatCode="General">
                  <c:v>3930</c:v>
                </c:pt>
                <c:pt idx="58" formatCode="General">
                  <c:v>3900</c:v>
                </c:pt>
                <c:pt idx="59" formatCode="General">
                  <c:v>3750</c:v>
                </c:pt>
                <c:pt idx="60" formatCode="General">
                  <c:v>3900</c:v>
                </c:pt>
                <c:pt idx="61" formatCode="General">
                  <c:v>3930</c:v>
                </c:pt>
                <c:pt idx="62" formatCode="General">
                  <c:v>3900</c:v>
                </c:pt>
                <c:pt idx="63" formatCode="General">
                  <c:v>4100</c:v>
                </c:pt>
                <c:pt idx="64" formatCode="General">
                  <c:v>4500</c:v>
                </c:pt>
                <c:pt idx="65" formatCode="General">
                  <c:v>4500</c:v>
                </c:pt>
                <c:pt idx="66" formatCode="General">
                  <c:v>4250</c:v>
                </c:pt>
                <c:pt idx="67" formatCode="General">
                  <c:v>4180</c:v>
                </c:pt>
                <c:pt idx="68" formatCode="General">
                  <c:v>4260</c:v>
                </c:pt>
                <c:pt idx="69" formatCode="General">
                  <c:v>4280</c:v>
                </c:pt>
                <c:pt idx="70" formatCode="General">
                  <c:v>4280</c:v>
                </c:pt>
                <c:pt idx="71" formatCode="General">
                  <c:v>4300</c:v>
                </c:pt>
                <c:pt idx="72" formatCode="General">
                  <c:v>4520</c:v>
                </c:pt>
                <c:pt idx="73" formatCode="General">
                  <c:v>4520</c:v>
                </c:pt>
                <c:pt idx="74" formatCode="General">
                  <c:v>4370</c:v>
                </c:pt>
                <c:pt idx="75" formatCode="General">
                  <c:v>4150</c:v>
                </c:pt>
                <c:pt idx="76" formatCode="General">
                  <c:v>4330</c:v>
                </c:pt>
                <c:pt idx="77" formatCode="General">
                  <c:v>4280</c:v>
                </c:pt>
                <c:pt idx="78" formatCode="General">
                  <c:v>4250</c:v>
                </c:pt>
                <c:pt idx="79" formatCode="General">
                  <c:v>4480</c:v>
                </c:pt>
                <c:pt idx="80" formatCode="General">
                  <c:v>4500</c:v>
                </c:pt>
                <c:pt idx="81" formatCode="General">
                  <c:v>4350</c:v>
                </c:pt>
                <c:pt idx="82" formatCode="General">
                  <c:v>4250</c:v>
                </c:pt>
                <c:pt idx="83" formatCode="General">
                  <c:v>4250</c:v>
                </c:pt>
                <c:pt idx="84" formatCode="General">
                  <c:v>4250</c:v>
                </c:pt>
                <c:pt idx="85" formatCode="General">
                  <c:v>4250</c:v>
                </c:pt>
                <c:pt idx="86" formatCode="General">
                  <c:v>4250</c:v>
                </c:pt>
                <c:pt idx="87" formatCode="General">
                  <c:v>4250</c:v>
                </c:pt>
                <c:pt idx="88" formatCode="General">
                  <c:v>4250</c:v>
                </c:pt>
                <c:pt idx="89" formatCode="General">
                  <c:v>4180</c:v>
                </c:pt>
                <c:pt idx="90" formatCode="General">
                  <c:v>3970</c:v>
                </c:pt>
                <c:pt idx="91" formatCode="General">
                  <c:v>3970</c:v>
                </c:pt>
                <c:pt idx="92" formatCode="General">
                  <c:v>4000</c:v>
                </c:pt>
                <c:pt idx="93" formatCode="General">
                  <c:v>4030</c:v>
                </c:pt>
                <c:pt idx="94" formatCode="General">
                  <c:v>4100</c:v>
                </c:pt>
                <c:pt idx="95" formatCode="General">
                  <c:v>4100</c:v>
                </c:pt>
                <c:pt idx="96" formatCode="General">
                  <c:v>4230</c:v>
                </c:pt>
                <c:pt idx="97" formatCode="General">
                  <c:v>4370</c:v>
                </c:pt>
                <c:pt idx="98" formatCode="General">
                  <c:v>4370</c:v>
                </c:pt>
                <c:pt idx="99" formatCode="General">
                  <c:v>4310</c:v>
                </c:pt>
                <c:pt idx="100" formatCode="General">
                  <c:v>4310</c:v>
                </c:pt>
                <c:pt idx="103" formatCode="General">
                  <c:v>0</c:v>
                </c:pt>
                <c:pt idx="104" formatCode="General">
                  <c:v>4310</c:v>
                </c:pt>
                <c:pt idx="105" formatCode="General">
                  <c:v>4400</c:v>
                </c:pt>
                <c:pt idx="106" formatCode="General">
                  <c:v>4550</c:v>
                </c:pt>
                <c:pt idx="107" formatCode="General">
                  <c:v>4520</c:v>
                </c:pt>
                <c:pt idx="108" formatCode="General">
                  <c:v>4480</c:v>
                </c:pt>
                <c:pt idx="109" formatCode="General">
                  <c:v>4480</c:v>
                </c:pt>
                <c:pt idx="110" formatCode="General">
                  <c:v>4690</c:v>
                </c:pt>
                <c:pt idx="111" formatCode="General">
                  <c:v>5750</c:v>
                </c:pt>
                <c:pt idx="112" formatCode="General">
                  <c:v>5420</c:v>
                </c:pt>
                <c:pt idx="113" formatCode="General">
                  <c:v>5400</c:v>
                </c:pt>
                <c:pt idx="114" formatCode="General">
                  <c:v>5430</c:v>
                </c:pt>
                <c:pt idx="115" formatCode="General">
                  <c:v>5430</c:v>
                </c:pt>
                <c:pt idx="116" formatCode="General">
                  <c:v>5210</c:v>
                </c:pt>
                <c:pt idx="117" formatCode="General">
                  <c:v>5090</c:v>
                </c:pt>
                <c:pt idx="118" formatCode="General">
                  <c:v>5190</c:v>
                </c:pt>
                <c:pt idx="119" formatCode="General">
                  <c:v>5210</c:v>
                </c:pt>
                <c:pt idx="120" formatCode="General">
                  <c:v>5210</c:v>
                </c:pt>
                <c:pt idx="121" formatCode="General">
                  <c:v>5670</c:v>
                </c:pt>
                <c:pt idx="122" formatCode="General">
                  <c:v>5500</c:v>
                </c:pt>
                <c:pt idx="123" formatCode="General">
                  <c:v>5200</c:v>
                </c:pt>
                <c:pt idx="124" formatCode="General">
                  <c:v>5200</c:v>
                </c:pt>
                <c:pt idx="125" formatCode="General">
                  <c:v>5290</c:v>
                </c:pt>
                <c:pt idx="126" formatCode="General">
                  <c:v>5310</c:v>
                </c:pt>
                <c:pt idx="127" formatCode="General">
                  <c:v>5210</c:v>
                </c:pt>
                <c:pt idx="128" formatCode="General">
                  <c:v>5080</c:v>
                </c:pt>
                <c:pt idx="129" formatCode="General">
                  <c:v>4800</c:v>
                </c:pt>
                <c:pt idx="130" formatCode="General">
                  <c:v>4800</c:v>
                </c:pt>
                <c:pt idx="131" formatCode="General">
                  <c:v>4800</c:v>
                </c:pt>
                <c:pt idx="132" formatCode="General">
                  <c:v>4860</c:v>
                </c:pt>
                <c:pt idx="133" formatCode="General">
                  <c:v>4840</c:v>
                </c:pt>
                <c:pt idx="134" formatCode="General">
                  <c:v>4760</c:v>
                </c:pt>
                <c:pt idx="135" formatCode="General">
                  <c:v>4920</c:v>
                </c:pt>
                <c:pt idx="136" formatCode="General">
                  <c:v>5100</c:v>
                </c:pt>
                <c:pt idx="137" formatCode="General">
                  <c:v>5110</c:v>
                </c:pt>
                <c:pt idx="138" formatCode="General">
                  <c:v>4890</c:v>
                </c:pt>
                <c:pt idx="139" formatCode="General">
                  <c:v>4730</c:v>
                </c:pt>
                <c:pt idx="140" formatCode="General">
                  <c:v>4760</c:v>
                </c:pt>
                <c:pt idx="141" formatCode="General">
                  <c:v>4760</c:v>
                </c:pt>
                <c:pt idx="142" formatCode="General">
                  <c:v>4760</c:v>
                </c:pt>
                <c:pt idx="143" formatCode="General">
                  <c:v>4780</c:v>
                </c:pt>
                <c:pt idx="144" formatCode="General">
                  <c:v>4830</c:v>
                </c:pt>
                <c:pt idx="145" formatCode="General">
                  <c:v>5010</c:v>
                </c:pt>
                <c:pt idx="146" formatCode="General">
                  <c:v>5010</c:v>
                </c:pt>
                <c:pt idx="147" formatCode="General">
                  <c:v>5010</c:v>
                </c:pt>
                <c:pt idx="148" formatCode="General">
                  <c:v>5010</c:v>
                </c:pt>
                <c:pt idx="149" formatCode="General">
                  <c:v>5010</c:v>
                </c:pt>
                <c:pt idx="150" formatCode="General">
                  <c:v>5010</c:v>
                </c:pt>
                <c:pt idx="151" formatCode="General">
                  <c:v>5470</c:v>
                </c:pt>
                <c:pt idx="152" formatCode="General">
                  <c:v>5550</c:v>
                </c:pt>
                <c:pt idx="153" formatCode="General">
                  <c:v>5700</c:v>
                </c:pt>
                <c:pt idx="154" formatCode="General">
                  <c:v>5620</c:v>
                </c:pt>
                <c:pt idx="155" formatCode="General">
                  <c:v>5620</c:v>
                </c:pt>
                <c:pt idx="156" formatCode="General">
                  <c:v>5750</c:v>
                </c:pt>
                <c:pt idx="157" formatCode="General">
                  <c:v>5600</c:v>
                </c:pt>
                <c:pt idx="158" formatCode="General">
                  <c:v>5570</c:v>
                </c:pt>
                <c:pt idx="159" formatCode="General">
                  <c:v>5570</c:v>
                </c:pt>
                <c:pt idx="160" formatCode="General">
                  <c:v>5270</c:v>
                </c:pt>
                <c:pt idx="161" formatCode="General">
                  <c:v>4960</c:v>
                </c:pt>
                <c:pt idx="162" formatCode="General">
                  <c:v>4960</c:v>
                </c:pt>
                <c:pt idx="163" formatCode="General">
                  <c:v>4370</c:v>
                </c:pt>
                <c:pt idx="164" formatCode="General">
                  <c:v>0</c:v>
                </c:pt>
                <c:pt idx="165" formatCode="General">
                  <c:v>0</c:v>
                </c:pt>
                <c:pt idx="166" formatCode="General">
                  <c:v>0</c:v>
                </c:pt>
                <c:pt idx="167" formatCode="General">
                  <c:v>0</c:v>
                </c:pt>
                <c:pt idx="168" formatCode="General">
                  <c:v>0</c:v>
                </c:pt>
                <c:pt idx="169" formatCode="General">
                  <c:v>0</c:v>
                </c:pt>
                <c:pt idx="170" formatCode="General">
                  <c:v>0</c:v>
                </c:pt>
                <c:pt idx="171" formatCode="General">
                  <c:v>0</c:v>
                </c:pt>
                <c:pt idx="172" formatCode="General">
                  <c:v>0</c:v>
                </c:pt>
                <c:pt idx="173" formatCode="General">
                  <c:v>0</c:v>
                </c:pt>
              </c:numCache>
            </c:numRef>
          </c:val>
        </c:ser>
        <c:ser>
          <c:idx val="6"/>
          <c:order val="4"/>
          <c:tx>
            <c:strRef>
              <c:f>'溶剂油周报-石脑油价格走势图表'!$H$178</c:f>
              <c:strCache>
                <c:ptCount val="1"/>
                <c:pt idx="0">
                  <c:v>寿光石化</c:v>
                </c:pt>
              </c:strCache>
            </c:strRef>
          </c:tx>
          <c:spPr>
            <a:ln w="38100">
              <a:solidFill>
                <a:srgbClr val="0000FF"/>
              </a:solidFill>
              <a:prstDash val="solid"/>
            </a:ln>
          </c:spPr>
          <c:marker>
            <c:symbol val="none"/>
          </c:marker>
          <c:cat>
            <c:numRef>
              <c:f>'溶剂油周报-石脑油价格走势图表'!$A$179:$C$352</c:f>
              <c:numCache>
                <c:formatCode>yyyy/m/d</c:formatCode>
                <c:ptCount val="174"/>
                <c:pt idx="0">
                  <c:v>42253</c:v>
                </c:pt>
                <c:pt idx="1">
                  <c:v>42258</c:v>
                </c:pt>
                <c:pt idx="2">
                  <c:v>42265</c:v>
                </c:pt>
                <c:pt idx="3">
                  <c:v>42272</c:v>
                </c:pt>
                <c:pt idx="4">
                  <c:v>42287</c:v>
                </c:pt>
                <c:pt idx="5">
                  <c:v>42292</c:v>
                </c:pt>
                <c:pt idx="6">
                  <c:v>42300</c:v>
                </c:pt>
                <c:pt idx="7">
                  <c:v>42306</c:v>
                </c:pt>
                <c:pt idx="8">
                  <c:v>42313</c:v>
                </c:pt>
                <c:pt idx="9">
                  <c:v>42320</c:v>
                </c:pt>
                <c:pt idx="10">
                  <c:v>42328</c:v>
                </c:pt>
                <c:pt idx="11">
                  <c:v>42334</c:v>
                </c:pt>
                <c:pt idx="12">
                  <c:v>42341</c:v>
                </c:pt>
                <c:pt idx="13">
                  <c:v>42348</c:v>
                </c:pt>
                <c:pt idx="14">
                  <c:v>42355</c:v>
                </c:pt>
                <c:pt idx="15">
                  <c:v>42363</c:v>
                </c:pt>
                <c:pt idx="16">
                  <c:v>42369</c:v>
                </c:pt>
                <c:pt idx="17">
                  <c:v>42376</c:v>
                </c:pt>
                <c:pt idx="18">
                  <c:v>42383</c:v>
                </c:pt>
                <c:pt idx="19">
                  <c:v>42390</c:v>
                </c:pt>
                <c:pt idx="20">
                  <c:v>42397</c:v>
                </c:pt>
                <c:pt idx="21">
                  <c:v>42403</c:v>
                </c:pt>
                <c:pt idx="22">
                  <c:v>42418</c:v>
                </c:pt>
                <c:pt idx="23">
                  <c:v>42425</c:v>
                </c:pt>
                <c:pt idx="24">
                  <c:v>42431</c:v>
                </c:pt>
                <c:pt idx="25">
                  <c:v>42439</c:v>
                </c:pt>
                <c:pt idx="26">
                  <c:v>42446</c:v>
                </c:pt>
                <c:pt idx="27">
                  <c:v>42453</c:v>
                </c:pt>
                <c:pt idx="28">
                  <c:v>42460</c:v>
                </c:pt>
                <c:pt idx="29">
                  <c:v>42467</c:v>
                </c:pt>
                <c:pt idx="30">
                  <c:v>42474</c:v>
                </c:pt>
                <c:pt idx="31">
                  <c:v>42481</c:v>
                </c:pt>
                <c:pt idx="32">
                  <c:v>42487</c:v>
                </c:pt>
                <c:pt idx="33">
                  <c:v>42495</c:v>
                </c:pt>
                <c:pt idx="34">
                  <c:v>42502</c:v>
                </c:pt>
                <c:pt idx="35">
                  <c:v>42509</c:v>
                </c:pt>
                <c:pt idx="36">
                  <c:v>42516</c:v>
                </c:pt>
                <c:pt idx="37">
                  <c:v>42523</c:v>
                </c:pt>
                <c:pt idx="38">
                  <c:v>42533</c:v>
                </c:pt>
                <c:pt idx="39">
                  <c:v>42537</c:v>
                </c:pt>
                <c:pt idx="40">
                  <c:v>42544</c:v>
                </c:pt>
                <c:pt idx="41">
                  <c:v>42551</c:v>
                </c:pt>
                <c:pt idx="42">
                  <c:v>42559</c:v>
                </c:pt>
                <c:pt idx="43">
                  <c:v>42566</c:v>
                </c:pt>
                <c:pt idx="44">
                  <c:v>42573</c:v>
                </c:pt>
                <c:pt idx="45">
                  <c:v>42580</c:v>
                </c:pt>
                <c:pt idx="46">
                  <c:v>42586</c:v>
                </c:pt>
                <c:pt idx="47">
                  <c:v>42593</c:v>
                </c:pt>
                <c:pt idx="48">
                  <c:v>42600</c:v>
                </c:pt>
                <c:pt idx="49">
                  <c:v>42607</c:v>
                </c:pt>
                <c:pt idx="50">
                  <c:v>42614</c:v>
                </c:pt>
                <c:pt idx="51">
                  <c:v>42621</c:v>
                </c:pt>
                <c:pt idx="52">
                  <c:v>42631</c:v>
                </c:pt>
                <c:pt idx="53">
                  <c:v>42635</c:v>
                </c:pt>
                <c:pt idx="54">
                  <c:v>42642</c:v>
                </c:pt>
                <c:pt idx="55">
                  <c:v>42656</c:v>
                </c:pt>
                <c:pt idx="56">
                  <c:v>42663</c:v>
                </c:pt>
                <c:pt idx="57">
                  <c:v>42670</c:v>
                </c:pt>
                <c:pt idx="58">
                  <c:v>42677</c:v>
                </c:pt>
                <c:pt idx="59">
                  <c:v>42684</c:v>
                </c:pt>
                <c:pt idx="60">
                  <c:v>42691</c:v>
                </c:pt>
                <c:pt idx="61">
                  <c:v>42698</c:v>
                </c:pt>
                <c:pt idx="62">
                  <c:v>42705</c:v>
                </c:pt>
                <c:pt idx="63">
                  <c:v>42712</c:v>
                </c:pt>
                <c:pt idx="64">
                  <c:v>42719</c:v>
                </c:pt>
                <c:pt idx="65">
                  <c:v>42726</c:v>
                </c:pt>
                <c:pt idx="66">
                  <c:v>42733</c:v>
                </c:pt>
                <c:pt idx="67">
                  <c:v>42740</c:v>
                </c:pt>
                <c:pt idx="68">
                  <c:v>42747</c:v>
                </c:pt>
                <c:pt idx="69">
                  <c:v>42754</c:v>
                </c:pt>
                <c:pt idx="70">
                  <c:v>42775</c:v>
                </c:pt>
                <c:pt idx="71">
                  <c:v>42782</c:v>
                </c:pt>
                <c:pt idx="72">
                  <c:v>42789</c:v>
                </c:pt>
                <c:pt idx="73">
                  <c:v>42796</c:v>
                </c:pt>
                <c:pt idx="74">
                  <c:v>42803</c:v>
                </c:pt>
                <c:pt idx="75">
                  <c:v>42810</c:v>
                </c:pt>
                <c:pt idx="76">
                  <c:v>42817</c:v>
                </c:pt>
                <c:pt idx="77">
                  <c:v>42824</c:v>
                </c:pt>
                <c:pt idx="78">
                  <c:v>42831</c:v>
                </c:pt>
                <c:pt idx="79">
                  <c:v>42838</c:v>
                </c:pt>
                <c:pt idx="80">
                  <c:v>42845</c:v>
                </c:pt>
                <c:pt idx="81">
                  <c:v>42852</c:v>
                </c:pt>
                <c:pt idx="82">
                  <c:v>42859</c:v>
                </c:pt>
                <c:pt idx="83">
                  <c:v>42866</c:v>
                </c:pt>
                <c:pt idx="84">
                  <c:v>42873</c:v>
                </c:pt>
                <c:pt idx="85">
                  <c:v>42880</c:v>
                </c:pt>
                <c:pt idx="86">
                  <c:v>42887</c:v>
                </c:pt>
                <c:pt idx="87">
                  <c:v>42894</c:v>
                </c:pt>
                <c:pt idx="88">
                  <c:v>42901</c:v>
                </c:pt>
                <c:pt idx="89">
                  <c:v>42908</c:v>
                </c:pt>
                <c:pt idx="90">
                  <c:v>42915</c:v>
                </c:pt>
                <c:pt idx="91">
                  <c:v>42922</c:v>
                </c:pt>
                <c:pt idx="92">
                  <c:v>42929</c:v>
                </c:pt>
                <c:pt idx="93">
                  <c:v>42936</c:v>
                </c:pt>
                <c:pt idx="94">
                  <c:v>42943</c:v>
                </c:pt>
                <c:pt idx="95">
                  <c:v>42950</c:v>
                </c:pt>
                <c:pt idx="96">
                  <c:v>42957</c:v>
                </c:pt>
                <c:pt idx="97">
                  <c:v>42964</c:v>
                </c:pt>
                <c:pt idx="98">
                  <c:v>42971</c:v>
                </c:pt>
                <c:pt idx="99">
                  <c:v>42978</c:v>
                </c:pt>
                <c:pt idx="100">
                  <c:v>42986</c:v>
                </c:pt>
                <c:pt idx="104">
                  <c:v>42993</c:v>
                </c:pt>
                <c:pt idx="105">
                  <c:v>43000</c:v>
                </c:pt>
                <c:pt idx="106">
                  <c:v>43007</c:v>
                </c:pt>
                <c:pt idx="107">
                  <c:v>43021</c:v>
                </c:pt>
                <c:pt idx="108">
                  <c:v>43028</c:v>
                </c:pt>
                <c:pt idx="109">
                  <c:v>43035</c:v>
                </c:pt>
                <c:pt idx="110">
                  <c:v>43042</c:v>
                </c:pt>
                <c:pt idx="111">
                  <c:v>43049</c:v>
                </c:pt>
                <c:pt idx="112">
                  <c:v>43056</c:v>
                </c:pt>
                <c:pt idx="113">
                  <c:v>43063</c:v>
                </c:pt>
                <c:pt idx="114">
                  <c:v>43069</c:v>
                </c:pt>
                <c:pt idx="115">
                  <c:v>43077</c:v>
                </c:pt>
                <c:pt idx="116">
                  <c:v>43084</c:v>
                </c:pt>
                <c:pt idx="117">
                  <c:v>43091</c:v>
                </c:pt>
                <c:pt idx="118">
                  <c:v>43098</c:v>
                </c:pt>
                <c:pt idx="119">
                  <c:v>43105</c:v>
                </c:pt>
                <c:pt idx="120">
                  <c:v>43112</c:v>
                </c:pt>
                <c:pt idx="121">
                  <c:v>43119</c:v>
                </c:pt>
                <c:pt idx="122">
                  <c:v>43126</c:v>
                </c:pt>
                <c:pt idx="123">
                  <c:v>43133</c:v>
                </c:pt>
                <c:pt idx="124">
                  <c:v>43140</c:v>
                </c:pt>
                <c:pt idx="125">
                  <c:v>43161</c:v>
                </c:pt>
                <c:pt idx="126">
                  <c:v>43168</c:v>
                </c:pt>
                <c:pt idx="127">
                  <c:v>43175</c:v>
                </c:pt>
                <c:pt idx="128">
                  <c:v>43182</c:v>
                </c:pt>
                <c:pt idx="129">
                  <c:v>43189</c:v>
                </c:pt>
                <c:pt idx="130">
                  <c:v>43198</c:v>
                </c:pt>
                <c:pt idx="131">
                  <c:v>43203</c:v>
                </c:pt>
                <c:pt idx="132">
                  <c:v>43210</c:v>
                </c:pt>
                <c:pt idx="133">
                  <c:v>43217</c:v>
                </c:pt>
                <c:pt idx="134">
                  <c:v>43224</c:v>
                </c:pt>
                <c:pt idx="135">
                  <c:v>43231</c:v>
                </c:pt>
                <c:pt idx="136">
                  <c:v>43238</c:v>
                </c:pt>
                <c:pt idx="137">
                  <c:v>43245</c:v>
                </c:pt>
                <c:pt idx="138">
                  <c:v>43252</c:v>
                </c:pt>
                <c:pt idx="139">
                  <c:v>43259</c:v>
                </c:pt>
                <c:pt idx="140">
                  <c:v>43266</c:v>
                </c:pt>
                <c:pt idx="141">
                  <c:v>43273</c:v>
                </c:pt>
                <c:pt idx="142">
                  <c:v>43280</c:v>
                </c:pt>
                <c:pt idx="143">
                  <c:v>43287</c:v>
                </c:pt>
                <c:pt idx="144">
                  <c:v>43294</c:v>
                </c:pt>
                <c:pt idx="145">
                  <c:v>43301</c:v>
                </c:pt>
                <c:pt idx="146">
                  <c:v>43308</c:v>
                </c:pt>
                <c:pt idx="147">
                  <c:v>43315</c:v>
                </c:pt>
                <c:pt idx="148">
                  <c:v>43322</c:v>
                </c:pt>
                <c:pt idx="149">
                  <c:v>43329</c:v>
                </c:pt>
                <c:pt idx="150">
                  <c:v>43336</c:v>
                </c:pt>
                <c:pt idx="151">
                  <c:v>43343</c:v>
                </c:pt>
                <c:pt idx="152">
                  <c:v>43350</c:v>
                </c:pt>
                <c:pt idx="153">
                  <c:v>43357</c:v>
                </c:pt>
                <c:pt idx="154">
                  <c:v>43364</c:v>
                </c:pt>
                <c:pt idx="155">
                  <c:v>43371</c:v>
                </c:pt>
                <c:pt idx="156">
                  <c:v>43385</c:v>
                </c:pt>
                <c:pt idx="157">
                  <c:v>43392</c:v>
                </c:pt>
                <c:pt idx="158">
                  <c:v>43399</c:v>
                </c:pt>
                <c:pt idx="159">
                  <c:v>43406</c:v>
                </c:pt>
                <c:pt idx="160">
                  <c:v>43413</c:v>
                </c:pt>
                <c:pt idx="161">
                  <c:v>43420</c:v>
                </c:pt>
                <c:pt idx="162">
                  <c:v>43427</c:v>
                </c:pt>
                <c:pt idx="163">
                  <c:v>43434</c:v>
                </c:pt>
                <c:pt idx="164">
                  <c:v>43441</c:v>
                </c:pt>
                <c:pt idx="165">
                  <c:v>43448</c:v>
                </c:pt>
                <c:pt idx="166">
                  <c:v>43455</c:v>
                </c:pt>
                <c:pt idx="167">
                  <c:v>43462</c:v>
                </c:pt>
                <c:pt idx="168">
                  <c:v>43469</c:v>
                </c:pt>
                <c:pt idx="169">
                  <c:v>43476</c:v>
                </c:pt>
                <c:pt idx="170">
                  <c:v>43483</c:v>
                </c:pt>
                <c:pt idx="171">
                  <c:v>43490</c:v>
                </c:pt>
                <c:pt idx="172">
                  <c:v>43497</c:v>
                </c:pt>
                <c:pt idx="173">
                  <c:v>43498</c:v>
                </c:pt>
              </c:numCache>
            </c:numRef>
          </c:cat>
          <c:val>
            <c:numRef>
              <c:f>'溶剂油周报-石脑油价格走势图表'!$H$179:$H$352</c:f>
              <c:numCache>
                <c:formatCode>General</c:formatCode>
                <c:ptCount val="174"/>
                <c:pt idx="17" formatCode="@">
                  <c:v>3650</c:v>
                </c:pt>
                <c:pt idx="18" formatCode="@">
                  <c:v>3650</c:v>
                </c:pt>
                <c:pt idx="19" formatCode="@">
                  <c:v>3650</c:v>
                </c:pt>
                <c:pt idx="20" formatCode="@">
                  <c:v>3650</c:v>
                </c:pt>
                <c:pt idx="21" formatCode="@">
                  <c:v>3650</c:v>
                </c:pt>
                <c:pt idx="22" formatCode="@">
                  <c:v>3650</c:v>
                </c:pt>
                <c:pt idx="23" formatCode="@">
                  <c:v>3650</c:v>
                </c:pt>
                <c:pt idx="24" formatCode="@">
                  <c:v>3650</c:v>
                </c:pt>
                <c:pt idx="25" formatCode="@">
                  <c:v>3650</c:v>
                </c:pt>
                <c:pt idx="26" formatCode="@">
                  <c:v>3650</c:v>
                </c:pt>
                <c:pt idx="27" formatCode="@">
                  <c:v>4000</c:v>
                </c:pt>
                <c:pt idx="28" formatCode="@">
                  <c:v>4000</c:v>
                </c:pt>
                <c:pt idx="29" formatCode="@">
                  <c:v>4000</c:v>
                </c:pt>
                <c:pt idx="30" formatCode="@">
                  <c:v>4000</c:v>
                </c:pt>
                <c:pt idx="31" formatCode="@">
                  <c:v>4000</c:v>
                </c:pt>
                <c:pt idx="32" formatCode="@">
                  <c:v>4000</c:v>
                </c:pt>
                <c:pt idx="33" formatCode="@">
                  <c:v>4000</c:v>
                </c:pt>
                <c:pt idx="34" formatCode="@">
                  <c:v>4000</c:v>
                </c:pt>
                <c:pt idx="35" formatCode="@">
                  <c:v>4000</c:v>
                </c:pt>
                <c:pt idx="36" formatCode="@">
                  <c:v>4000</c:v>
                </c:pt>
                <c:pt idx="37" formatCode="@">
                  <c:v>4000</c:v>
                </c:pt>
                <c:pt idx="38" formatCode="@">
                  <c:v>4000</c:v>
                </c:pt>
                <c:pt idx="39" formatCode="@">
                  <c:v>4000</c:v>
                </c:pt>
                <c:pt idx="40" formatCode="@">
                  <c:v>4000</c:v>
                </c:pt>
                <c:pt idx="41" formatCode="@">
                  <c:v>4000</c:v>
                </c:pt>
                <c:pt idx="42" formatCode="@">
                  <c:v>4000</c:v>
                </c:pt>
                <c:pt idx="43" formatCode="@">
                  <c:v>4000</c:v>
                </c:pt>
                <c:pt idx="44" formatCode="@">
                  <c:v>4000</c:v>
                </c:pt>
                <c:pt idx="45" formatCode="@">
                  <c:v>4000</c:v>
                </c:pt>
                <c:pt idx="46" formatCode="@">
                  <c:v>4000</c:v>
                </c:pt>
                <c:pt idx="47" formatCode="@">
                  <c:v>4000</c:v>
                </c:pt>
                <c:pt idx="48" formatCode="@">
                  <c:v>4000</c:v>
                </c:pt>
                <c:pt idx="49" formatCode="@">
                  <c:v>4000</c:v>
                </c:pt>
                <c:pt idx="50" formatCode="@">
                  <c:v>4000</c:v>
                </c:pt>
                <c:pt idx="51" formatCode="@">
                  <c:v>4000</c:v>
                </c:pt>
                <c:pt idx="52" formatCode="@">
                  <c:v>4000</c:v>
                </c:pt>
                <c:pt idx="53" formatCode="@">
                  <c:v>4000</c:v>
                </c:pt>
                <c:pt idx="54" formatCode="@">
                  <c:v>4000</c:v>
                </c:pt>
                <c:pt idx="55" formatCode="@">
                  <c:v>4000</c:v>
                </c:pt>
                <c:pt idx="56" formatCode="@">
                  <c:v>4000</c:v>
                </c:pt>
                <c:pt idx="57" formatCode="@">
                  <c:v>4000</c:v>
                </c:pt>
                <c:pt idx="58" formatCode="@">
                  <c:v>4000</c:v>
                </c:pt>
                <c:pt idx="59" formatCode="@">
                  <c:v>4000</c:v>
                </c:pt>
                <c:pt idx="60" formatCode="@">
                  <c:v>4000</c:v>
                </c:pt>
                <c:pt idx="61" formatCode="@">
                  <c:v>4000</c:v>
                </c:pt>
                <c:pt idx="62" formatCode="@">
                  <c:v>4000</c:v>
                </c:pt>
                <c:pt idx="63" formatCode="@">
                  <c:v>4000</c:v>
                </c:pt>
                <c:pt idx="64" formatCode="@">
                  <c:v>4000</c:v>
                </c:pt>
                <c:pt idx="65" formatCode="@">
                  <c:v>4000</c:v>
                </c:pt>
                <c:pt idx="66" formatCode="@">
                  <c:v>4000</c:v>
                </c:pt>
                <c:pt idx="67" formatCode="@">
                  <c:v>4000</c:v>
                </c:pt>
                <c:pt idx="68" formatCode="@">
                  <c:v>4000</c:v>
                </c:pt>
                <c:pt idx="69" formatCode="@">
                  <c:v>4000</c:v>
                </c:pt>
                <c:pt idx="70" 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4500</c:v>
                </c:pt>
                <c:pt idx="165">
                  <c:v>4500</c:v>
                </c:pt>
                <c:pt idx="166">
                  <c:v>4500</c:v>
                </c:pt>
                <c:pt idx="167">
                  <c:v>4500</c:v>
                </c:pt>
                <c:pt idx="168">
                  <c:v>4500</c:v>
                </c:pt>
                <c:pt idx="169">
                  <c:v>5600</c:v>
                </c:pt>
                <c:pt idx="170">
                  <c:v>5600</c:v>
                </c:pt>
                <c:pt idx="171">
                  <c:v>5600</c:v>
                </c:pt>
                <c:pt idx="172">
                  <c:v>5600</c:v>
                </c:pt>
                <c:pt idx="173">
                  <c:v>5600</c:v>
                </c:pt>
              </c:numCache>
            </c:numRef>
          </c:val>
        </c:ser>
        <c:marker val="1"/>
        <c:axId val="209502976"/>
        <c:axId val="209505280"/>
      </c:lineChart>
      <c:dateAx>
        <c:axId val="209502976"/>
        <c:scaling>
          <c:orientation val="minMax"/>
          <c:max val="43511"/>
          <c:min val="43115"/>
        </c:scaling>
        <c:axPos val="b"/>
        <c:title>
          <c:tx>
            <c:rich>
              <a:bodyPr/>
              <a:lstStyle/>
              <a:p>
                <a:pPr>
                  <a:defRPr sz="1100" b="0" i="0" u="none" strike="noStrike" baseline="0">
                    <a:solidFill>
                      <a:srgbClr val="000000"/>
                    </a:solidFill>
                    <a:latin typeface="宋体"/>
                    <a:ea typeface="宋体"/>
                    <a:cs typeface="宋体"/>
                  </a:defRPr>
                </a:pPr>
                <a:r>
                  <a:rPr lang="zh-CN" altLang="en-US" sz="1000" b="0" i="0" strike="noStrike">
                    <a:solidFill>
                      <a:srgbClr val="000000"/>
                    </a:solidFill>
                    <a:latin typeface="宋体"/>
                    <a:ea typeface="宋体"/>
                  </a:rPr>
                  <a:t>元</a:t>
                </a:r>
                <a:r>
                  <a:rPr lang="en-US" altLang="zh-CN" sz="1000" b="0" i="0" strike="noStrike">
                    <a:solidFill>
                      <a:srgbClr val="000000"/>
                    </a:solidFill>
                    <a:latin typeface="宋体"/>
                    <a:ea typeface="宋体"/>
                  </a:rPr>
                  <a:t>/</a:t>
                </a:r>
                <a:r>
                  <a:rPr lang="zh-CN" altLang="en-US" sz="1000" b="0" i="0" strike="noStrike">
                    <a:solidFill>
                      <a:srgbClr val="000000"/>
                    </a:solidFill>
                    <a:latin typeface="宋体"/>
                    <a:ea typeface="宋体"/>
                  </a:rPr>
                  <a:t>吨</a:t>
                </a:r>
              </a:p>
            </c:rich>
          </c:tx>
          <c:layout>
            <c:manualLayout>
              <c:xMode val="edge"/>
              <c:yMode val="edge"/>
              <c:x val="3.1402418188031231E-2"/>
              <c:y val="7.5026687100354122E-2"/>
            </c:manualLayout>
          </c:layout>
        </c:title>
        <c:numFmt formatCode="yyyy/m/d;@" sourceLinked="0"/>
        <c:majorTickMark val="in"/>
        <c:tickLblPos val="nextTo"/>
        <c:spPr>
          <a:ln w="3175" cap="flat" cmpd="sng" algn="ctr">
            <a:solidFill>
              <a:srgbClr val="000000">
                <a:alpha val="100000"/>
              </a:srgbClr>
            </a:solidFill>
            <a:prstDash val="solid"/>
            <a:round/>
          </a:ln>
        </c:spPr>
        <c:txPr>
          <a:bodyPr rot="-5400000" vert="horz"/>
          <a:lstStyle/>
          <a:p>
            <a:pPr>
              <a:defRPr sz="1000" b="0" i="0" u="none" strike="noStrike" baseline="0">
                <a:solidFill>
                  <a:srgbClr val="000000"/>
                </a:solidFill>
                <a:latin typeface="宋体"/>
                <a:ea typeface="宋体"/>
                <a:cs typeface="宋体"/>
              </a:defRPr>
            </a:pPr>
            <a:endParaRPr lang="zh-CN"/>
          </a:p>
        </c:txPr>
        <c:crossAx val="209505280"/>
        <c:crossesAt val="2000"/>
        <c:auto val="1"/>
        <c:lblOffset val="100"/>
        <c:baseTimeUnit val="days"/>
        <c:majorUnit val="1"/>
        <c:majorTimeUnit val="months"/>
        <c:minorUnit val="1"/>
        <c:minorTimeUnit val="months"/>
      </c:dateAx>
      <c:valAx>
        <c:axId val="209505280"/>
        <c:scaling>
          <c:orientation val="minMax"/>
          <c:max val="8500"/>
          <c:min val="2000"/>
        </c:scaling>
        <c:axPos val="l"/>
        <c:majorGridlines>
          <c:spPr>
            <a:ln w="3175">
              <a:solidFill>
                <a:srgbClr val="000000"/>
              </a:solidFill>
              <a:prstDash val="solid"/>
            </a:ln>
          </c:spPr>
        </c:majorGridlines>
        <c:numFmt formatCode="@" sourceLinked="1"/>
        <c:majorTickMark val="in"/>
        <c:tickLblPos val="nextTo"/>
        <c:spPr>
          <a:ln w="3175" cap="flat" cmpd="sng" algn="ctr">
            <a:solidFill>
              <a:srgbClr val="000000">
                <a:alpha val="100000"/>
              </a:srgbClr>
            </a:solidFill>
            <a:prstDash val="solid"/>
            <a:round/>
          </a:ln>
        </c:spPr>
        <c:txPr>
          <a:bodyPr rot="0" vert="horz"/>
          <a:lstStyle/>
          <a:p>
            <a:pPr>
              <a:defRPr sz="1000" b="0" i="0" u="none" strike="noStrike" baseline="0">
                <a:solidFill>
                  <a:srgbClr val="000000"/>
                </a:solidFill>
                <a:latin typeface="宋体"/>
                <a:ea typeface="宋体"/>
                <a:cs typeface="宋体"/>
              </a:defRPr>
            </a:pPr>
            <a:endParaRPr lang="zh-CN"/>
          </a:p>
        </c:txPr>
        <c:crossAx val="209502976"/>
        <c:crossesAt val="42241"/>
        <c:crossBetween val="between"/>
        <c:majorUnit val="500"/>
        <c:minorUnit val="100"/>
      </c:valAx>
      <c:spPr>
        <a:solidFill>
          <a:srgbClr val="FFFFFF"/>
        </a:solidFill>
        <a:ln w="25400">
          <a:noFill/>
        </a:ln>
      </c:spPr>
    </c:plotArea>
    <c:legend>
      <c:legendPos val="r"/>
      <c:layout>
        <c:manualLayout>
          <c:xMode val="edge"/>
          <c:yMode val="edge"/>
          <c:x val="7.1999912753288112E-2"/>
          <c:y val="0.86320491817717482"/>
          <c:w val="0.86290327974931114"/>
          <c:h val="9.1474220084905453E-2"/>
        </c:manualLayout>
      </c:layout>
      <c:spPr>
        <a:solidFill>
          <a:srgbClr val="FFFFFF">
            <a:alpha val="100000"/>
          </a:srgbClr>
        </a:solidFill>
        <a:ln w="3175">
          <a:noFill/>
        </a:ln>
      </c:spPr>
      <c:txPr>
        <a:bodyPr/>
        <a:lstStyle/>
        <a:p>
          <a:pPr>
            <a:defRPr sz="1100" b="0" i="0" u="none" strike="noStrike" baseline="0">
              <a:solidFill>
                <a:srgbClr val="000000"/>
              </a:solidFill>
              <a:latin typeface="宋体"/>
              <a:ea typeface="宋体"/>
              <a:cs typeface="宋体"/>
            </a:defRPr>
          </a:pPr>
          <a:endParaRPr lang="zh-CN"/>
        </a:p>
      </c:txPr>
    </c:legend>
    <c:plotVisOnly val="1"/>
    <c:dispBlanksAs val="gap"/>
  </c:chart>
  <c:spPr>
    <a:solidFill>
      <a:srgbClr val="FFFFFF"/>
    </a:solidFill>
    <a:ln w="9525">
      <a:noFill/>
    </a:ln>
  </c:spPr>
  <c:txPr>
    <a:bodyPr/>
    <a:lstStyle/>
    <a:p>
      <a:pPr>
        <a:defRPr sz="1000" b="0" i="0" u="none" strike="noStrike" baseline="0">
          <a:solidFill>
            <a:srgbClr val="000000"/>
          </a:solidFill>
          <a:latin typeface="宋体"/>
          <a:ea typeface="宋体"/>
          <a:cs typeface="宋体"/>
        </a:defRPr>
      </a:pPr>
      <a:endParaRPr lang="zh-CN"/>
    </a:p>
  </c:txPr>
  <c:externalData r:id="rId1"/>
</c:chartSpace>
</file>

<file path=word/drawings/drawing1.xml><?xml version="1.0" encoding="utf-8"?>
<c:userShapes xmlns:c="http://schemas.openxmlformats.org/drawingml/2006/chart">
  <cdr:relSizeAnchor xmlns:cdr="http://schemas.openxmlformats.org/drawingml/2006/chartDrawing">
    <cdr:from>
      <cdr:x>0.53017</cdr:x>
      <cdr:y>0.586</cdr:y>
    </cdr:from>
    <cdr:to>
      <cdr:x>0.53678</cdr:x>
      <cdr:y>0.60493</cdr:y>
    </cdr:to>
    <cdr:sp macro="" textlink="">
      <cdr:nvSpPr>
        <cdr:cNvPr id="2" name="矩形 1"/>
        <cdr:cNvSpPr/>
      </cdr:nvSpPr>
      <cdr:spPr>
        <a:xfrm xmlns:a="http://schemas.openxmlformats.org/drawingml/2006/main">
          <a:off x="3234835" y="3063721"/>
          <a:ext cx="48403" cy="128602"/>
        </a:xfrm>
        <a:prstGeom xmlns:a="http://schemas.openxmlformats.org/drawingml/2006/main" prst="rect">
          <a:avLst/>
        </a:prstGeom>
        <a:noFill xmlns:a="http://schemas.openxmlformats.org/drawingml/2006/main"/>
        <a:ln xmlns:a="http://schemas.openxmlformats.org/drawingml/2006/main" w="1">
          <a:noFill/>
          <a:miter lim="800000"/>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xmlns:a="http://schemas.openxmlformats.org/drawingml/2006/main">
          <a:pPr algn="ctr" rtl="1">
            <a:defRPr sz="1000"/>
          </a:pPr>
          <a:r>
            <a:rPr lang="zh-CN" altLang="en-US" sz="825" b="0" i="0" strike="noStrike">
              <a:solidFill>
                <a:srgbClr val="000000"/>
              </a:solidFill>
              <a:latin typeface="宋体" panose="02010600030101010101" pitchFamily="7" charset="-122"/>
              <a:ea typeface="宋体" panose="02010600030101010101" pitchFamily="7" charset="-122"/>
            </a:rPr>
            <a:t>  </a:t>
          </a:r>
        </a:p>
      </cdr:txBody>
    </cdr:sp>
  </cdr:relSizeAnchor>
  <cdr:relSizeAnchor xmlns:cdr="http://schemas.openxmlformats.org/drawingml/2006/chartDrawing">
    <cdr:from>
      <cdr:x>0.53313</cdr:x>
      <cdr:y>0.57857</cdr:y>
    </cdr:from>
    <cdr:to>
      <cdr:x>0.53899</cdr:x>
      <cdr:y>0.59825</cdr:y>
    </cdr:to>
    <cdr:sp macro="" textlink="">
      <cdr:nvSpPr>
        <cdr:cNvPr id="3" name="矩形 2"/>
        <cdr:cNvSpPr/>
      </cdr:nvSpPr>
      <cdr:spPr>
        <a:xfrm xmlns:a="http://schemas.openxmlformats.org/drawingml/2006/main">
          <a:off x="3254616" y="3015409"/>
          <a:ext cx="45374" cy="129923"/>
        </a:xfrm>
        <a:prstGeom xmlns:a="http://schemas.openxmlformats.org/drawingml/2006/main" prst="rect">
          <a:avLst/>
        </a:prstGeom>
        <a:noFill xmlns:a="http://schemas.openxmlformats.org/drawingml/2006/main"/>
        <a:ln xmlns:a="http://schemas.openxmlformats.org/drawingml/2006/main" w="1">
          <a:noFill/>
          <a:miter lim="800000"/>
        </a:ln>
        <a:effectLst xmlns:a="http://schemas.openxmlformats.org/drawingml/2006/main"/>
      </cdr:spPr>
      <cdr:txBody>
        <a:bodyPr xmlns:a="http://schemas.openxmlformats.org/drawingml/2006/main" vertOverflow="clip" wrap="square" lIns="27432" tIns="18288" rIns="27432" bIns="18288" anchor="ctr" upright="1"/>
        <a:lstStyle xmlns:a="http://schemas.openxmlformats.org/drawingml/2006/main">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xmlns:a="http://schemas.openxmlformats.org/drawingml/2006/main">
          <a:pPr algn="ctr" rtl="1">
            <a:defRPr sz="1000"/>
          </a:pPr>
          <a:r>
            <a:rPr lang="zh-CN" altLang="en-US" sz="825" b="0" i="0" strike="noStrike">
              <a:solidFill>
                <a:srgbClr val="000000"/>
              </a:solidFill>
              <a:latin typeface="宋体" panose="02010600030101010101" pitchFamily="7" charset="-122"/>
              <a:ea typeface="宋体" panose="02010600030101010101" pitchFamily="7" charset="-122"/>
            </a:rPr>
            <a:t> </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0F1B755-34C7-4A6B-B010-24D22F37CDA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42</Pages>
  <Words>2835</Words>
  <Characters>16161</Characters>
  <Application>Microsoft Office Word</Application>
  <DocSecurity>0</DocSecurity>
  <Lines>134</Lines>
  <Paragraphs>37</Paragraphs>
  <ScaleCrop>false</ScaleCrop>
  <Company>china</Company>
  <LinksUpToDate>false</LinksUpToDate>
  <CharactersWithSpaces>18959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22</cp:revision>
  <dcterms:created xsi:type="dcterms:W3CDTF">2018-08-31T06:57:00Z</dcterms:created>
  <dcterms:modified xsi:type="dcterms:W3CDTF">2019-02-15T05:31:00Z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y fmtid="{D5CDD505-2E9C-101B-9397-08002B2CF9AE}" pid="3" name="KSORubyTemplateID" linkTarget="0">
    <vt:lpwstr>6</vt:lpwstr>
  </property>
</Properties>
</file>