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46" w:rsidRDefault="002A0546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2A0546" w:rsidRDefault="002A05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2A0546" w:rsidRDefault="002A0546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2A0546" w:rsidRDefault="002A0546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2A0546" w:rsidRDefault="002A0546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2A0546" w:rsidRDefault="002A0546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2A0546" w:rsidRDefault="002A0546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2A0546" w:rsidRDefault="002A0546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2A0546" w:rsidRDefault="002A0546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</w:t>
                  </w:r>
                  <w:bookmarkEnd w:id="1"/>
                  <w:r>
                    <w:rPr>
                      <w:kern w:val="2"/>
                    </w:rPr>
                    <w:t>8.9</w:t>
                  </w:r>
                </w:p>
                <w:p w:rsidR="002A0546" w:rsidRDefault="002A0546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2A0546" w:rsidRDefault="002A0546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2A0546" w:rsidRDefault="002A0546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2A0546" w:rsidRDefault="002A0546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A0546" w:rsidRDefault="002A0546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2A0546" w:rsidRDefault="002A0546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2A0546" w:rsidRDefault="002A0546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A0546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A0546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2019-08-06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A0546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2019-08-06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A0546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2019-08-06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A0546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2019-08-06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-39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A0546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2019-08-06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A0546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2019-08-06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360EC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360EC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2A0546" w:rsidRDefault="002A0546"/>
    <w:p w:rsidR="002A0546" w:rsidRDefault="002A0546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2A0546" w:rsidRDefault="002A0546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2A0546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Pr="003B2F70" w:rsidRDefault="002A0546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Pr="00E6120A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Pr="00E6120A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Pr="00E6120A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Pr="00E6120A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Pr="00E6120A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Pr="00E6120A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2A0546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C95710" w:rsidRDefault="002A054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2019-8-5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</w:tr>
      <w:tr w:rsidR="002A0546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546" w:rsidRPr="00C95710" w:rsidRDefault="002A054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2019-8-6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</w:tr>
      <w:tr w:rsidR="002A0546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546" w:rsidRPr="00C95710" w:rsidRDefault="002A054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2019-8-7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</w:tr>
      <w:tr w:rsidR="002A0546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546" w:rsidRPr="00C95710" w:rsidRDefault="002A054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2019-8-8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</w:tr>
      <w:tr w:rsidR="002A0546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C95710" w:rsidRDefault="002A054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2019-8-9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360EC0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0EC0">
              <w:rPr>
                <w:rFonts w:ascii="Arial" w:hAnsi="Arial" w:cs="Arial"/>
                <w:color w:val="000000"/>
                <w:sz w:val="28"/>
                <w:szCs w:val="28"/>
              </w:rPr>
              <w:t>7300 </w:t>
            </w:r>
          </w:p>
        </w:tc>
      </w:tr>
    </w:tbl>
    <w:p w:rsidR="002A0546" w:rsidRPr="003B2F70" w:rsidRDefault="002A0546">
      <w:pPr>
        <w:rPr>
          <w:sz w:val="28"/>
          <w:szCs w:val="28"/>
          <w:lang w:val="zh-CN"/>
        </w:rPr>
      </w:pPr>
    </w:p>
    <w:p w:rsidR="002A0546" w:rsidRDefault="002A0546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2A0546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2A0546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7350-7350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7700-7750</w:t>
            </w:r>
          </w:p>
        </w:tc>
      </w:tr>
      <w:tr w:rsidR="002A0546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7350-735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7350-7400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A0546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6" w:rsidRDefault="002A0546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A0546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6" w:rsidRDefault="002A0546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A0546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6" w:rsidRDefault="002A0546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7350-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350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0-7</w:t>
            </w: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A0546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6" w:rsidRDefault="002A0546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63266D" w:rsidRDefault="002A0546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</w:tbl>
    <w:p w:rsidR="002A0546" w:rsidRDefault="002A0546">
      <w:pPr>
        <w:rPr>
          <w:lang w:val="zh-CN"/>
        </w:rPr>
      </w:pPr>
    </w:p>
    <w:p w:rsidR="002A0546" w:rsidRDefault="002A0546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2A0546" w:rsidRDefault="002A0546">
      <w:pPr>
        <w:widowControl/>
        <w:jc w:val="left"/>
        <w:rPr>
          <w:rFonts w:ascii="宋体"/>
          <w:kern w:val="0"/>
          <w:sz w:val="24"/>
          <w:szCs w:val="24"/>
        </w:rPr>
      </w:pPr>
      <w:r w:rsidRPr="000E4F9B">
        <w:rPr>
          <w:rFonts w:ascii="宋体"/>
          <w:kern w:val="0"/>
          <w:sz w:val="24"/>
          <w:szCs w:val="24"/>
        </w:rPr>
        <w:pict>
          <v:shape id="_x0000_i1025" type="#_x0000_t75" style="width:416.25pt;height:294pt">
            <v:imagedata r:id="rId7" o:title=""/>
          </v:shape>
        </w:pict>
      </w:r>
    </w:p>
    <w:p w:rsidR="002A0546" w:rsidRDefault="002A0546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2A0546" w:rsidRDefault="002A0546">
      <w:pPr>
        <w:widowControl/>
        <w:jc w:val="left"/>
        <w:rPr>
          <w:rFonts w:ascii="宋体"/>
          <w:kern w:val="0"/>
          <w:sz w:val="24"/>
          <w:szCs w:val="24"/>
        </w:rPr>
      </w:pPr>
      <w:r w:rsidRPr="000E4F9B">
        <w:rPr>
          <w:rFonts w:ascii="宋体"/>
          <w:kern w:val="0"/>
          <w:sz w:val="24"/>
          <w:szCs w:val="24"/>
        </w:rPr>
        <w:pict>
          <v:shape id="_x0000_i1026" type="#_x0000_t75" style="width:418.5pt;height:297.75pt">
            <v:imagedata r:id="rId8" o:title=""/>
          </v:shape>
        </w:pict>
      </w:r>
    </w:p>
    <w:p w:rsidR="002A0546" w:rsidRPr="00426A23" w:rsidRDefault="002A0546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bookmarkStart w:id="12" w:name="_Toc210271051"/>
      <w:bookmarkStart w:id="13" w:name="_Toc211404318"/>
      <w:bookmarkStart w:id="14" w:name="_Toc399511069"/>
      <w:r w:rsidRPr="0084231B">
        <w:rPr>
          <w:rFonts w:cs="宋体" w:hint="eastAsia"/>
        </w:rPr>
        <w:t>本周，国内苯酚市场重心僵持，工厂持稳操作，下游按需随用随拿，虽然贸易商不愿低出，但需求低迷，出货滞缓，贸易商即便有意挺价，但也多对后市缺乏信心，实单成交仍倾于低位，出货不畅下商谈居高更难，苯酚或暂且胶着盘整。华东地区参考价格</w:t>
      </w:r>
      <w:r w:rsidRPr="0084231B">
        <w:t>7350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吨自提，华南地区参考价格</w:t>
      </w:r>
      <w:r w:rsidRPr="0084231B">
        <w:t>7700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吨左右周边送到，华北地区参考价格</w:t>
      </w:r>
      <w:r w:rsidRPr="0084231B">
        <w:t>7350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吨左右自提。</w:t>
      </w: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4231B">
        <w:rPr>
          <w:rFonts w:cs="宋体" w:hint="eastAsia"/>
        </w:rPr>
        <w:t>重点市场行情分述：</w:t>
      </w: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4231B">
        <w:rPr>
          <w:rFonts w:cs="宋体" w:hint="eastAsia"/>
        </w:rPr>
        <w:t>华东地区：本周，华东地区苯酚市场依然平稳，尽管原料纯苯下调，工厂及贸易商仍坚持挺价，但需求过于寡淡，询盘气氛不佳，贸易商也多高报低出，截止本周末，当地主流参考价格在</w:t>
      </w:r>
      <w:r w:rsidRPr="0084231B">
        <w:t>7350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吨，成交中低端。</w:t>
      </w:r>
    </w:p>
    <w:p w:rsidR="002A0546" w:rsidRPr="0084231B" w:rsidRDefault="002A0546" w:rsidP="0084231B">
      <w:pPr>
        <w:pStyle w:val="Heading2"/>
        <w:spacing w:line="360" w:lineRule="auto"/>
        <w:rPr>
          <w:rFonts w:cs="Times New Roman"/>
        </w:rPr>
      </w:pPr>
    </w:p>
    <w:p w:rsidR="002A0546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4231B">
        <w:rPr>
          <w:rFonts w:cs="宋体" w:hint="eastAsia"/>
        </w:rPr>
        <w:t>华南地区：本周，华南地区苯酚市场交投清淡，场内交投气氛不佳，业者对后市缺乏信心，但成本支撑仍存，随行就市持稳操作为主，截止本周末，当地主流参考价格在</w:t>
      </w:r>
      <w:r w:rsidRPr="0084231B">
        <w:t>7700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吨，成交略显平淡。</w:t>
      </w:r>
    </w:p>
    <w:p w:rsidR="002A0546" w:rsidRPr="0084231B" w:rsidRDefault="002A0546" w:rsidP="0084231B"/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4231B">
        <w:rPr>
          <w:rFonts w:cs="宋体" w:hint="eastAsia"/>
        </w:rPr>
        <w:t>华北地区：本周，燕山周边地区苯酚市场平淡运行，下游按需采购，积极性一般，贸易商尽量平出为主，市场向好不易，截止本周末，当地主流参考价格在</w:t>
      </w:r>
      <w:r w:rsidRPr="0084231B">
        <w:t>7350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吨，实单实谈。</w:t>
      </w: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4231B">
        <w:rPr>
          <w:rFonts w:cs="宋体" w:hint="eastAsia"/>
        </w:rPr>
        <w:t>后市预测：短期虽然有成本支撑，不过新的利好难寻，在交投不畅中或仍偏弱，只能延续弱盘。</w:t>
      </w: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A0546" w:rsidRPr="008528E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A0546" w:rsidRPr="003F6BB4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A0546" w:rsidRPr="00AD5260" w:rsidRDefault="002A0546" w:rsidP="0084231B">
      <w:pPr>
        <w:ind w:firstLineChars="200" w:firstLine="31680"/>
        <w:rPr>
          <w:b/>
          <w:bCs/>
          <w:color w:val="000000"/>
        </w:rPr>
      </w:pPr>
    </w:p>
    <w:p w:rsidR="002A0546" w:rsidRDefault="002A0546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2A0546" w:rsidRDefault="002A0546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A0546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A0546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2019-08-06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A0546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2019-08-06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A0546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2019-08-06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A0546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2019-08-06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A0546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2019-08-06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625BC9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625BC9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2A0546" w:rsidRPr="00015377" w:rsidRDefault="002A0546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2A0546" w:rsidRDefault="002A0546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</w:p>
    <w:p w:rsidR="002A0546" w:rsidRDefault="002A0546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</w:p>
    <w:p w:rsidR="002A0546" w:rsidRDefault="002A0546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2A0546" w:rsidRDefault="002A0546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578"/>
        <w:gridCol w:w="1575"/>
        <w:gridCol w:w="1365"/>
        <w:gridCol w:w="1680"/>
        <w:gridCol w:w="1365"/>
        <w:gridCol w:w="1365"/>
        <w:gridCol w:w="1575"/>
      </w:tblGrid>
      <w:tr w:rsidR="002A0546">
        <w:trPr>
          <w:trHeight w:val="3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Pr="001078C3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Pr="001078C3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Pr="001078C3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Pr="001078C3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Pr="001078C3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Pr="001078C3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A0546" w:rsidRPr="001078C3" w:rsidRDefault="002A054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2A0546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546" w:rsidRPr="004307C0" w:rsidRDefault="002A0546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2019-8-5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</w:tr>
      <w:tr w:rsidR="002A0546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546" w:rsidRPr="004307C0" w:rsidRDefault="002A0546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2019-8-6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</w:tr>
      <w:tr w:rsidR="002A0546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546" w:rsidRPr="004307C0" w:rsidRDefault="002A0546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2019-8-7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</w:tr>
      <w:tr w:rsidR="002A0546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546" w:rsidRPr="004307C0" w:rsidRDefault="002A0546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2019-8-8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</w:tr>
      <w:tr w:rsidR="002A0546" w:rsidRP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0546" w:rsidRPr="004307C0" w:rsidRDefault="002A0546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2019-8-9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4100 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546" w:rsidRPr="00625BC9" w:rsidRDefault="002A054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25BC9">
              <w:rPr>
                <w:rFonts w:ascii="Arial" w:hAnsi="Arial" w:cs="Arial"/>
                <w:color w:val="000000"/>
                <w:sz w:val="28"/>
                <w:szCs w:val="28"/>
              </w:rPr>
              <w:t>3700 </w:t>
            </w:r>
          </w:p>
        </w:tc>
      </w:tr>
    </w:tbl>
    <w:p w:rsidR="002A0546" w:rsidRDefault="002A0546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2A0546" w:rsidRDefault="002A0546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2A0546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Default="002A054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Default="002A054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Default="002A054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Default="002A054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A0546" w:rsidRDefault="002A054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2A0546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E37EAA" w:rsidRDefault="002A054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E37EAA" w:rsidRDefault="002A054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3700-3750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3700-375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A0546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E37EAA" w:rsidRDefault="002A054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546" w:rsidRPr="005668C3" w:rsidRDefault="002A0546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3700-3750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3800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A0546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6" w:rsidRPr="00E37EAA" w:rsidRDefault="002A054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546" w:rsidRPr="005668C3" w:rsidRDefault="002A0546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3700-3750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A0546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6" w:rsidRPr="00E37EAA" w:rsidRDefault="002A054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546" w:rsidRPr="005668C3" w:rsidRDefault="002A0546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3650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A0546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546" w:rsidRPr="00E37EAA" w:rsidRDefault="002A054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546" w:rsidRPr="005668C3" w:rsidRDefault="002A0546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3650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916504" w:rsidRDefault="002A0546" w:rsidP="009165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A0546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6" w:rsidRDefault="002A0546" w:rsidP="002A0546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4D75A9" w:rsidRDefault="002A0546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0546" w:rsidRPr="00E37EAA" w:rsidRDefault="002A054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</w:p>
        </w:tc>
      </w:tr>
    </w:tbl>
    <w:p w:rsidR="002A0546" w:rsidRDefault="002A0546">
      <w:pPr>
        <w:rPr>
          <w:lang w:val="zh-CN"/>
        </w:rPr>
      </w:pPr>
    </w:p>
    <w:p w:rsidR="002A0546" w:rsidRDefault="002A0546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2A0546" w:rsidRDefault="002A0546">
      <w:pPr>
        <w:rPr>
          <w:lang w:val="zh-CN"/>
        </w:rPr>
      </w:pPr>
      <w:r w:rsidRPr="000E4F9B">
        <w:rPr>
          <w:lang w:val="zh-CN"/>
        </w:rPr>
        <w:pict>
          <v:shape id="_x0000_i1027" type="#_x0000_t75" style="width:420.75pt;height:298.5pt">
            <v:imagedata r:id="rId9" o:title=""/>
          </v:shape>
        </w:pict>
      </w:r>
    </w:p>
    <w:p w:rsidR="002A0546" w:rsidRDefault="002A0546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2A0546" w:rsidRPr="00FF11F0" w:rsidRDefault="002A0546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0E4F9B">
        <w:rPr>
          <w:rFonts w:ascii="宋体"/>
          <w:kern w:val="0"/>
          <w:sz w:val="24"/>
          <w:szCs w:val="24"/>
        </w:rPr>
        <w:pict>
          <v:shape id="_x0000_i1028" type="#_x0000_t75" style="width:416.25pt;height:299.25pt">
            <v:imagedata r:id="rId10" o:title=""/>
          </v:shape>
        </w:pict>
      </w:r>
    </w:p>
    <w:p w:rsidR="002A0546" w:rsidRPr="00426A23" w:rsidRDefault="002A0546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4231B">
        <w:rPr>
          <w:rFonts w:cs="宋体" w:hint="eastAsia"/>
        </w:rPr>
        <w:t>本周，国内丙酮市场窄幅坚挺，尽管有工厂上调补涨传闻，继续给市场带来信心支撑，贸易商挺市情绪仍浓，报盘居高，不过毕竟光靠成本支撑挺价缺乏需求跟进，丙酮向上趋势略有受限，各方多观望，丙酮暂且盘整为主。华东地区参考价格</w:t>
      </w:r>
      <w:r w:rsidRPr="0084231B">
        <w:t>3650-3700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吨，华南地区参考价格</w:t>
      </w:r>
      <w:r w:rsidRPr="0084231B">
        <w:t>3700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吨，华北地区参考价格</w:t>
      </w:r>
      <w:r w:rsidRPr="0084231B">
        <w:t>3750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吨，实单实谈。</w:t>
      </w:r>
    </w:p>
    <w:p w:rsidR="002A0546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4231B">
        <w:rPr>
          <w:rFonts w:cs="宋体" w:hint="eastAsia"/>
        </w:rPr>
        <w:t>重点市场行情分述：</w:t>
      </w:r>
    </w:p>
    <w:p w:rsidR="002A0546" w:rsidRPr="0084231B" w:rsidRDefault="002A0546" w:rsidP="0084231B"/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4231B">
        <w:rPr>
          <w:rFonts w:cs="宋体" w:hint="eastAsia"/>
        </w:rPr>
        <w:t>华东地区：本周，华东地区丙酮市场整理运行，苯酚暂且僵持，市场继续上推缺乏动力，丙酮推涨滞缓下场内存获利盘让价走货现象，贸易商对后市仍存期待，截止本周末，当地主流参考价格在</w:t>
      </w:r>
      <w:r w:rsidRPr="0084231B">
        <w:t>3650-3700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吨。</w:t>
      </w:r>
    </w:p>
    <w:p w:rsidR="002A0546" w:rsidRPr="0084231B" w:rsidRDefault="002A0546" w:rsidP="0084231B">
      <w:pPr>
        <w:pStyle w:val="Heading2"/>
        <w:spacing w:line="360" w:lineRule="auto"/>
        <w:rPr>
          <w:rFonts w:cs="Times New Roman"/>
        </w:rPr>
      </w:pP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4231B">
        <w:rPr>
          <w:rFonts w:cs="宋体" w:hint="eastAsia"/>
        </w:rPr>
        <w:t>华南地区：本周，华南地区丙酮市场向弱震荡，虽然华东推涨受阻，但工厂依旧挺价销售，当地贸易商也随行就市，截止本周末，当地主流参考价格在</w:t>
      </w:r>
      <w:r w:rsidRPr="0084231B">
        <w:t>3700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吨附近，下游随用随拿，成交平平。</w:t>
      </w: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4231B">
        <w:rPr>
          <w:rFonts w:cs="宋体" w:hint="eastAsia"/>
        </w:rPr>
        <w:t>华北地区：本周，燕山周边地区丙酮市场震荡整理，场内消息面平淡，工厂持稳报盘，贸易商随行就市为主，截止本周末，当地主流参考价格在</w:t>
      </w:r>
      <w:r w:rsidRPr="0084231B">
        <w:t>3750</w:t>
      </w:r>
      <w:r w:rsidRPr="0084231B">
        <w:rPr>
          <w:rFonts w:cs="宋体" w:hint="eastAsia"/>
        </w:rPr>
        <w:t>元</w:t>
      </w:r>
      <w:r w:rsidRPr="0084231B">
        <w:t>/</w:t>
      </w:r>
      <w:r w:rsidRPr="0084231B">
        <w:rPr>
          <w:rFonts w:cs="宋体" w:hint="eastAsia"/>
        </w:rPr>
        <w:t>吨，买盘气氛安静，实单实谈。</w:t>
      </w: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84231B">
        <w:rPr>
          <w:rFonts w:cs="宋体" w:hint="eastAsia"/>
        </w:rPr>
        <w:t>后市预测：场内仍多为获利盘，或逐渐倾于盘整为主，当前业者心态仍向好，丙酮或仍可居高震荡。</w:t>
      </w: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A0546" w:rsidRPr="0084231B" w:rsidRDefault="002A0546" w:rsidP="0084231B">
      <w:pPr>
        <w:pStyle w:val="Heading2"/>
        <w:spacing w:line="360" w:lineRule="auto"/>
        <w:ind w:firstLineChars="198" w:firstLine="31680"/>
        <w:rPr>
          <w:rFonts w:cs="Times New Roman"/>
        </w:rPr>
      </w:pPr>
    </w:p>
    <w:sectPr w:rsidR="002A0546" w:rsidRPr="0084231B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46" w:rsidRDefault="002A0546">
      <w:r>
        <w:separator/>
      </w:r>
    </w:p>
  </w:endnote>
  <w:endnote w:type="continuationSeparator" w:id="1">
    <w:p w:rsidR="002A0546" w:rsidRDefault="002A0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46" w:rsidRDefault="002A0546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</w:p>
  <w:p w:rsidR="002A0546" w:rsidRDefault="002A0546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46" w:rsidRDefault="002A0546">
      <w:r>
        <w:separator/>
      </w:r>
    </w:p>
  </w:footnote>
  <w:footnote w:type="continuationSeparator" w:id="1">
    <w:p w:rsidR="002A0546" w:rsidRDefault="002A0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46" w:rsidRDefault="002A0546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2A0546" w:rsidRDefault="002A0546">
    <w:pPr>
      <w:pStyle w:val="Header"/>
      <w:pBdr>
        <w:bottom w:val="none" w:sz="0" w:space="0" w:color="auto"/>
      </w:pBdr>
    </w:pPr>
  </w:p>
  <w:p w:rsidR="002A0546" w:rsidRDefault="002A054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E53"/>
    <w:rsid w:val="000130C2"/>
    <w:rsid w:val="00015377"/>
    <w:rsid w:val="00015688"/>
    <w:rsid w:val="00015AB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078C3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446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70EE"/>
    <w:rsid w:val="002B0870"/>
    <w:rsid w:val="002B188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BB4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BD2"/>
    <w:rsid w:val="004B3078"/>
    <w:rsid w:val="004B3953"/>
    <w:rsid w:val="004B3B63"/>
    <w:rsid w:val="004B6ED9"/>
    <w:rsid w:val="004C05A8"/>
    <w:rsid w:val="004C1FC6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5A9"/>
    <w:rsid w:val="004D7F86"/>
    <w:rsid w:val="004E088B"/>
    <w:rsid w:val="004E1D30"/>
    <w:rsid w:val="004E205C"/>
    <w:rsid w:val="004E3989"/>
    <w:rsid w:val="004E4A73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0184"/>
    <w:rsid w:val="0059287D"/>
    <w:rsid w:val="00593276"/>
    <w:rsid w:val="00595A02"/>
    <w:rsid w:val="00596E91"/>
    <w:rsid w:val="005A07E2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3F8D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0F24"/>
    <w:rsid w:val="007920B7"/>
    <w:rsid w:val="00793447"/>
    <w:rsid w:val="007937BA"/>
    <w:rsid w:val="00794F40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6E6"/>
    <w:rsid w:val="00895C58"/>
    <w:rsid w:val="00895DB5"/>
    <w:rsid w:val="008968FF"/>
    <w:rsid w:val="0089724C"/>
    <w:rsid w:val="008A5C88"/>
    <w:rsid w:val="008A6A93"/>
    <w:rsid w:val="008A6BEB"/>
    <w:rsid w:val="008B0250"/>
    <w:rsid w:val="008B03CB"/>
    <w:rsid w:val="008B1475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7495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9D3"/>
    <w:rsid w:val="00B66B13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52F6"/>
    <w:rsid w:val="00BE5B42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D0"/>
    <w:rsid w:val="00CB4A52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2A8E"/>
    <w:rsid w:val="00DE30B8"/>
    <w:rsid w:val="00DE5CC7"/>
    <w:rsid w:val="00DF04DB"/>
    <w:rsid w:val="00DF0D7F"/>
    <w:rsid w:val="00DF21F2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2134"/>
    <w:rsid w:val="00E86BC0"/>
    <w:rsid w:val="00E87936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1846"/>
    <w:rsid w:val="00F72551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E64"/>
    <w:rsid w:val="00F95F74"/>
    <w:rsid w:val="00F97175"/>
    <w:rsid w:val="00F97670"/>
    <w:rsid w:val="00F97E42"/>
    <w:rsid w:val="00FA4794"/>
    <w:rsid w:val="00FA4D06"/>
    <w:rsid w:val="00FA51E5"/>
    <w:rsid w:val="00FB0800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443</TotalTime>
  <Pages>11</Pages>
  <Words>400</Words>
  <Characters>2282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44</cp:revision>
  <dcterms:created xsi:type="dcterms:W3CDTF">2019-04-12T06:44:00Z</dcterms:created>
  <dcterms:modified xsi:type="dcterms:W3CDTF">2019-08-09T06:58:00Z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