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A0" w:rsidRDefault="00E544A0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E544A0" w:rsidRDefault="00E544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E544A0" w:rsidRDefault="00E544A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E544A0" w:rsidRDefault="00E544A0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E544A0" w:rsidRDefault="00E544A0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E544A0" w:rsidRDefault="00E544A0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E544A0" w:rsidRDefault="00E544A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E544A0" w:rsidRDefault="00E544A0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E544A0" w:rsidRDefault="00E544A0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9.06</w:t>
                  </w:r>
                </w:p>
                <w:p w:rsidR="00E544A0" w:rsidRDefault="00E544A0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E544A0" w:rsidRDefault="00E544A0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E544A0" w:rsidRDefault="00E544A0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E544A0" w:rsidRDefault="00E544A0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544A0" w:rsidRDefault="00E544A0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E544A0" w:rsidRDefault="00E544A0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E544A0" w:rsidRDefault="00E544A0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E544A0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E544A0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2019-09-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98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美元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吨</w:t>
            </w:r>
          </w:p>
        </w:tc>
      </w:tr>
      <w:tr w:rsidR="00E544A0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2019-09-10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美元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吨</w:t>
            </w:r>
          </w:p>
        </w:tc>
      </w:tr>
      <w:tr w:rsidR="00E544A0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2019-09-10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美元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吨</w:t>
            </w:r>
          </w:p>
        </w:tc>
      </w:tr>
      <w:tr w:rsidR="00E544A0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2019-09-10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87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美元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吨</w:t>
            </w:r>
          </w:p>
        </w:tc>
      </w:tr>
      <w:tr w:rsidR="00E544A0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2019-09-10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美元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吨</w:t>
            </w:r>
          </w:p>
        </w:tc>
      </w:tr>
      <w:tr w:rsidR="00E544A0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2019-09-10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美元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/</w:t>
            </w:r>
            <w:r w:rsidRPr="00A01DC1">
              <w:rPr>
                <w:rFonts w:ascii="仿宋" w:eastAsia="仿宋" w:hAnsi="仿宋" w:cs="仿宋" w:hint="eastAsia"/>
                <w:sz w:val="28"/>
                <w:szCs w:val="28"/>
              </w:rPr>
              <w:t>吨</w:t>
            </w:r>
          </w:p>
        </w:tc>
      </w:tr>
    </w:tbl>
    <w:p w:rsidR="00E544A0" w:rsidRDefault="00E544A0"/>
    <w:p w:rsidR="00E544A0" w:rsidRDefault="00E544A0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E544A0" w:rsidRDefault="00E544A0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E544A0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3B2F70" w:rsidRDefault="00E544A0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Pr="00E6120A" w:rsidRDefault="00E544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Pr="00E6120A" w:rsidRDefault="00E544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Pr="00E6120A" w:rsidRDefault="00E544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Pr="00E6120A" w:rsidRDefault="00E544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Pr="00E6120A" w:rsidRDefault="00E544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Pr="00E6120A" w:rsidRDefault="00E544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E544A0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C95710" w:rsidRDefault="00E544A0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2019-9-9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</w:tr>
      <w:tr w:rsidR="00E544A0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4A0" w:rsidRPr="00C95710" w:rsidRDefault="00E544A0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2019-9-10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</w:tr>
      <w:tr w:rsidR="00E544A0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4A0" w:rsidRPr="00C95710" w:rsidRDefault="00E544A0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2019-9-11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</w:tr>
      <w:tr w:rsidR="00E544A0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4A0" w:rsidRPr="00C95710" w:rsidRDefault="00E544A0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2019-9-12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</w:t>
            </w:r>
            <w:r w:rsidRPr="00A01DC1">
              <w:rPr>
                <w:rFonts w:ascii="仿宋" w:eastAsia="仿宋" w:hAnsi="仿宋" w:cs="仿宋"/>
                <w:sz w:val="28"/>
                <w:szCs w:val="28"/>
              </w:rPr>
              <w:t>00 </w:t>
            </w:r>
          </w:p>
        </w:tc>
      </w:tr>
    </w:tbl>
    <w:p w:rsidR="00E544A0" w:rsidRPr="003B2F70" w:rsidRDefault="00E544A0">
      <w:pPr>
        <w:rPr>
          <w:sz w:val="28"/>
          <w:szCs w:val="28"/>
          <w:lang w:val="zh-CN"/>
        </w:rPr>
      </w:pPr>
    </w:p>
    <w:p w:rsidR="00E544A0" w:rsidRDefault="00E544A0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E544A0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E544A0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8050-8100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8100-8100</w:t>
            </w:r>
          </w:p>
        </w:tc>
      </w:tr>
      <w:tr w:rsidR="00E544A0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8150-8200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8200-8200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E544A0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0" w:rsidRDefault="00E544A0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8150-8200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830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8300-830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E544A0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0" w:rsidRDefault="00E544A0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8150-820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830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8300-830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E544A0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0" w:rsidRDefault="00E544A0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63266D" w:rsidRDefault="00E544A0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</w:p>
        </w:tc>
      </w:tr>
    </w:tbl>
    <w:p w:rsidR="00E544A0" w:rsidRDefault="00E544A0">
      <w:pPr>
        <w:rPr>
          <w:lang w:val="zh-CN"/>
        </w:rPr>
      </w:pPr>
    </w:p>
    <w:p w:rsidR="00E544A0" w:rsidRDefault="00E544A0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E544A0" w:rsidRDefault="00E544A0">
      <w:pPr>
        <w:widowControl/>
        <w:jc w:val="left"/>
        <w:rPr>
          <w:rFonts w:ascii="宋体"/>
          <w:kern w:val="0"/>
          <w:sz w:val="24"/>
          <w:szCs w:val="24"/>
        </w:rPr>
      </w:pPr>
      <w:r w:rsidRPr="0092691D">
        <w:rPr>
          <w:rFonts w:ascii="宋体"/>
          <w:kern w:val="0"/>
          <w:sz w:val="24"/>
          <w:szCs w:val="24"/>
        </w:rPr>
        <w:pict>
          <v:shape id="_x0000_i1025" type="#_x0000_t75" style="width:415.5pt;height:304.5pt">
            <v:imagedata r:id="rId7" o:title=""/>
          </v:shape>
        </w:pict>
      </w:r>
    </w:p>
    <w:p w:rsidR="00E544A0" w:rsidRDefault="00E544A0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E544A0" w:rsidRDefault="00E544A0">
      <w:pPr>
        <w:widowControl/>
        <w:jc w:val="left"/>
        <w:rPr>
          <w:rFonts w:ascii="宋体"/>
          <w:kern w:val="0"/>
          <w:sz w:val="24"/>
          <w:szCs w:val="24"/>
        </w:rPr>
      </w:pPr>
      <w:r w:rsidRPr="0092691D">
        <w:rPr>
          <w:rFonts w:ascii="宋体"/>
          <w:kern w:val="0"/>
          <w:sz w:val="24"/>
          <w:szCs w:val="24"/>
        </w:rPr>
        <w:pict>
          <v:shape id="_x0000_i1026" type="#_x0000_t75" style="width:416.25pt;height:303pt">
            <v:imagedata r:id="rId8" o:title=""/>
          </v:shape>
        </w:pict>
      </w:r>
    </w:p>
    <w:p w:rsidR="00E544A0" w:rsidRPr="00426A23" w:rsidRDefault="00E544A0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E544A0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  <w:r w:rsidRPr="004D620D">
        <w:rPr>
          <w:rFonts w:cs="宋体" w:hint="eastAsia"/>
        </w:rPr>
        <w:t>本周，国内苯酚市场依然上推，因后期工厂开工受限，加上进口量缩减，供应或持续偏紧，国内工厂纷纷报盘上调助推市场，贸易商积极挺价低价惜售，苯酚保持向上势头，成交也缓慢向高。华东地区市场价格参考在</w:t>
      </w:r>
      <w:r w:rsidRPr="004D620D">
        <w:t>8200</w:t>
      </w:r>
      <w:r w:rsidRPr="004D620D">
        <w:rPr>
          <w:rFonts w:cs="宋体" w:hint="eastAsia"/>
        </w:rPr>
        <w:t>元</w:t>
      </w:r>
      <w:r w:rsidRPr="004D620D">
        <w:t>/</w:t>
      </w:r>
      <w:r w:rsidRPr="004D620D">
        <w:rPr>
          <w:rFonts w:cs="宋体" w:hint="eastAsia"/>
        </w:rPr>
        <w:t>吨，华南地区市场价格参考在</w:t>
      </w:r>
      <w:r w:rsidRPr="004D620D">
        <w:t>8300-8400</w:t>
      </w:r>
      <w:r w:rsidRPr="004D620D">
        <w:rPr>
          <w:rFonts w:cs="宋体" w:hint="eastAsia"/>
        </w:rPr>
        <w:t>元</w:t>
      </w:r>
      <w:r w:rsidRPr="004D620D">
        <w:t>/</w:t>
      </w:r>
      <w:r w:rsidRPr="004D620D">
        <w:rPr>
          <w:rFonts w:cs="宋体" w:hint="eastAsia"/>
        </w:rPr>
        <w:t>吨，华北地区市场价格参考在</w:t>
      </w:r>
      <w:r w:rsidRPr="004D620D">
        <w:t>8200-8300</w:t>
      </w:r>
      <w:r w:rsidRPr="004D620D">
        <w:rPr>
          <w:rFonts w:cs="宋体" w:hint="eastAsia"/>
        </w:rPr>
        <w:t>元</w:t>
      </w:r>
      <w:r w:rsidRPr="004D620D">
        <w:t>/</w:t>
      </w:r>
      <w:r w:rsidRPr="004D620D">
        <w:rPr>
          <w:rFonts w:cs="宋体" w:hint="eastAsia"/>
        </w:rPr>
        <w:t>吨附近。</w:t>
      </w:r>
    </w:p>
    <w:p w:rsidR="00E544A0" w:rsidRPr="004D620D" w:rsidRDefault="00E544A0" w:rsidP="004D620D"/>
    <w:p w:rsidR="00E544A0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D620D">
        <w:rPr>
          <w:rFonts w:cs="宋体" w:hint="eastAsia"/>
        </w:rPr>
        <w:t>重点市场行情分述：</w:t>
      </w:r>
    </w:p>
    <w:p w:rsidR="00E544A0" w:rsidRPr="004D620D" w:rsidRDefault="00E544A0" w:rsidP="004D620D"/>
    <w:p w:rsidR="00E544A0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D620D">
        <w:rPr>
          <w:rFonts w:cs="宋体" w:hint="eastAsia"/>
        </w:rPr>
        <w:t>华东地区：本周，华东地区苯酚市场报盘涨势，工厂纷纷调涨助推市场，贸易商对后市仍有期待，不过当前仍挺价销售为主，截止本周末，当地主流参考价格在</w:t>
      </w:r>
      <w:r w:rsidRPr="004D620D">
        <w:t>8200</w:t>
      </w:r>
      <w:r w:rsidRPr="004D620D">
        <w:rPr>
          <w:rFonts w:cs="宋体" w:hint="eastAsia"/>
        </w:rPr>
        <w:t>元</w:t>
      </w:r>
      <w:r w:rsidRPr="004D620D">
        <w:t>/</w:t>
      </w:r>
      <w:r w:rsidRPr="004D620D">
        <w:rPr>
          <w:rFonts w:cs="宋体" w:hint="eastAsia"/>
        </w:rPr>
        <w:t>吨，预计商谈为主。</w:t>
      </w:r>
    </w:p>
    <w:p w:rsidR="00E544A0" w:rsidRPr="004D620D" w:rsidRDefault="00E544A0" w:rsidP="004D620D"/>
    <w:p w:rsidR="00E544A0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D620D">
        <w:rPr>
          <w:rFonts w:cs="宋体" w:hint="eastAsia"/>
        </w:rPr>
        <w:t>华南地区：本周，华南地区苯酚市场行情走高，工厂纷纷上调，场内推涨势头仍存，贸易商挺市情绪也浓，截止本周末，当地主流参考价格在</w:t>
      </w:r>
      <w:r w:rsidRPr="004D620D">
        <w:t>8300-8400</w:t>
      </w:r>
      <w:r w:rsidRPr="004D620D">
        <w:rPr>
          <w:rFonts w:cs="宋体" w:hint="eastAsia"/>
        </w:rPr>
        <w:t>元</w:t>
      </w:r>
      <w:r w:rsidRPr="004D620D">
        <w:t>/</w:t>
      </w:r>
      <w:r w:rsidRPr="004D620D">
        <w:rPr>
          <w:rFonts w:cs="宋体" w:hint="eastAsia"/>
        </w:rPr>
        <w:t>吨。下游节前备货进入尾声，买气一般，实单有限。</w:t>
      </w:r>
    </w:p>
    <w:p w:rsidR="00E544A0" w:rsidRPr="004D620D" w:rsidRDefault="00E544A0" w:rsidP="004D620D"/>
    <w:p w:rsidR="00E544A0" w:rsidRPr="004D620D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D620D">
        <w:rPr>
          <w:rFonts w:cs="宋体" w:hint="eastAsia"/>
        </w:rPr>
        <w:t>华北地区：本周，燕山周边地区苯酚市场行情上推，燕山有检修计划，现货偏紧，工厂调涨，贸易商心态向好，惜售情绪浓厚，截止本周末，当地主流参考价格在</w:t>
      </w:r>
      <w:r w:rsidRPr="004D620D">
        <w:t>8200-8300</w:t>
      </w:r>
      <w:r w:rsidRPr="004D620D">
        <w:rPr>
          <w:rFonts w:cs="宋体" w:hint="eastAsia"/>
        </w:rPr>
        <w:t>元</w:t>
      </w:r>
      <w:r w:rsidRPr="004D620D">
        <w:t>/</w:t>
      </w:r>
      <w:r w:rsidRPr="004D620D">
        <w:rPr>
          <w:rFonts w:cs="宋体" w:hint="eastAsia"/>
        </w:rPr>
        <w:t>吨，下游刚需补货，实单实谈。</w:t>
      </w:r>
    </w:p>
    <w:p w:rsidR="00E544A0" w:rsidRPr="004D620D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4D620D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D620D">
        <w:rPr>
          <w:rFonts w:cs="宋体" w:hint="eastAsia"/>
        </w:rPr>
        <w:t>后市预测：关注节前下游备货情况以及工厂动向，苯酚或仍不断向高位运行。</w:t>
      </w:r>
    </w:p>
    <w:p w:rsidR="00E544A0" w:rsidRPr="004D620D" w:rsidRDefault="00E544A0" w:rsidP="004D620D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4D620D" w:rsidRDefault="00E544A0" w:rsidP="004D620D">
      <w:pPr>
        <w:pStyle w:val="Heading2"/>
        <w:spacing w:line="360" w:lineRule="auto"/>
        <w:ind w:firstLineChars="198" w:firstLine="31680"/>
      </w:pPr>
      <w:r w:rsidRPr="004D620D">
        <w:t xml:space="preserve"> </w:t>
      </w:r>
    </w:p>
    <w:p w:rsidR="00E544A0" w:rsidRPr="00104F15" w:rsidRDefault="00E544A0" w:rsidP="00F91FE7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AD5260" w:rsidRDefault="00E544A0" w:rsidP="00012726">
      <w:pPr>
        <w:rPr>
          <w:b/>
          <w:bCs/>
          <w:color w:val="000000"/>
        </w:rPr>
      </w:pPr>
    </w:p>
    <w:p w:rsidR="00E544A0" w:rsidRDefault="00E544A0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E544A0" w:rsidRDefault="00E544A0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E544A0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E544A0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2019-09-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544A0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2019-09-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544A0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2019-09-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544A0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2019-09-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544A0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2019-09-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美元</w:t>
            </w:r>
            <w:r w:rsidRPr="00A01DC1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A01DC1">
              <w:rPr>
                <w:rFonts w:ascii="宋体" w:hAnsi="宋体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E544A0" w:rsidRPr="00015377" w:rsidRDefault="00E544A0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E544A0" w:rsidRDefault="00E544A0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E544A0" w:rsidRDefault="00E544A0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E544A0" w:rsidRDefault="00E544A0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E544A0" w:rsidRDefault="00E544A0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E544A0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1078C3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1078C3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1078C3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1078C3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1078C3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1078C3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544A0" w:rsidRPr="001078C3" w:rsidRDefault="00E544A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E544A0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4A0" w:rsidRPr="004307C0" w:rsidRDefault="00E544A0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2019-9-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4000 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</w:tr>
      <w:tr w:rsidR="00E544A0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4A0" w:rsidRPr="004307C0" w:rsidRDefault="00E544A0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2019-9-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4000 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</w:tr>
      <w:tr w:rsidR="00E544A0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4A0" w:rsidRPr="004307C0" w:rsidRDefault="00E544A0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2019-9-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</w:tr>
      <w:tr w:rsidR="00E544A0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44A0" w:rsidRPr="004307C0" w:rsidRDefault="00E544A0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2019-9-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4A0" w:rsidRPr="00A01DC1" w:rsidRDefault="00E544A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A01DC1"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4100 </w:t>
            </w:r>
          </w:p>
        </w:tc>
      </w:tr>
    </w:tbl>
    <w:p w:rsidR="00E544A0" w:rsidRDefault="00E544A0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E544A0" w:rsidRDefault="00E544A0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E544A0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544A0" w:rsidRDefault="00E544A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E544A0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E37EAA" w:rsidRDefault="00E544A0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E37EAA" w:rsidRDefault="00E544A0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4100-4150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4100-415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544A0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A0" w:rsidRPr="00E37EAA" w:rsidRDefault="00E544A0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4A0" w:rsidRPr="005668C3" w:rsidRDefault="00E544A0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4100-4150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4150-420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544A0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0" w:rsidRPr="00E37EAA" w:rsidRDefault="00E544A0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4A0" w:rsidRPr="005668C3" w:rsidRDefault="00E544A0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4100-4150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4300-430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544A0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0" w:rsidRPr="00E37EAA" w:rsidRDefault="00E544A0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4A0" w:rsidRPr="005668C3" w:rsidRDefault="00E544A0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430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4300-430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544A0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A0" w:rsidRDefault="00E544A0" w:rsidP="00E544A0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4D75A9" w:rsidRDefault="00E544A0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4A0" w:rsidRPr="00E37EAA" w:rsidRDefault="00E544A0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150</w:t>
            </w:r>
          </w:p>
        </w:tc>
      </w:tr>
    </w:tbl>
    <w:p w:rsidR="00E544A0" w:rsidRDefault="00E544A0">
      <w:pPr>
        <w:rPr>
          <w:lang w:val="zh-CN"/>
        </w:rPr>
      </w:pPr>
    </w:p>
    <w:p w:rsidR="00E544A0" w:rsidRDefault="00E544A0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E544A0" w:rsidRDefault="00E544A0">
      <w:pPr>
        <w:rPr>
          <w:lang w:val="zh-CN"/>
        </w:rPr>
      </w:pPr>
      <w:r w:rsidRPr="0092691D">
        <w:rPr>
          <w:lang w:val="zh-CN"/>
        </w:rPr>
        <w:pict>
          <v:shape id="_x0000_i1027" type="#_x0000_t75" style="width:415.5pt;height:303.75pt">
            <v:imagedata r:id="rId9" o:title=""/>
          </v:shape>
        </w:pict>
      </w:r>
      <w:r>
        <w:rPr>
          <w:lang w:val="zh-CN"/>
        </w:rPr>
        <w:br w:type="textWrapping" w:clear="all"/>
      </w:r>
    </w:p>
    <w:p w:rsidR="00E544A0" w:rsidRDefault="00E544A0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E544A0" w:rsidRPr="00FF11F0" w:rsidRDefault="00E544A0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92691D">
        <w:rPr>
          <w:rFonts w:ascii="宋体"/>
          <w:kern w:val="0"/>
          <w:sz w:val="24"/>
          <w:szCs w:val="24"/>
        </w:rPr>
        <w:pict>
          <v:shape id="_x0000_i1028" type="#_x0000_t75" style="width:415.5pt;height:304.5pt">
            <v:imagedata r:id="rId10" o:title=""/>
          </v:shape>
        </w:pict>
      </w:r>
    </w:p>
    <w:p w:rsidR="00E544A0" w:rsidRPr="00426A23" w:rsidRDefault="00E544A0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A76C8">
        <w:rPr>
          <w:rFonts w:cs="宋体" w:hint="eastAsia"/>
        </w:rPr>
        <w:t>本周，国内丙酮市场僵持盘整，下游工厂有大量刚需补货，带动气氛回温，价格大幅走高，加上港口库存不断下降，华北工厂也有停车计划，推涨势头强劲，询盘增多，贸易商在货紧之下也继续推涨。华东地区参考价格</w:t>
      </w:r>
      <w:r w:rsidRPr="004A76C8">
        <w:t>4250</w:t>
      </w:r>
      <w:r w:rsidRPr="004A76C8">
        <w:rPr>
          <w:rFonts w:cs="宋体" w:hint="eastAsia"/>
        </w:rPr>
        <w:t>元</w:t>
      </w:r>
      <w:r w:rsidRPr="004A76C8">
        <w:t>/</w:t>
      </w:r>
      <w:r w:rsidRPr="004A76C8">
        <w:rPr>
          <w:rFonts w:cs="宋体" w:hint="eastAsia"/>
        </w:rPr>
        <w:t>吨，华南地区参考价格</w:t>
      </w:r>
      <w:r w:rsidRPr="004A76C8">
        <w:t>4300</w:t>
      </w:r>
      <w:r w:rsidRPr="004A76C8">
        <w:rPr>
          <w:rFonts w:cs="宋体" w:hint="eastAsia"/>
        </w:rPr>
        <w:t>元</w:t>
      </w:r>
      <w:r w:rsidRPr="004A76C8">
        <w:t>/</w:t>
      </w:r>
      <w:r w:rsidRPr="004A76C8">
        <w:rPr>
          <w:rFonts w:cs="宋体" w:hint="eastAsia"/>
        </w:rPr>
        <w:t>吨，华北地区参考价格</w:t>
      </w:r>
      <w:r w:rsidRPr="004A76C8">
        <w:t>4100-4150</w:t>
      </w:r>
      <w:r w:rsidRPr="004A76C8">
        <w:rPr>
          <w:rFonts w:cs="宋体" w:hint="eastAsia"/>
        </w:rPr>
        <w:t>元</w:t>
      </w:r>
      <w:r w:rsidRPr="004A76C8">
        <w:t>/</w:t>
      </w:r>
      <w:r w:rsidRPr="004A76C8">
        <w:rPr>
          <w:rFonts w:cs="宋体" w:hint="eastAsia"/>
        </w:rPr>
        <w:t>吨，实单实谈。</w:t>
      </w: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A76C8">
        <w:rPr>
          <w:rFonts w:cs="宋体" w:hint="eastAsia"/>
        </w:rPr>
        <w:t>重点市场行情分述：</w:t>
      </w: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A76C8">
        <w:rPr>
          <w:rFonts w:cs="宋体" w:hint="eastAsia"/>
        </w:rPr>
        <w:t>华东地区：本周，华东地区丙酮市场继续坚挺，下游大厂采购带动场内气氛，贸易商再度纷纷挺价，心态向好，但现货略显不充裕，截止本周末，当地主流参考价格在</w:t>
      </w:r>
      <w:r w:rsidRPr="004A76C8">
        <w:t>4250</w:t>
      </w:r>
      <w:r w:rsidRPr="004A76C8">
        <w:rPr>
          <w:rFonts w:cs="宋体" w:hint="eastAsia"/>
        </w:rPr>
        <w:t>元</w:t>
      </w:r>
      <w:r w:rsidRPr="004A76C8">
        <w:t>/</w:t>
      </w:r>
      <w:r w:rsidRPr="004A76C8">
        <w:rPr>
          <w:rFonts w:cs="宋体" w:hint="eastAsia"/>
        </w:rPr>
        <w:t>吨。下游采购行情或渐结束，预计商谈放量有限。</w:t>
      </w: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A76C8">
        <w:rPr>
          <w:rFonts w:cs="宋体" w:hint="eastAsia"/>
        </w:rPr>
        <w:t>华南地区：本周，华南地区丙酮市场行情略挺，下游采购情绪一般，当地厂家也随行就市，坚挺报盘，截止本周末，当地主流参考价格在</w:t>
      </w:r>
      <w:r w:rsidRPr="004A76C8">
        <w:t>4300</w:t>
      </w:r>
      <w:r w:rsidRPr="004A76C8">
        <w:rPr>
          <w:rFonts w:cs="宋体" w:hint="eastAsia"/>
        </w:rPr>
        <w:t>元</w:t>
      </w:r>
      <w:r w:rsidRPr="004A76C8">
        <w:t>/</w:t>
      </w:r>
      <w:r w:rsidRPr="004A76C8">
        <w:rPr>
          <w:rFonts w:cs="宋体" w:hint="eastAsia"/>
        </w:rPr>
        <w:t>吨。下游按需采购为主，实单实谈。</w:t>
      </w:r>
    </w:p>
    <w:p w:rsidR="00E544A0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A76C8">
        <w:rPr>
          <w:rFonts w:cs="宋体" w:hint="eastAsia"/>
        </w:rPr>
        <w:t>华北地区：本周，燕山周边地区丙酮市场观望为主，工厂补货情绪一般，贸易商也随行就市，但华东推涨迅猛，当地贸易商密切关注工厂动向，当前暂且持稳，截止本周末，当地主流参考价格在</w:t>
      </w:r>
      <w:r w:rsidRPr="004A76C8">
        <w:t>4100-4150</w:t>
      </w:r>
      <w:r w:rsidRPr="004A76C8">
        <w:rPr>
          <w:rFonts w:cs="宋体" w:hint="eastAsia"/>
        </w:rPr>
        <w:t>元</w:t>
      </w:r>
      <w:r w:rsidRPr="004A76C8">
        <w:t>/</w:t>
      </w:r>
      <w:r w:rsidRPr="004A76C8">
        <w:rPr>
          <w:rFonts w:cs="宋体" w:hint="eastAsia"/>
        </w:rPr>
        <w:t>吨。</w:t>
      </w: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544A0" w:rsidRPr="004A76C8" w:rsidRDefault="00E544A0" w:rsidP="004A76C8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A76C8">
        <w:rPr>
          <w:rFonts w:cs="宋体" w:hint="eastAsia"/>
        </w:rPr>
        <w:t>后市预测：短期内丙酮上涨缺乏动力，在交投平淡中窄幅震荡，关注下游节前备货情况。</w:t>
      </w:r>
    </w:p>
    <w:p w:rsidR="00E544A0" w:rsidRPr="004A76C8" w:rsidRDefault="00E544A0" w:rsidP="00787CA9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E544A0" w:rsidRPr="004A76C8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A0" w:rsidRDefault="00E544A0">
      <w:r>
        <w:separator/>
      </w:r>
    </w:p>
  </w:endnote>
  <w:endnote w:type="continuationSeparator" w:id="1">
    <w:p w:rsidR="00E544A0" w:rsidRDefault="00E5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A0" w:rsidRDefault="00E544A0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E544A0" w:rsidRDefault="00E544A0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A0" w:rsidRDefault="00E544A0">
      <w:r>
        <w:separator/>
      </w:r>
    </w:p>
  </w:footnote>
  <w:footnote w:type="continuationSeparator" w:id="1">
    <w:p w:rsidR="00E544A0" w:rsidRDefault="00E54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A0" w:rsidRDefault="00E544A0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E544A0" w:rsidRDefault="00E544A0">
    <w:pPr>
      <w:pStyle w:val="Header"/>
      <w:pBdr>
        <w:bottom w:val="none" w:sz="0" w:space="0" w:color="auto"/>
      </w:pBdr>
    </w:pPr>
  </w:p>
  <w:p w:rsidR="00E544A0" w:rsidRDefault="00E544A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A86"/>
    <w:rsid w:val="00003E10"/>
    <w:rsid w:val="000059C0"/>
    <w:rsid w:val="00006452"/>
    <w:rsid w:val="00012726"/>
    <w:rsid w:val="00012E53"/>
    <w:rsid w:val="000130C2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6C8"/>
    <w:rsid w:val="004A7BD2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6E6"/>
    <w:rsid w:val="00895C58"/>
    <w:rsid w:val="00895DB5"/>
    <w:rsid w:val="008968FF"/>
    <w:rsid w:val="0089724C"/>
    <w:rsid w:val="008A0DC2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586</TotalTime>
  <Pages>11</Pages>
  <Words>378</Words>
  <Characters>2160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56</cp:revision>
  <dcterms:created xsi:type="dcterms:W3CDTF">2019-04-12T06:44:00Z</dcterms:created>
  <dcterms:modified xsi:type="dcterms:W3CDTF">2019-09-12T06:49:00Z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