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E4" w:rsidRDefault="004F4F55">
      <w:r>
        <w:rPr>
          <w:noProof/>
        </w:rPr>
        <w:drawing>
          <wp:anchor distT="0" distB="0" distL="114300" distR="114300" simplePos="0" relativeHeight="251656192" behindDoc="1" locked="0" layoutInCell="1" allowOverlap="1">
            <wp:simplePos x="0" y="0"/>
            <wp:positionH relativeFrom="column">
              <wp:posOffset>-739775</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9"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rsidR="00F6162F" w:rsidRDefault="00026B17" w:rsidP="00F6162F">
      <w:pPr>
        <w:outlineLvl w:val="0"/>
        <w:rPr>
          <w:rFonts w:ascii="黑体" w:eastAsia="黑体" w:hAnsi="宋体" w:cs="Arial"/>
          <w:b/>
          <w:bCs/>
          <w:kern w:val="0"/>
          <w:sz w:val="30"/>
          <w:szCs w:val="30"/>
        </w:rPr>
      </w:pPr>
      <w:r w:rsidRPr="00026B17">
        <w:pict>
          <v:shapetype id="_x0000_t202" coordsize="21600,21600" o:spt="202" path="m,l,21600r21600,l21600,xe">
            <v:stroke joinstyle="miter"/>
            <v:path gradientshapeok="t" o:connecttype="rect"/>
          </v:shapetype>
          <v:shape id="_x0000_s1026" type="#_x0000_t202" style="position:absolute;left:0;text-align:left;margin-left:36.75pt;margin-top:585pt;width:419.1pt;height:110.7pt;z-index:251657216"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filled="f" stroked="f">
            <v:textbox style="mso-next-textbox:#_x0000_s1026">
              <w:txbxContent>
                <w:p w:rsidR="00543341" w:rsidRDefault="00543341">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责任编辑：刘艳清</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w:t>
                  </w:r>
                  <w:r>
                    <w:rPr>
                      <w:rFonts w:ascii="黑体" w:eastAsia="黑体" w:hAnsi="宋体"/>
                      <w:bCs/>
                      <w:sz w:val="24"/>
                      <w:szCs w:val="24"/>
                    </w:rPr>
                    <w:t>86-010-</w:t>
                  </w:r>
                  <w:r>
                    <w:rPr>
                      <w:rFonts w:ascii="黑体" w:eastAsia="黑体" w:hAnsi="宋体"/>
                      <w:sz w:val="24"/>
                      <w:szCs w:val="24"/>
                    </w:rPr>
                    <w:t>85725055</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编辑邮箱：703680716@qq.com</w:t>
                  </w:r>
                </w:p>
                <w:p w:rsidR="00543341" w:rsidRDefault="00543341">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北京市朝阳区高碑店东区B8-1（邮编：100022）</w:t>
                  </w:r>
                </w:p>
                <w:p w:rsidR="00543341" w:rsidRDefault="00543341">
                  <w:pPr>
                    <w:jc w:val="left"/>
                  </w:pPr>
                </w:p>
              </w:txbxContent>
            </v:textbox>
          </v:shape>
        </w:pict>
      </w:r>
      <w:r w:rsidRPr="00026B17">
        <w:pict>
          <v:shape id="文本框 3" o:spid="_x0000_s1028" type="#_x0000_t202" style="position:absolute;left:0;text-align:left;margin-left:175.45pt;margin-top:490.7pt;width:126.6pt;height:54.1pt;z-index:25165824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filled="f" stroked="f">
            <v:textbox style="mso-next-textbox:#文本框 3">
              <w:txbxContent>
                <w:p w:rsidR="00543341" w:rsidRDefault="00543341">
                  <w:pPr>
                    <w:pStyle w:val="1"/>
                    <w:jc w:val="center"/>
                    <w:rPr>
                      <w:kern w:val="2"/>
                    </w:rPr>
                  </w:pPr>
                  <w:bookmarkStart w:id="0" w:name="_Toc49521455"/>
                  <w:r>
                    <w:rPr>
                      <w:rFonts w:hint="eastAsia"/>
                      <w:kern w:val="2"/>
                    </w:rPr>
                    <w:t>2020.</w:t>
                  </w:r>
                  <w:r w:rsidR="00A00E76">
                    <w:rPr>
                      <w:rFonts w:hint="eastAsia"/>
                      <w:kern w:val="2"/>
                    </w:rPr>
                    <w:t>8</w:t>
                  </w:r>
                  <w:r>
                    <w:rPr>
                      <w:rFonts w:hint="eastAsia"/>
                      <w:kern w:val="2"/>
                    </w:rPr>
                    <w:t>.</w:t>
                  </w:r>
                  <w:r w:rsidR="00AC6C35">
                    <w:rPr>
                      <w:rFonts w:hint="eastAsia"/>
                      <w:kern w:val="2"/>
                    </w:rPr>
                    <w:t>2</w:t>
                  </w:r>
                  <w:r w:rsidR="002B51EE">
                    <w:rPr>
                      <w:rFonts w:hint="eastAsia"/>
                      <w:kern w:val="2"/>
                    </w:rPr>
                    <w:t>8</w:t>
                  </w:r>
                  <w:bookmarkEnd w:id="0"/>
                </w:p>
                <w:p w:rsidR="00543341" w:rsidRDefault="00543341"/>
              </w:txbxContent>
            </v:textbox>
          </v:shape>
        </w:pict>
      </w:r>
      <w:r w:rsidR="004F4F55">
        <w:br w:type="page"/>
      </w:r>
      <w:bookmarkStart w:id="1" w:name="_Toc485828985"/>
      <w:r w:rsidRPr="00026B17">
        <w:rPr>
          <w:b/>
          <w:sz w:val="32"/>
          <w:szCs w:val="44"/>
        </w:rPr>
        <w:lastRenderedPageBreak/>
        <w:pict>
          <v:shape id="文本框 4" o:spid="_x0000_s1027" type="#_x0000_t202" style="position:absolute;left:0;text-align:left;margin-left:-.9pt;margin-top:34.7pt;width:489.15pt;height:642.7pt;z-index:251659264"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filled="f" stroked="f">
            <v:textbox style="mso-next-textbox:#文本框 4">
              <w:txbxContent>
                <w:p w:rsidR="00543341" w:rsidRDefault="00543341">
                  <w:pPr>
                    <w:pStyle w:val="CharCharChar1"/>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D733C7" w:rsidRDefault="00026B17">
                  <w:pPr>
                    <w:pStyle w:val="10"/>
                    <w:rPr>
                      <w:rFonts w:asciiTheme="minorHAnsi" w:eastAsiaTheme="minorEastAsia" w:hAnsiTheme="minorHAnsi" w:cstheme="minorBidi"/>
                      <w:b w:val="0"/>
                      <w:bCs w:val="0"/>
                      <w:caps w:val="0"/>
                      <w:noProof/>
                      <w:color w:val="auto"/>
                      <w:sz w:val="21"/>
                      <w:szCs w:val="22"/>
                    </w:rPr>
                  </w:pPr>
                  <w:r w:rsidRPr="00026B17">
                    <w:rPr>
                      <w:sz w:val="20"/>
                    </w:rPr>
                    <w:fldChar w:fldCharType="begin"/>
                  </w:r>
                  <w:r w:rsidR="00543341">
                    <w:rPr>
                      <w:sz w:val="20"/>
                    </w:rPr>
                    <w:instrText xml:space="preserve"> TOC \o "1-3" \h \z \u </w:instrText>
                  </w:r>
                  <w:r w:rsidRPr="00026B17">
                    <w:rPr>
                      <w:sz w:val="20"/>
                    </w:rPr>
                    <w:fldChar w:fldCharType="separate"/>
                  </w:r>
                  <w:hyperlink r:id="rId10" w:anchor="_Toc49521455" w:history="1">
                    <w:r w:rsidR="00D733C7" w:rsidRPr="00B6662B">
                      <w:rPr>
                        <w:rStyle w:val="af0"/>
                        <w:noProof/>
                      </w:rPr>
                      <w:t>2020.8.28</w:t>
                    </w:r>
                    <w:r w:rsidR="00D733C7">
                      <w:rPr>
                        <w:noProof/>
                        <w:webHidden/>
                      </w:rPr>
                      <w:tab/>
                    </w:r>
                    <w:r w:rsidR="00D733C7">
                      <w:rPr>
                        <w:noProof/>
                        <w:webHidden/>
                      </w:rPr>
                      <w:fldChar w:fldCharType="begin"/>
                    </w:r>
                    <w:r w:rsidR="00D733C7">
                      <w:rPr>
                        <w:noProof/>
                        <w:webHidden/>
                      </w:rPr>
                      <w:instrText xml:space="preserve"> PAGEREF _Toc49521455 \h </w:instrText>
                    </w:r>
                    <w:r w:rsidR="00D733C7">
                      <w:rPr>
                        <w:noProof/>
                        <w:webHidden/>
                      </w:rPr>
                    </w:r>
                    <w:r w:rsidR="00D733C7">
                      <w:rPr>
                        <w:noProof/>
                        <w:webHidden/>
                      </w:rPr>
                      <w:fldChar w:fldCharType="separate"/>
                    </w:r>
                    <w:r w:rsidR="00D733C7">
                      <w:rPr>
                        <w:noProof/>
                        <w:webHidden/>
                      </w:rPr>
                      <w:t>1</w:t>
                    </w:r>
                    <w:r w:rsidR="00D733C7">
                      <w:rPr>
                        <w:noProof/>
                        <w:webHidden/>
                      </w:rPr>
                      <w:fldChar w:fldCharType="end"/>
                    </w:r>
                  </w:hyperlink>
                </w:p>
                <w:p w:rsidR="00D733C7" w:rsidRDefault="00D733C7">
                  <w:pPr>
                    <w:pStyle w:val="10"/>
                    <w:rPr>
                      <w:rFonts w:asciiTheme="minorHAnsi" w:eastAsiaTheme="minorEastAsia" w:hAnsiTheme="minorHAnsi" w:cstheme="minorBidi"/>
                      <w:b w:val="0"/>
                      <w:bCs w:val="0"/>
                      <w:caps w:val="0"/>
                      <w:noProof/>
                      <w:color w:val="auto"/>
                      <w:sz w:val="21"/>
                      <w:szCs w:val="22"/>
                    </w:rPr>
                  </w:pPr>
                  <w:hyperlink w:anchor="_Toc49521456" w:history="1">
                    <w:r w:rsidRPr="00B6662B">
                      <w:rPr>
                        <w:rStyle w:val="af0"/>
                        <w:rFonts w:ascii="黑体" w:eastAsia="黑体" w:cs="Arial" w:hint="eastAsia"/>
                        <w:noProof/>
                        <w:kern w:val="0"/>
                      </w:rPr>
                      <w:t>一、国际原油</w:t>
                    </w:r>
                    <w:r>
                      <w:rPr>
                        <w:noProof/>
                        <w:webHidden/>
                      </w:rPr>
                      <w:tab/>
                    </w:r>
                    <w:r>
                      <w:rPr>
                        <w:noProof/>
                        <w:webHidden/>
                      </w:rPr>
                      <w:fldChar w:fldCharType="begin"/>
                    </w:r>
                    <w:r>
                      <w:rPr>
                        <w:noProof/>
                        <w:webHidden/>
                      </w:rPr>
                      <w:instrText xml:space="preserve"> PAGEREF _Toc49521456 \h </w:instrText>
                    </w:r>
                    <w:r>
                      <w:rPr>
                        <w:noProof/>
                        <w:webHidden/>
                      </w:rPr>
                    </w:r>
                    <w:r>
                      <w:rPr>
                        <w:noProof/>
                        <w:webHidden/>
                      </w:rPr>
                      <w:fldChar w:fldCharType="separate"/>
                    </w:r>
                    <w:r>
                      <w:rPr>
                        <w:noProof/>
                        <w:webHidden/>
                      </w:rPr>
                      <w:t>3</w:t>
                    </w:r>
                    <w:r>
                      <w:rPr>
                        <w:noProof/>
                        <w:webHidden/>
                      </w:rPr>
                      <w:fldChar w:fldCharType="end"/>
                    </w:r>
                  </w:hyperlink>
                </w:p>
                <w:p w:rsidR="00D733C7" w:rsidRDefault="00D733C7">
                  <w:pPr>
                    <w:pStyle w:val="10"/>
                    <w:rPr>
                      <w:rFonts w:asciiTheme="minorHAnsi" w:eastAsiaTheme="minorEastAsia" w:hAnsiTheme="minorHAnsi" w:cstheme="minorBidi"/>
                      <w:b w:val="0"/>
                      <w:bCs w:val="0"/>
                      <w:caps w:val="0"/>
                      <w:noProof/>
                      <w:color w:val="auto"/>
                      <w:sz w:val="21"/>
                      <w:szCs w:val="22"/>
                    </w:rPr>
                  </w:pPr>
                  <w:hyperlink w:anchor="_Toc49521457" w:history="1">
                    <w:r w:rsidRPr="00B6662B">
                      <w:rPr>
                        <w:rStyle w:val="af0"/>
                        <w:rFonts w:ascii="黑体" w:eastAsia="黑体" w:cs="Arial"/>
                        <w:noProof/>
                        <w:kern w:val="0"/>
                      </w:rPr>
                      <w:t>(</w:t>
                    </w:r>
                    <w:r w:rsidRPr="00B6662B">
                      <w:rPr>
                        <w:rStyle w:val="af0"/>
                        <w:rFonts w:ascii="黑体" w:eastAsia="黑体" w:cs="Arial" w:hint="eastAsia"/>
                        <w:noProof/>
                        <w:kern w:val="0"/>
                      </w:rPr>
                      <w:t>一</w:t>
                    </w:r>
                    <w:r w:rsidRPr="00B6662B">
                      <w:rPr>
                        <w:rStyle w:val="af0"/>
                        <w:rFonts w:ascii="黑体" w:eastAsia="黑体" w:cs="Arial"/>
                        <w:noProof/>
                        <w:kern w:val="0"/>
                      </w:rPr>
                      <w:t>)</w:t>
                    </w:r>
                    <w:r w:rsidRPr="00B6662B">
                      <w:rPr>
                        <w:rStyle w:val="af0"/>
                        <w:rFonts w:ascii="黑体" w:eastAsia="黑体" w:cs="Arial" w:hint="eastAsia"/>
                        <w:noProof/>
                        <w:kern w:val="0"/>
                      </w:rPr>
                      <w:t>、国际原油市场回顾</w:t>
                    </w:r>
                    <w:r>
                      <w:rPr>
                        <w:noProof/>
                        <w:webHidden/>
                      </w:rPr>
                      <w:tab/>
                    </w:r>
                    <w:r>
                      <w:rPr>
                        <w:noProof/>
                        <w:webHidden/>
                      </w:rPr>
                      <w:fldChar w:fldCharType="begin"/>
                    </w:r>
                    <w:r>
                      <w:rPr>
                        <w:noProof/>
                        <w:webHidden/>
                      </w:rPr>
                      <w:instrText xml:space="preserve"> PAGEREF _Toc49521457 \h </w:instrText>
                    </w:r>
                    <w:r>
                      <w:rPr>
                        <w:noProof/>
                        <w:webHidden/>
                      </w:rPr>
                    </w:r>
                    <w:r>
                      <w:rPr>
                        <w:noProof/>
                        <w:webHidden/>
                      </w:rPr>
                      <w:fldChar w:fldCharType="separate"/>
                    </w:r>
                    <w:r>
                      <w:rPr>
                        <w:noProof/>
                        <w:webHidden/>
                      </w:rPr>
                      <w:t>3</w:t>
                    </w:r>
                    <w:r>
                      <w:rPr>
                        <w:noProof/>
                        <w:webHidden/>
                      </w:rPr>
                      <w:fldChar w:fldCharType="end"/>
                    </w:r>
                  </w:hyperlink>
                </w:p>
                <w:p w:rsidR="00D733C7" w:rsidRDefault="00D733C7">
                  <w:pPr>
                    <w:pStyle w:val="21"/>
                    <w:rPr>
                      <w:rFonts w:asciiTheme="minorHAnsi" w:eastAsiaTheme="minorEastAsia" w:hAnsiTheme="minorHAnsi" w:cstheme="minorBidi"/>
                      <w:b w:val="0"/>
                      <w:smallCaps w:val="0"/>
                      <w:noProof/>
                      <w:color w:val="auto"/>
                      <w:sz w:val="21"/>
                      <w:szCs w:val="22"/>
                    </w:rPr>
                  </w:pPr>
                  <w:hyperlink w:anchor="_Toc49521458" w:history="1">
                    <w:r w:rsidRPr="00B6662B">
                      <w:rPr>
                        <w:rStyle w:val="af0"/>
                        <w:rFonts w:cs="Arial"/>
                        <w:noProof/>
                        <w:kern w:val="0"/>
                      </w:rPr>
                      <w:t>1</w:t>
                    </w:r>
                    <w:r w:rsidRPr="00B6662B">
                      <w:rPr>
                        <w:rStyle w:val="af0"/>
                        <w:rFonts w:cs="Arial" w:hint="eastAsia"/>
                        <w:noProof/>
                        <w:kern w:val="0"/>
                      </w:rPr>
                      <w:t>、国际原油收盘价涨跌情况（单位：美元</w:t>
                    </w:r>
                    <w:r w:rsidRPr="00B6662B">
                      <w:rPr>
                        <w:rStyle w:val="af0"/>
                        <w:rFonts w:cs="Arial"/>
                        <w:noProof/>
                        <w:kern w:val="0"/>
                      </w:rPr>
                      <w:t>/</w:t>
                    </w:r>
                    <w:r w:rsidRPr="00B6662B">
                      <w:rPr>
                        <w:rStyle w:val="af0"/>
                        <w:rFonts w:cs="Arial" w:hint="eastAsia"/>
                        <w:noProof/>
                        <w:kern w:val="0"/>
                      </w:rPr>
                      <w:t>桶）</w:t>
                    </w:r>
                    <w:r>
                      <w:rPr>
                        <w:noProof/>
                        <w:webHidden/>
                      </w:rPr>
                      <w:tab/>
                    </w:r>
                    <w:r>
                      <w:rPr>
                        <w:noProof/>
                        <w:webHidden/>
                      </w:rPr>
                      <w:fldChar w:fldCharType="begin"/>
                    </w:r>
                    <w:r>
                      <w:rPr>
                        <w:noProof/>
                        <w:webHidden/>
                      </w:rPr>
                      <w:instrText xml:space="preserve"> PAGEREF _Toc49521458 \h </w:instrText>
                    </w:r>
                    <w:r>
                      <w:rPr>
                        <w:noProof/>
                        <w:webHidden/>
                      </w:rPr>
                    </w:r>
                    <w:r>
                      <w:rPr>
                        <w:noProof/>
                        <w:webHidden/>
                      </w:rPr>
                      <w:fldChar w:fldCharType="separate"/>
                    </w:r>
                    <w:r>
                      <w:rPr>
                        <w:noProof/>
                        <w:webHidden/>
                      </w:rPr>
                      <w:t>3</w:t>
                    </w:r>
                    <w:r>
                      <w:rPr>
                        <w:noProof/>
                        <w:webHidden/>
                      </w:rPr>
                      <w:fldChar w:fldCharType="end"/>
                    </w:r>
                  </w:hyperlink>
                </w:p>
                <w:p w:rsidR="00D733C7" w:rsidRDefault="00D733C7">
                  <w:pPr>
                    <w:pStyle w:val="21"/>
                    <w:rPr>
                      <w:rFonts w:asciiTheme="minorHAnsi" w:eastAsiaTheme="minorEastAsia" w:hAnsiTheme="minorHAnsi" w:cstheme="minorBidi"/>
                      <w:b w:val="0"/>
                      <w:smallCaps w:val="0"/>
                      <w:noProof/>
                      <w:color w:val="auto"/>
                      <w:sz w:val="21"/>
                      <w:szCs w:val="22"/>
                    </w:rPr>
                  </w:pPr>
                  <w:hyperlink w:anchor="_Toc49521459" w:history="1">
                    <w:r w:rsidRPr="00B6662B">
                      <w:rPr>
                        <w:rStyle w:val="af0"/>
                        <w:rFonts w:cs="Arial"/>
                        <w:noProof/>
                        <w:kern w:val="0"/>
                      </w:rPr>
                      <w:t>2.2020</w:t>
                    </w:r>
                    <w:r w:rsidRPr="00B6662B">
                      <w:rPr>
                        <w:rStyle w:val="af0"/>
                        <w:rFonts w:cs="Arial" w:hint="eastAsia"/>
                        <w:noProof/>
                        <w:kern w:val="0"/>
                      </w:rPr>
                      <w:t>年国际原油价格走势图</w:t>
                    </w:r>
                    <w:r>
                      <w:rPr>
                        <w:noProof/>
                        <w:webHidden/>
                      </w:rPr>
                      <w:tab/>
                    </w:r>
                    <w:r>
                      <w:rPr>
                        <w:noProof/>
                        <w:webHidden/>
                      </w:rPr>
                      <w:fldChar w:fldCharType="begin"/>
                    </w:r>
                    <w:r>
                      <w:rPr>
                        <w:noProof/>
                        <w:webHidden/>
                      </w:rPr>
                      <w:instrText xml:space="preserve"> PAGEREF _Toc49521459 \h </w:instrText>
                    </w:r>
                    <w:r>
                      <w:rPr>
                        <w:noProof/>
                        <w:webHidden/>
                      </w:rPr>
                    </w:r>
                    <w:r>
                      <w:rPr>
                        <w:noProof/>
                        <w:webHidden/>
                      </w:rPr>
                      <w:fldChar w:fldCharType="separate"/>
                    </w:r>
                    <w:r>
                      <w:rPr>
                        <w:noProof/>
                        <w:webHidden/>
                      </w:rPr>
                      <w:t>4</w:t>
                    </w:r>
                    <w:r>
                      <w:rPr>
                        <w:noProof/>
                        <w:webHidden/>
                      </w:rPr>
                      <w:fldChar w:fldCharType="end"/>
                    </w:r>
                  </w:hyperlink>
                </w:p>
                <w:p w:rsidR="00D733C7" w:rsidRDefault="00D733C7">
                  <w:pPr>
                    <w:pStyle w:val="10"/>
                    <w:rPr>
                      <w:rFonts w:asciiTheme="minorHAnsi" w:eastAsiaTheme="minorEastAsia" w:hAnsiTheme="minorHAnsi" w:cstheme="minorBidi"/>
                      <w:b w:val="0"/>
                      <w:bCs w:val="0"/>
                      <w:caps w:val="0"/>
                      <w:noProof/>
                      <w:color w:val="auto"/>
                      <w:sz w:val="21"/>
                      <w:szCs w:val="22"/>
                    </w:rPr>
                  </w:pPr>
                  <w:hyperlink w:anchor="_Toc49521460" w:history="1">
                    <w:r w:rsidRPr="00B6662B">
                      <w:rPr>
                        <w:rStyle w:val="af0"/>
                        <w:rFonts w:cs="Arial" w:hint="eastAsia"/>
                        <w:noProof/>
                        <w:kern w:val="0"/>
                      </w:rPr>
                      <w:t>（二）、近期影响国际原油市场的主要因素</w:t>
                    </w:r>
                    <w:r>
                      <w:rPr>
                        <w:noProof/>
                        <w:webHidden/>
                      </w:rPr>
                      <w:tab/>
                    </w:r>
                    <w:r>
                      <w:rPr>
                        <w:noProof/>
                        <w:webHidden/>
                      </w:rPr>
                      <w:fldChar w:fldCharType="begin"/>
                    </w:r>
                    <w:r>
                      <w:rPr>
                        <w:noProof/>
                        <w:webHidden/>
                      </w:rPr>
                      <w:instrText xml:space="preserve"> PAGEREF _Toc49521460 \h </w:instrText>
                    </w:r>
                    <w:r>
                      <w:rPr>
                        <w:noProof/>
                        <w:webHidden/>
                      </w:rPr>
                    </w:r>
                    <w:r>
                      <w:rPr>
                        <w:noProof/>
                        <w:webHidden/>
                      </w:rPr>
                      <w:fldChar w:fldCharType="separate"/>
                    </w:r>
                    <w:r>
                      <w:rPr>
                        <w:noProof/>
                        <w:webHidden/>
                      </w:rPr>
                      <w:t>4</w:t>
                    </w:r>
                    <w:r>
                      <w:rPr>
                        <w:noProof/>
                        <w:webHidden/>
                      </w:rPr>
                      <w:fldChar w:fldCharType="end"/>
                    </w:r>
                  </w:hyperlink>
                </w:p>
                <w:p w:rsidR="00D733C7" w:rsidRDefault="00D733C7">
                  <w:pPr>
                    <w:pStyle w:val="21"/>
                    <w:rPr>
                      <w:rFonts w:asciiTheme="minorHAnsi" w:eastAsiaTheme="minorEastAsia" w:hAnsiTheme="minorHAnsi" w:cstheme="minorBidi"/>
                      <w:b w:val="0"/>
                      <w:smallCaps w:val="0"/>
                      <w:noProof/>
                      <w:color w:val="auto"/>
                      <w:sz w:val="21"/>
                      <w:szCs w:val="22"/>
                    </w:rPr>
                  </w:pPr>
                  <w:hyperlink w:anchor="_Toc49521461" w:history="1">
                    <w:r w:rsidRPr="00B6662B">
                      <w:rPr>
                        <w:rStyle w:val="af0"/>
                        <w:rFonts w:ascii="黑体" w:eastAsia="黑体"/>
                        <w:noProof/>
                      </w:rPr>
                      <w:t>1.</w:t>
                    </w:r>
                    <w:r w:rsidRPr="00B6662B">
                      <w:rPr>
                        <w:rStyle w:val="af0"/>
                        <w:rFonts w:ascii="黑体" w:eastAsia="黑体" w:hint="eastAsia"/>
                        <w:noProof/>
                      </w:rPr>
                      <w:t>美国原油库存情况</w:t>
                    </w:r>
                    <w:r>
                      <w:rPr>
                        <w:noProof/>
                        <w:webHidden/>
                      </w:rPr>
                      <w:tab/>
                    </w:r>
                    <w:r>
                      <w:rPr>
                        <w:noProof/>
                        <w:webHidden/>
                      </w:rPr>
                      <w:fldChar w:fldCharType="begin"/>
                    </w:r>
                    <w:r>
                      <w:rPr>
                        <w:noProof/>
                        <w:webHidden/>
                      </w:rPr>
                      <w:instrText xml:space="preserve"> PAGEREF _Toc49521461 \h </w:instrText>
                    </w:r>
                    <w:r>
                      <w:rPr>
                        <w:noProof/>
                        <w:webHidden/>
                      </w:rPr>
                    </w:r>
                    <w:r>
                      <w:rPr>
                        <w:noProof/>
                        <w:webHidden/>
                      </w:rPr>
                      <w:fldChar w:fldCharType="separate"/>
                    </w:r>
                    <w:r>
                      <w:rPr>
                        <w:noProof/>
                        <w:webHidden/>
                      </w:rPr>
                      <w:t>4</w:t>
                    </w:r>
                    <w:r>
                      <w:rPr>
                        <w:noProof/>
                        <w:webHidden/>
                      </w:rPr>
                      <w:fldChar w:fldCharType="end"/>
                    </w:r>
                  </w:hyperlink>
                </w:p>
                <w:p w:rsidR="00D733C7" w:rsidRDefault="00D733C7">
                  <w:pPr>
                    <w:pStyle w:val="21"/>
                    <w:rPr>
                      <w:rFonts w:asciiTheme="minorHAnsi" w:eastAsiaTheme="minorEastAsia" w:hAnsiTheme="minorHAnsi" w:cstheme="minorBidi"/>
                      <w:b w:val="0"/>
                      <w:smallCaps w:val="0"/>
                      <w:noProof/>
                      <w:color w:val="auto"/>
                      <w:sz w:val="21"/>
                      <w:szCs w:val="22"/>
                    </w:rPr>
                  </w:pPr>
                  <w:hyperlink w:anchor="_Toc49521462" w:history="1">
                    <w:r w:rsidRPr="00B6662B">
                      <w:rPr>
                        <w:rStyle w:val="af0"/>
                        <w:rFonts w:ascii="黑体" w:eastAsia="黑体"/>
                        <w:noProof/>
                      </w:rPr>
                      <w:t>2.</w:t>
                    </w:r>
                    <w:r w:rsidRPr="00B6662B">
                      <w:rPr>
                        <w:rStyle w:val="af0"/>
                        <w:rFonts w:ascii="黑体" w:eastAsia="黑体" w:hint="eastAsia"/>
                        <w:noProof/>
                      </w:rPr>
                      <w:t>美国经济形势</w:t>
                    </w:r>
                    <w:r>
                      <w:rPr>
                        <w:noProof/>
                        <w:webHidden/>
                      </w:rPr>
                      <w:tab/>
                    </w:r>
                    <w:r>
                      <w:rPr>
                        <w:noProof/>
                        <w:webHidden/>
                      </w:rPr>
                      <w:fldChar w:fldCharType="begin"/>
                    </w:r>
                    <w:r>
                      <w:rPr>
                        <w:noProof/>
                        <w:webHidden/>
                      </w:rPr>
                      <w:instrText xml:space="preserve"> PAGEREF _Toc49521462 \h </w:instrText>
                    </w:r>
                    <w:r>
                      <w:rPr>
                        <w:noProof/>
                        <w:webHidden/>
                      </w:rPr>
                    </w:r>
                    <w:r>
                      <w:rPr>
                        <w:noProof/>
                        <w:webHidden/>
                      </w:rPr>
                      <w:fldChar w:fldCharType="separate"/>
                    </w:r>
                    <w:r>
                      <w:rPr>
                        <w:noProof/>
                        <w:webHidden/>
                      </w:rPr>
                      <w:t>5</w:t>
                    </w:r>
                    <w:r>
                      <w:rPr>
                        <w:noProof/>
                        <w:webHidden/>
                      </w:rPr>
                      <w:fldChar w:fldCharType="end"/>
                    </w:r>
                  </w:hyperlink>
                </w:p>
                <w:p w:rsidR="00D733C7" w:rsidRDefault="00D733C7">
                  <w:pPr>
                    <w:pStyle w:val="21"/>
                    <w:rPr>
                      <w:rFonts w:asciiTheme="minorHAnsi" w:eastAsiaTheme="minorEastAsia" w:hAnsiTheme="minorHAnsi" w:cstheme="minorBidi"/>
                      <w:b w:val="0"/>
                      <w:smallCaps w:val="0"/>
                      <w:noProof/>
                      <w:color w:val="auto"/>
                      <w:sz w:val="21"/>
                      <w:szCs w:val="22"/>
                    </w:rPr>
                  </w:pPr>
                  <w:hyperlink w:anchor="_Toc49521463" w:history="1">
                    <w:r w:rsidRPr="00B6662B">
                      <w:rPr>
                        <w:rStyle w:val="af0"/>
                        <w:rFonts w:cs="Arial"/>
                        <w:bCs/>
                        <w:noProof/>
                      </w:rPr>
                      <w:t>3.</w:t>
                    </w:r>
                    <w:r w:rsidRPr="00B6662B">
                      <w:rPr>
                        <w:rStyle w:val="af0"/>
                        <w:rFonts w:cs="Arial" w:hint="eastAsia"/>
                        <w:bCs/>
                        <w:noProof/>
                      </w:rPr>
                      <w:t>世界经济形势</w:t>
                    </w:r>
                    <w:r>
                      <w:rPr>
                        <w:noProof/>
                        <w:webHidden/>
                      </w:rPr>
                      <w:tab/>
                    </w:r>
                    <w:r>
                      <w:rPr>
                        <w:noProof/>
                        <w:webHidden/>
                      </w:rPr>
                      <w:fldChar w:fldCharType="begin"/>
                    </w:r>
                    <w:r>
                      <w:rPr>
                        <w:noProof/>
                        <w:webHidden/>
                      </w:rPr>
                      <w:instrText xml:space="preserve"> PAGEREF _Toc49521463 \h </w:instrText>
                    </w:r>
                    <w:r>
                      <w:rPr>
                        <w:noProof/>
                        <w:webHidden/>
                      </w:rPr>
                    </w:r>
                    <w:r>
                      <w:rPr>
                        <w:noProof/>
                        <w:webHidden/>
                      </w:rPr>
                      <w:fldChar w:fldCharType="separate"/>
                    </w:r>
                    <w:r>
                      <w:rPr>
                        <w:noProof/>
                        <w:webHidden/>
                      </w:rPr>
                      <w:t>10</w:t>
                    </w:r>
                    <w:r>
                      <w:rPr>
                        <w:noProof/>
                        <w:webHidden/>
                      </w:rPr>
                      <w:fldChar w:fldCharType="end"/>
                    </w:r>
                  </w:hyperlink>
                </w:p>
                <w:p w:rsidR="00D733C7" w:rsidRDefault="00D733C7">
                  <w:pPr>
                    <w:pStyle w:val="10"/>
                    <w:rPr>
                      <w:rFonts w:asciiTheme="minorHAnsi" w:eastAsiaTheme="minorEastAsia" w:hAnsiTheme="minorHAnsi" w:cstheme="minorBidi"/>
                      <w:b w:val="0"/>
                      <w:bCs w:val="0"/>
                      <w:caps w:val="0"/>
                      <w:noProof/>
                      <w:color w:val="auto"/>
                      <w:sz w:val="21"/>
                      <w:szCs w:val="22"/>
                    </w:rPr>
                  </w:pPr>
                  <w:hyperlink w:anchor="_Toc49521464" w:history="1">
                    <w:r w:rsidRPr="00B6662B">
                      <w:rPr>
                        <w:rStyle w:val="af0"/>
                        <w:rFonts w:cs="Arial" w:hint="eastAsia"/>
                        <w:noProof/>
                        <w:kern w:val="0"/>
                      </w:rPr>
                      <w:t>（三）、</w:t>
                    </w:r>
                    <w:r w:rsidRPr="00B6662B">
                      <w:rPr>
                        <w:rStyle w:val="af0"/>
                        <w:rFonts w:cs="Arial"/>
                        <w:noProof/>
                        <w:kern w:val="0"/>
                      </w:rPr>
                      <w:t>2020</w:t>
                    </w:r>
                    <w:r w:rsidRPr="00B6662B">
                      <w:rPr>
                        <w:rStyle w:val="af0"/>
                        <w:rFonts w:cs="Arial" w:hint="eastAsia"/>
                        <w:noProof/>
                        <w:kern w:val="0"/>
                      </w:rPr>
                      <w:t>年</w:t>
                    </w:r>
                    <w:r w:rsidRPr="00B6662B">
                      <w:rPr>
                        <w:rStyle w:val="af0"/>
                        <w:rFonts w:cs="Arial"/>
                        <w:noProof/>
                        <w:kern w:val="0"/>
                      </w:rPr>
                      <w:t>6</w:t>
                    </w:r>
                    <w:r w:rsidRPr="00B6662B">
                      <w:rPr>
                        <w:rStyle w:val="af0"/>
                        <w:rFonts w:cs="Arial" w:hint="eastAsia"/>
                        <w:noProof/>
                        <w:kern w:val="0"/>
                      </w:rPr>
                      <w:t>月份全国原油进出口统计数据（产销国）</w:t>
                    </w:r>
                    <w:r>
                      <w:rPr>
                        <w:noProof/>
                        <w:webHidden/>
                      </w:rPr>
                      <w:tab/>
                    </w:r>
                    <w:r>
                      <w:rPr>
                        <w:noProof/>
                        <w:webHidden/>
                      </w:rPr>
                      <w:fldChar w:fldCharType="begin"/>
                    </w:r>
                    <w:r>
                      <w:rPr>
                        <w:noProof/>
                        <w:webHidden/>
                      </w:rPr>
                      <w:instrText xml:space="preserve"> PAGEREF _Toc49521464 \h </w:instrText>
                    </w:r>
                    <w:r>
                      <w:rPr>
                        <w:noProof/>
                        <w:webHidden/>
                      </w:rPr>
                    </w:r>
                    <w:r>
                      <w:rPr>
                        <w:noProof/>
                        <w:webHidden/>
                      </w:rPr>
                      <w:fldChar w:fldCharType="separate"/>
                    </w:r>
                    <w:r>
                      <w:rPr>
                        <w:noProof/>
                        <w:webHidden/>
                      </w:rPr>
                      <w:t>12</w:t>
                    </w:r>
                    <w:r>
                      <w:rPr>
                        <w:noProof/>
                        <w:webHidden/>
                      </w:rPr>
                      <w:fldChar w:fldCharType="end"/>
                    </w:r>
                  </w:hyperlink>
                </w:p>
                <w:p w:rsidR="00D733C7" w:rsidRDefault="00D733C7">
                  <w:pPr>
                    <w:pStyle w:val="10"/>
                    <w:rPr>
                      <w:rFonts w:asciiTheme="minorHAnsi" w:eastAsiaTheme="minorEastAsia" w:hAnsiTheme="minorHAnsi" w:cstheme="minorBidi"/>
                      <w:b w:val="0"/>
                      <w:bCs w:val="0"/>
                      <w:caps w:val="0"/>
                      <w:noProof/>
                      <w:color w:val="auto"/>
                      <w:sz w:val="21"/>
                      <w:szCs w:val="22"/>
                    </w:rPr>
                  </w:pPr>
                  <w:hyperlink w:anchor="_Toc49521465" w:history="1">
                    <w:r w:rsidRPr="00B6662B">
                      <w:rPr>
                        <w:rStyle w:val="af0"/>
                        <w:rFonts w:cs="Arial" w:hint="eastAsia"/>
                        <w:noProof/>
                        <w:kern w:val="0"/>
                      </w:rPr>
                      <w:t>（四）、后市预测</w:t>
                    </w:r>
                    <w:r>
                      <w:rPr>
                        <w:noProof/>
                        <w:webHidden/>
                      </w:rPr>
                      <w:tab/>
                    </w:r>
                    <w:r>
                      <w:rPr>
                        <w:noProof/>
                        <w:webHidden/>
                      </w:rPr>
                      <w:fldChar w:fldCharType="begin"/>
                    </w:r>
                    <w:r>
                      <w:rPr>
                        <w:noProof/>
                        <w:webHidden/>
                      </w:rPr>
                      <w:instrText xml:space="preserve"> PAGEREF _Toc49521465 \h </w:instrText>
                    </w:r>
                    <w:r>
                      <w:rPr>
                        <w:noProof/>
                        <w:webHidden/>
                      </w:rPr>
                    </w:r>
                    <w:r>
                      <w:rPr>
                        <w:noProof/>
                        <w:webHidden/>
                      </w:rPr>
                      <w:fldChar w:fldCharType="separate"/>
                    </w:r>
                    <w:r>
                      <w:rPr>
                        <w:noProof/>
                        <w:webHidden/>
                      </w:rPr>
                      <w:t>18</w:t>
                    </w:r>
                    <w:r>
                      <w:rPr>
                        <w:noProof/>
                        <w:webHidden/>
                      </w:rPr>
                      <w:fldChar w:fldCharType="end"/>
                    </w:r>
                  </w:hyperlink>
                </w:p>
                <w:p w:rsidR="00D733C7" w:rsidRDefault="00D733C7">
                  <w:pPr>
                    <w:pStyle w:val="10"/>
                    <w:rPr>
                      <w:rFonts w:asciiTheme="minorHAnsi" w:eastAsiaTheme="minorEastAsia" w:hAnsiTheme="minorHAnsi" w:cstheme="minorBidi"/>
                      <w:b w:val="0"/>
                      <w:bCs w:val="0"/>
                      <w:caps w:val="0"/>
                      <w:noProof/>
                      <w:color w:val="auto"/>
                      <w:sz w:val="21"/>
                      <w:szCs w:val="22"/>
                    </w:rPr>
                  </w:pPr>
                  <w:hyperlink w:anchor="_Toc49521466" w:history="1">
                    <w:r w:rsidRPr="00B6662B">
                      <w:rPr>
                        <w:rStyle w:val="af0"/>
                        <w:rFonts w:ascii="黑体" w:eastAsia="黑体" w:hint="eastAsia"/>
                        <w:noProof/>
                      </w:rPr>
                      <w:t>二、</w:t>
                    </w:r>
                    <w:r w:rsidRPr="00B6662B">
                      <w:rPr>
                        <w:rStyle w:val="af0"/>
                        <w:rFonts w:ascii="黑体" w:eastAsia="黑体"/>
                        <w:noProof/>
                      </w:rPr>
                      <w:t xml:space="preserve"> </w:t>
                    </w:r>
                    <w:r w:rsidRPr="00B6662B">
                      <w:rPr>
                        <w:rStyle w:val="af0"/>
                        <w:rFonts w:ascii="黑体" w:eastAsia="黑体" w:hint="eastAsia"/>
                        <w:noProof/>
                      </w:rPr>
                      <w:t>石脑油</w:t>
                    </w:r>
                    <w:r>
                      <w:rPr>
                        <w:noProof/>
                        <w:webHidden/>
                      </w:rPr>
                      <w:tab/>
                    </w:r>
                    <w:r>
                      <w:rPr>
                        <w:noProof/>
                        <w:webHidden/>
                      </w:rPr>
                      <w:fldChar w:fldCharType="begin"/>
                    </w:r>
                    <w:r>
                      <w:rPr>
                        <w:noProof/>
                        <w:webHidden/>
                      </w:rPr>
                      <w:instrText xml:space="preserve"> PAGEREF _Toc49521466 \h </w:instrText>
                    </w:r>
                    <w:r>
                      <w:rPr>
                        <w:noProof/>
                        <w:webHidden/>
                      </w:rPr>
                    </w:r>
                    <w:r>
                      <w:rPr>
                        <w:noProof/>
                        <w:webHidden/>
                      </w:rPr>
                      <w:fldChar w:fldCharType="separate"/>
                    </w:r>
                    <w:r>
                      <w:rPr>
                        <w:noProof/>
                        <w:webHidden/>
                      </w:rPr>
                      <w:t>20</w:t>
                    </w:r>
                    <w:r>
                      <w:rPr>
                        <w:noProof/>
                        <w:webHidden/>
                      </w:rPr>
                      <w:fldChar w:fldCharType="end"/>
                    </w:r>
                  </w:hyperlink>
                </w:p>
                <w:p w:rsidR="00D733C7" w:rsidRDefault="00D733C7">
                  <w:pPr>
                    <w:pStyle w:val="21"/>
                    <w:rPr>
                      <w:rFonts w:asciiTheme="minorHAnsi" w:eastAsiaTheme="minorEastAsia" w:hAnsiTheme="minorHAnsi" w:cstheme="minorBidi"/>
                      <w:b w:val="0"/>
                      <w:smallCaps w:val="0"/>
                      <w:noProof/>
                      <w:color w:val="auto"/>
                      <w:sz w:val="21"/>
                      <w:szCs w:val="22"/>
                    </w:rPr>
                  </w:pPr>
                  <w:hyperlink w:anchor="_Toc49521467" w:history="1">
                    <w:r w:rsidRPr="00B6662B">
                      <w:rPr>
                        <w:rStyle w:val="af0"/>
                        <w:noProof/>
                      </w:rPr>
                      <w:t>2.1</w:t>
                    </w:r>
                    <w:r w:rsidRPr="00B6662B">
                      <w:rPr>
                        <w:rStyle w:val="af0"/>
                        <w:rFonts w:hint="eastAsia"/>
                        <w:noProof/>
                        <w:kern w:val="0"/>
                      </w:rPr>
                      <w:t>国际石脑油市场价格</w:t>
                    </w:r>
                    <w:r>
                      <w:rPr>
                        <w:noProof/>
                        <w:webHidden/>
                      </w:rPr>
                      <w:tab/>
                    </w:r>
                    <w:r>
                      <w:rPr>
                        <w:noProof/>
                        <w:webHidden/>
                      </w:rPr>
                      <w:fldChar w:fldCharType="begin"/>
                    </w:r>
                    <w:r>
                      <w:rPr>
                        <w:noProof/>
                        <w:webHidden/>
                      </w:rPr>
                      <w:instrText xml:space="preserve"> PAGEREF _Toc49521467 \h </w:instrText>
                    </w:r>
                    <w:r>
                      <w:rPr>
                        <w:noProof/>
                        <w:webHidden/>
                      </w:rPr>
                    </w:r>
                    <w:r>
                      <w:rPr>
                        <w:noProof/>
                        <w:webHidden/>
                      </w:rPr>
                      <w:fldChar w:fldCharType="separate"/>
                    </w:r>
                    <w:r>
                      <w:rPr>
                        <w:noProof/>
                        <w:webHidden/>
                      </w:rPr>
                      <w:t>20</w:t>
                    </w:r>
                    <w:r>
                      <w:rPr>
                        <w:noProof/>
                        <w:webHidden/>
                      </w:rPr>
                      <w:fldChar w:fldCharType="end"/>
                    </w:r>
                  </w:hyperlink>
                </w:p>
                <w:p w:rsidR="00D733C7" w:rsidRDefault="00D733C7">
                  <w:pPr>
                    <w:pStyle w:val="21"/>
                    <w:rPr>
                      <w:rFonts w:asciiTheme="minorHAnsi" w:eastAsiaTheme="minorEastAsia" w:hAnsiTheme="minorHAnsi" w:cstheme="minorBidi"/>
                      <w:b w:val="0"/>
                      <w:smallCaps w:val="0"/>
                      <w:noProof/>
                      <w:color w:val="auto"/>
                      <w:sz w:val="21"/>
                      <w:szCs w:val="22"/>
                    </w:rPr>
                  </w:pPr>
                  <w:hyperlink w:anchor="_Toc49521468" w:history="1">
                    <w:r w:rsidRPr="00B6662B">
                      <w:rPr>
                        <w:rStyle w:val="af0"/>
                        <w:rFonts w:asciiTheme="minorEastAsia" w:hAnsiTheme="minorEastAsia"/>
                        <w:noProof/>
                      </w:rPr>
                      <w:t>2.2</w:t>
                    </w:r>
                    <w:r w:rsidRPr="00B6662B">
                      <w:rPr>
                        <w:rStyle w:val="af0"/>
                        <w:rFonts w:asciiTheme="minorEastAsia" w:hAnsiTheme="minorEastAsia" w:hint="eastAsia"/>
                        <w:noProof/>
                      </w:rPr>
                      <w:t>地炼石脑油市场</w:t>
                    </w:r>
                    <w:r>
                      <w:rPr>
                        <w:noProof/>
                        <w:webHidden/>
                      </w:rPr>
                      <w:tab/>
                    </w:r>
                    <w:r>
                      <w:rPr>
                        <w:noProof/>
                        <w:webHidden/>
                      </w:rPr>
                      <w:fldChar w:fldCharType="begin"/>
                    </w:r>
                    <w:r>
                      <w:rPr>
                        <w:noProof/>
                        <w:webHidden/>
                      </w:rPr>
                      <w:instrText xml:space="preserve"> PAGEREF _Toc49521468 \h </w:instrText>
                    </w:r>
                    <w:r>
                      <w:rPr>
                        <w:noProof/>
                        <w:webHidden/>
                      </w:rPr>
                    </w:r>
                    <w:r>
                      <w:rPr>
                        <w:noProof/>
                        <w:webHidden/>
                      </w:rPr>
                      <w:fldChar w:fldCharType="separate"/>
                    </w:r>
                    <w:r>
                      <w:rPr>
                        <w:noProof/>
                        <w:webHidden/>
                      </w:rPr>
                      <w:t>21</w:t>
                    </w:r>
                    <w:r>
                      <w:rPr>
                        <w:noProof/>
                        <w:webHidden/>
                      </w:rPr>
                      <w:fldChar w:fldCharType="end"/>
                    </w:r>
                  </w:hyperlink>
                </w:p>
                <w:p w:rsidR="00D733C7" w:rsidRDefault="00D733C7">
                  <w:pPr>
                    <w:pStyle w:val="21"/>
                    <w:rPr>
                      <w:rFonts w:asciiTheme="minorHAnsi" w:eastAsiaTheme="minorEastAsia" w:hAnsiTheme="minorHAnsi" w:cstheme="minorBidi"/>
                      <w:b w:val="0"/>
                      <w:smallCaps w:val="0"/>
                      <w:noProof/>
                      <w:color w:val="auto"/>
                      <w:sz w:val="21"/>
                      <w:szCs w:val="22"/>
                    </w:rPr>
                  </w:pPr>
                  <w:hyperlink w:anchor="_Toc49521469" w:history="1">
                    <w:r w:rsidRPr="00B6662B">
                      <w:rPr>
                        <w:rStyle w:val="af0"/>
                        <w:rFonts w:asciiTheme="minorEastAsia" w:hAnsiTheme="minorEastAsia"/>
                        <w:noProof/>
                      </w:rPr>
                      <w:t>2.3</w:t>
                    </w:r>
                    <w:r w:rsidRPr="00B6662B">
                      <w:rPr>
                        <w:rStyle w:val="af0"/>
                        <w:rFonts w:asciiTheme="minorEastAsia" w:hAnsiTheme="minorEastAsia" w:hint="eastAsia"/>
                        <w:noProof/>
                      </w:rPr>
                      <w:t>本周国内石脑油价格汇总</w:t>
                    </w:r>
                    <w:r>
                      <w:rPr>
                        <w:noProof/>
                        <w:webHidden/>
                      </w:rPr>
                      <w:tab/>
                    </w:r>
                    <w:r>
                      <w:rPr>
                        <w:noProof/>
                        <w:webHidden/>
                      </w:rPr>
                      <w:fldChar w:fldCharType="begin"/>
                    </w:r>
                    <w:r>
                      <w:rPr>
                        <w:noProof/>
                        <w:webHidden/>
                      </w:rPr>
                      <w:instrText xml:space="preserve"> PAGEREF _Toc49521469 \h </w:instrText>
                    </w:r>
                    <w:r>
                      <w:rPr>
                        <w:noProof/>
                        <w:webHidden/>
                      </w:rPr>
                    </w:r>
                    <w:r>
                      <w:rPr>
                        <w:noProof/>
                        <w:webHidden/>
                      </w:rPr>
                      <w:fldChar w:fldCharType="separate"/>
                    </w:r>
                    <w:r>
                      <w:rPr>
                        <w:noProof/>
                        <w:webHidden/>
                      </w:rPr>
                      <w:t>21</w:t>
                    </w:r>
                    <w:r>
                      <w:rPr>
                        <w:noProof/>
                        <w:webHidden/>
                      </w:rPr>
                      <w:fldChar w:fldCharType="end"/>
                    </w:r>
                  </w:hyperlink>
                </w:p>
                <w:p w:rsidR="00D733C7" w:rsidRDefault="00D733C7">
                  <w:pPr>
                    <w:pStyle w:val="21"/>
                    <w:rPr>
                      <w:rFonts w:asciiTheme="minorHAnsi" w:eastAsiaTheme="minorEastAsia" w:hAnsiTheme="minorHAnsi" w:cstheme="minorBidi"/>
                      <w:b w:val="0"/>
                      <w:smallCaps w:val="0"/>
                      <w:noProof/>
                      <w:color w:val="auto"/>
                      <w:sz w:val="21"/>
                      <w:szCs w:val="22"/>
                    </w:rPr>
                  </w:pPr>
                  <w:hyperlink w:anchor="_Toc49521470" w:history="1">
                    <w:r w:rsidRPr="00B6662B">
                      <w:rPr>
                        <w:rStyle w:val="af0"/>
                        <w:rFonts w:asciiTheme="minorEastAsia" w:hAnsiTheme="minorEastAsia"/>
                        <w:noProof/>
                      </w:rPr>
                      <w:t>2.4</w:t>
                    </w:r>
                    <w:r w:rsidRPr="00B6662B">
                      <w:rPr>
                        <w:rStyle w:val="af0"/>
                        <w:rFonts w:asciiTheme="minorEastAsia" w:hAnsiTheme="minorEastAsia" w:hint="eastAsia"/>
                        <w:noProof/>
                      </w:rPr>
                      <w:t>山东地炼石脑油价格走势图</w:t>
                    </w:r>
                    <w:r>
                      <w:rPr>
                        <w:noProof/>
                        <w:webHidden/>
                      </w:rPr>
                      <w:tab/>
                    </w:r>
                    <w:r>
                      <w:rPr>
                        <w:noProof/>
                        <w:webHidden/>
                      </w:rPr>
                      <w:fldChar w:fldCharType="begin"/>
                    </w:r>
                    <w:r>
                      <w:rPr>
                        <w:noProof/>
                        <w:webHidden/>
                      </w:rPr>
                      <w:instrText xml:space="preserve"> PAGEREF _Toc49521470 \h </w:instrText>
                    </w:r>
                    <w:r>
                      <w:rPr>
                        <w:noProof/>
                        <w:webHidden/>
                      </w:rPr>
                    </w:r>
                    <w:r>
                      <w:rPr>
                        <w:noProof/>
                        <w:webHidden/>
                      </w:rPr>
                      <w:fldChar w:fldCharType="separate"/>
                    </w:r>
                    <w:r>
                      <w:rPr>
                        <w:noProof/>
                        <w:webHidden/>
                      </w:rPr>
                      <w:t>24</w:t>
                    </w:r>
                    <w:r>
                      <w:rPr>
                        <w:noProof/>
                        <w:webHidden/>
                      </w:rPr>
                      <w:fldChar w:fldCharType="end"/>
                    </w:r>
                  </w:hyperlink>
                </w:p>
                <w:p w:rsidR="00D733C7" w:rsidRDefault="00D733C7">
                  <w:pPr>
                    <w:pStyle w:val="10"/>
                    <w:rPr>
                      <w:rFonts w:asciiTheme="minorHAnsi" w:eastAsiaTheme="minorEastAsia" w:hAnsiTheme="minorHAnsi" w:cstheme="minorBidi"/>
                      <w:b w:val="0"/>
                      <w:bCs w:val="0"/>
                      <w:caps w:val="0"/>
                      <w:noProof/>
                      <w:color w:val="auto"/>
                      <w:sz w:val="21"/>
                      <w:szCs w:val="22"/>
                    </w:rPr>
                  </w:pPr>
                  <w:hyperlink w:anchor="_Toc49521471" w:history="1">
                    <w:r w:rsidRPr="00B6662B">
                      <w:rPr>
                        <w:rStyle w:val="af0"/>
                        <w:rFonts w:ascii="黑体" w:eastAsia="黑体" w:hint="eastAsia"/>
                        <w:noProof/>
                      </w:rPr>
                      <w:t>三、本周国内油品市场分析及预测</w:t>
                    </w:r>
                    <w:r>
                      <w:rPr>
                        <w:noProof/>
                        <w:webHidden/>
                      </w:rPr>
                      <w:tab/>
                    </w:r>
                    <w:r>
                      <w:rPr>
                        <w:noProof/>
                        <w:webHidden/>
                      </w:rPr>
                      <w:fldChar w:fldCharType="begin"/>
                    </w:r>
                    <w:r>
                      <w:rPr>
                        <w:noProof/>
                        <w:webHidden/>
                      </w:rPr>
                      <w:instrText xml:space="preserve"> PAGEREF _Toc49521471 \h </w:instrText>
                    </w:r>
                    <w:r>
                      <w:rPr>
                        <w:noProof/>
                        <w:webHidden/>
                      </w:rPr>
                    </w:r>
                    <w:r>
                      <w:rPr>
                        <w:noProof/>
                        <w:webHidden/>
                      </w:rPr>
                      <w:fldChar w:fldCharType="separate"/>
                    </w:r>
                    <w:r>
                      <w:rPr>
                        <w:noProof/>
                        <w:webHidden/>
                      </w:rPr>
                      <w:t>25</w:t>
                    </w:r>
                    <w:r>
                      <w:rPr>
                        <w:noProof/>
                        <w:webHidden/>
                      </w:rPr>
                      <w:fldChar w:fldCharType="end"/>
                    </w:r>
                  </w:hyperlink>
                </w:p>
                <w:p w:rsidR="00D733C7" w:rsidRDefault="00D733C7">
                  <w:pPr>
                    <w:pStyle w:val="10"/>
                    <w:rPr>
                      <w:rFonts w:asciiTheme="minorHAnsi" w:eastAsiaTheme="minorEastAsia" w:hAnsiTheme="minorHAnsi" w:cstheme="minorBidi"/>
                      <w:b w:val="0"/>
                      <w:bCs w:val="0"/>
                      <w:caps w:val="0"/>
                      <w:noProof/>
                      <w:color w:val="auto"/>
                      <w:sz w:val="21"/>
                      <w:szCs w:val="22"/>
                    </w:rPr>
                  </w:pPr>
                  <w:hyperlink w:anchor="_Toc49521472" w:history="1">
                    <w:r w:rsidRPr="00B6662B">
                      <w:rPr>
                        <w:rStyle w:val="af0"/>
                        <w:rFonts w:asciiTheme="minorEastAsia" w:hAnsiTheme="minorEastAsia"/>
                        <w:noProof/>
                      </w:rPr>
                      <w:t>3</w:t>
                    </w:r>
                    <w:r w:rsidRPr="00B6662B">
                      <w:rPr>
                        <w:rStyle w:val="af0"/>
                        <w:rFonts w:asciiTheme="minorEastAsia" w:hAnsiTheme="minorEastAsia" w:hint="eastAsia"/>
                        <w:noProof/>
                      </w:rPr>
                      <w:t>．</w:t>
                    </w:r>
                    <w:r w:rsidRPr="00B6662B">
                      <w:rPr>
                        <w:rStyle w:val="af0"/>
                        <w:rFonts w:asciiTheme="minorEastAsia" w:hAnsiTheme="minorEastAsia"/>
                        <w:noProof/>
                      </w:rPr>
                      <w:t>1</w:t>
                    </w:r>
                    <w:r w:rsidRPr="00B6662B">
                      <w:rPr>
                        <w:rStyle w:val="af0"/>
                        <w:rFonts w:asciiTheme="minorEastAsia" w:hAnsiTheme="minorEastAsia" w:hint="eastAsia"/>
                        <w:noProof/>
                      </w:rPr>
                      <w:t>成品油市场动态</w:t>
                    </w:r>
                    <w:r>
                      <w:rPr>
                        <w:noProof/>
                        <w:webHidden/>
                      </w:rPr>
                      <w:tab/>
                    </w:r>
                    <w:r>
                      <w:rPr>
                        <w:noProof/>
                        <w:webHidden/>
                      </w:rPr>
                      <w:fldChar w:fldCharType="begin"/>
                    </w:r>
                    <w:r>
                      <w:rPr>
                        <w:noProof/>
                        <w:webHidden/>
                      </w:rPr>
                      <w:instrText xml:space="preserve"> PAGEREF _Toc49521472 \h </w:instrText>
                    </w:r>
                    <w:r>
                      <w:rPr>
                        <w:noProof/>
                        <w:webHidden/>
                      </w:rPr>
                    </w:r>
                    <w:r>
                      <w:rPr>
                        <w:noProof/>
                        <w:webHidden/>
                      </w:rPr>
                      <w:fldChar w:fldCharType="separate"/>
                    </w:r>
                    <w:r>
                      <w:rPr>
                        <w:noProof/>
                        <w:webHidden/>
                      </w:rPr>
                      <w:t>25</w:t>
                    </w:r>
                    <w:r>
                      <w:rPr>
                        <w:noProof/>
                        <w:webHidden/>
                      </w:rPr>
                      <w:fldChar w:fldCharType="end"/>
                    </w:r>
                  </w:hyperlink>
                </w:p>
                <w:p w:rsidR="00D733C7" w:rsidRDefault="00D733C7">
                  <w:pPr>
                    <w:pStyle w:val="10"/>
                    <w:rPr>
                      <w:rFonts w:asciiTheme="minorHAnsi" w:eastAsiaTheme="minorEastAsia" w:hAnsiTheme="minorHAnsi" w:cstheme="minorBidi"/>
                      <w:b w:val="0"/>
                      <w:bCs w:val="0"/>
                      <w:caps w:val="0"/>
                      <w:noProof/>
                      <w:color w:val="auto"/>
                      <w:sz w:val="21"/>
                      <w:szCs w:val="22"/>
                    </w:rPr>
                  </w:pPr>
                  <w:hyperlink w:anchor="_Toc49521473" w:history="1">
                    <w:r w:rsidRPr="00B6662B">
                      <w:rPr>
                        <w:rStyle w:val="af0"/>
                        <w:rFonts w:ascii="黑体" w:hint="eastAsia"/>
                        <w:noProof/>
                      </w:rPr>
                      <w:t>四、国内溶剂油市场综述</w:t>
                    </w:r>
                    <w:r>
                      <w:rPr>
                        <w:noProof/>
                        <w:webHidden/>
                      </w:rPr>
                      <w:tab/>
                    </w:r>
                    <w:r>
                      <w:rPr>
                        <w:noProof/>
                        <w:webHidden/>
                      </w:rPr>
                      <w:fldChar w:fldCharType="begin"/>
                    </w:r>
                    <w:r>
                      <w:rPr>
                        <w:noProof/>
                        <w:webHidden/>
                      </w:rPr>
                      <w:instrText xml:space="preserve"> PAGEREF _Toc49521473 \h </w:instrText>
                    </w:r>
                    <w:r>
                      <w:rPr>
                        <w:noProof/>
                        <w:webHidden/>
                      </w:rPr>
                    </w:r>
                    <w:r>
                      <w:rPr>
                        <w:noProof/>
                        <w:webHidden/>
                      </w:rPr>
                      <w:fldChar w:fldCharType="separate"/>
                    </w:r>
                    <w:r>
                      <w:rPr>
                        <w:noProof/>
                        <w:webHidden/>
                      </w:rPr>
                      <w:t>29</w:t>
                    </w:r>
                    <w:r>
                      <w:rPr>
                        <w:noProof/>
                        <w:webHidden/>
                      </w:rPr>
                      <w:fldChar w:fldCharType="end"/>
                    </w:r>
                  </w:hyperlink>
                </w:p>
                <w:p w:rsidR="00D733C7" w:rsidRDefault="00D733C7">
                  <w:pPr>
                    <w:pStyle w:val="10"/>
                    <w:rPr>
                      <w:rFonts w:asciiTheme="minorHAnsi" w:eastAsiaTheme="minorEastAsia" w:hAnsiTheme="minorHAnsi" w:cstheme="minorBidi"/>
                      <w:b w:val="0"/>
                      <w:bCs w:val="0"/>
                      <w:caps w:val="0"/>
                      <w:noProof/>
                      <w:color w:val="auto"/>
                      <w:sz w:val="21"/>
                      <w:szCs w:val="22"/>
                    </w:rPr>
                  </w:pPr>
                  <w:hyperlink w:anchor="_Toc49521474" w:history="1">
                    <w:r w:rsidRPr="00B6662B">
                      <w:rPr>
                        <w:rStyle w:val="af0"/>
                        <w:rFonts w:ascii="黑体" w:hint="eastAsia"/>
                        <w:noProof/>
                      </w:rPr>
                      <w:t>五、本周国内炼厂溶剂油产品价格对比</w:t>
                    </w:r>
                    <w:r>
                      <w:rPr>
                        <w:noProof/>
                        <w:webHidden/>
                      </w:rPr>
                      <w:tab/>
                    </w:r>
                    <w:r>
                      <w:rPr>
                        <w:noProof/>
                        <w:webHidden/>
                      </w:rPr>
                      <w:fldChar w:fldCharType="begin"/>
                    </w:r>
                    <w:r>
                      <w:rPr>
                        <w:noProof/>
                        <w:webHidden/>
                      </w:rPr>
                      <w:instrText xml:space="preserve"> PAGEREF _Toc49521474 \h </w:instrText>
                    </w:r>
                    <w:r>
                      <w:rPr>
                        <w:noProof/>
                        <w:webHidden/>
                      </w:rPr>
                    </w:r>
                    <w:r>
                      <w:rPr>
                        <w:noProof/>
                        <w:webHidden/>
                      </w:rPr>
                      <w:fldChar w:fldCharType="separate"/>
                    </w:r>
                    <w:r>
                      <w:rPr>
                        <w:noProof/>
                        <w:webHidden/>
                      </w:rPr>
                      <w:t>30</w:t>
                    </w:r>
                    <w:r>
                      <w:rPr>
                        <w:noProof/>
                        <w:webHidden/>
                      </w:rPr>
                      <w:fldChar w:fldCharType="end"/>
                    </w:r>
                  </w:hyperlink>
                </w:p>
                <w:p w:rsidR="00D733C7" w:rsidRDefault="00D733C7">
                  <w:pPr>
                    <w:pStyle w:val="10"/>
                    <w:rPr>
                      <w:rFonts w:asciiTheme="minorHAnsi" w:eastAsiaTheme="minorEastAsia" w:hAnsiTheme="minorHAnsi" w:cstheme="minorBidi"/>
                      <w:b w:val="0"/>
                      <w:bCs w:val="0"/>
                      <w:caps w:val="0"/>
                      <w:noProof/>
                      <w:color w:val="auto"/>
                      <w:sz w:val="21"/>
                      <w:szCs w:val="22"/>
                    </w:rPr>
                  </w:pPr>
                  <w:hyperlink w:anchor="_Toc49521475" w:history="1">
                    <w:r w:rsidRPr="00B6662B">
                      <w:rPr>
                        <w:rStyle w:val="af0"/>
                        <w:rFonts w:ascii="黑体" w:hint="eastAsia"/>
                        <w:noProof/>
                      </w:rPr>
                      <w:t>六、</w:t>
                    </w:r>
                    <w:r w:rsidRPr="00B6662B">
                      <w:rPr>
                        <w:rStyle w:val="af0"/>
                        <w:rFonts w:ascii="黑体"/>
                        <w:noProof/>
                      </w:rPr>
                      <w:t>D</w:t>
                    </w:r>
                    <w:r w:rsidRPr="00B6662B">
                      <w:rPr>
                        <w:rStyle w:val="af0"/>
                        <w:rFonts w:ascii="黑体" w:hint="eastAsia"/>
                        <w:noProof/>
                      </w:rPr>
                      <w:t>系列特种溶剂油</w:t>
                    </w:r>
                    <w:r>
                      <w:rPr>
                        <w:noProof/>
                        <w:webHidden/>
                      </w:rPr>
                      <w:tab/>
                    </w:r>
                    <w:r>
                      <w:rPr>
                        <w:noProof/>
                        <w:webHidden/>
                      </w:rPr>
                      <w:fldChar w:fldCharType="begin"/>
                    </w:r>
                    <w:r>
                      <w:rPr>
                        <w:noProof/>
                        <w:webHidden/>
                      </w:rPr>
                      <w:instrText xml:space="preserve"> PAGEREF _Toc49521475 \h </w:instrText>
                    </w:r>
                    <w:r>
                      <w:rPr>
                        <w:noProof/>
                        <w:webHidden/>
                      </w:rPr>
                    </w:r>
                    <w:r>
                      <w:rPr>
                        <w:noProof/>
                        <w:webHidden/>
                      </w:rPr>
                      <w:fldChar w:fldCharType="separate"/>
                    </w:r>
                    <w:r>
                      <w:rPr>
                        <w:noProof/>
                        <w:webHidden/>
                      </w:rPr>
                      <w:t>37</w:t>
                    </w:r>
                    <w:r>
                      <w:rPr>
                        <w:noProof/>
                        <w:webHidden/>
                      </w:rPr>
                      <w:fldChar w:fldCharType="end"/>
                    </w:r>
                  </w:hyperlink>
                </w:p>
                <w:p w:rsidR="00D733C7" w:rsidRDefault="00D733C7">
                  <w:pPr>
                    <w:pStyle w:val="10"/>
                    <w:rPr>
                      <w:rFonts w:asciiTheme="minorHAnsi" w:eastAsiaTheme="minorEastAsia" w:hAnsiTheme="minorHAnsi" w:cstheme="minorBidi"/>
                      <w:b w:val="0"/>
                      <w:bCs w:val="0"/>
                      <w:caps w:val="0"/>
                      <w:noProof/>
                      <w:color w:val="auto"/>
                      <w:sz w:val="21"/>
                      <w:szCs w:val="22"/>
                    </w:rPr>
                  </w:pPr>
                  <w:hyperlink w:anchor="_Toc49521476" w:history="1">
                    <w:r w:rsidRPr="00B6662B">
                      <w:rPr>
                        <w:rStyle w:val="af0"/>
                        <w:rFonts w:ascii="华文仿宋" w:eastAsia="华文仿宋" w:hAnsi="华文仿宋" w:hint="eastAsia"/>
                        <w:noProof/>
                      </w:rPr>
                      <w:t>七、重芳烃溶剂油</w:t>
                    </w:r>
                    <w:r>
                      <w:rPr>
                        <w:noProof/>
                        <w:webHidden/>
                      </w:rPr>
                      <w:tab/>
                    </w:r>
                    <w:r>
                      <w:rPr>
                        <w:noProof/>
                        <w:webHidden/>
                      </w:rPr>
                      <w:fldChar w:fldCharType="begin"/>
                    </w:r>
                    <w:r>
                      <w:rPr>
                        <w:noProof/>
                        <w:webHidden/>
                      </w:rPr>
                      <w:instrText xml:space="preserve"> PAGEREF _Toc49521476 \h </w:instrText>
                    </w:r>
                    <w:r>
                      <w:rPr>
                        <w:noProof/>
                        <w:webHidden/>
                      </w:rPr>
                    </w:r>
                    <w:r>
                      <w:rPr>
                        <w:noProof/>
                        <w:webHidden/>
                      </w:rPr>
                      <w:fldChar w:fldCharType="separate"/>
                    </w:r>
                    <w:r>
                      <w:rPr>
                        <w:noProof/>
                        <w:webHidden/>
                      </w:rPr>
                      <w:t>42</w:t>
                    </w:r>
                    <w:r>
                      <w:rPr>
                        <w:noProof/>
                        <w:webHidden/>
                      </w:rPr>
                      <w:fldChar w:fldCharType="end"/>
                    </w:r>
                  </w:hyperlink>
                </w:p>
                <w:p w:rsidR="00D733C7" w:rsidRDefault="00D733C7">
                  <w:pPr>
                    <w:pStyle w:val="10"/>
                    <w:rPr>
                      <w:rFonts w:asciiTheme="minorHAnsi" w:eastAsiaTheme="minorEastAsia" w:hAnsiTheme="minorHAnsi" w:cstheme="minorBidi"/>
                      <w:b w:val="0"/>
                      <w:bCs w:val="0"/>
                      <w:caps w:val="0"/>
                      <w:noProof/>
                      <w:color w:val="auto"/>
                      <w:sz w:val="21"/>
                      <w:szCs w:val="22"/>
                    </w:rPr>
                  </w:pPr>
                  <w:hyperlink w:anchor="_Toc49521477" w:history="1">
                    <w:r w:rsidRPr="00B6662B">
                      <w:rPr>
                        <w:rStyle w:val="af0"/>
                        <w:rFonts w:ascii="华文仿宋" w:eastAsia="华文仿宋" w:hAnsi="华文仿宋" w:hint="eastAsia"/>
                        <w:noProof/>
                      </w:rPr>
                      <w:t>八、正己烷</w:t>
                    </w:r>
                    <w:r>
                      <w:rPr>
                        <w:noProof/>
                        <w:webHidden/>
                      </w:rPr>
                      <w:tab/>
                    </w:r>
                    <w:r>
                      <w:rPr>
                        <w:noProof/>
                        <w:webHidden/>
                      </w:rPr>
                      <w:fldChar w:fldCharType="begin"/>
                    </w:r>
                    <w:r>
                      <w:rPr>
                        <w:noProof/>
                        <w:webHidden/>
                      </w:rPr>
                      <w:instrText xml:space="preserve"> PAGEREF _Toc49521477 \h </w:instrText>
                    </w:r>
                    <w:r>
                      <w:rPr>
                        <w:noProof/>
                        <w:webHidden/>
                      </w:rPr>
                    </w:r>
                    <w:r>
                      <w:rPr>
                        <w:noProof/>
                        <w:webHidden/>
                      </w:rPr>
                      <w:fldChar w:fldCharType="separate"/>
                    </w:r>
                    <w:r>
                      <w:rPr>
                        <w:noProof/>
                        <w:webHidden/>
                      </w:rPr>
                      <w:t>50</w:t>
                    </w:r>
                    <w:r>
                      <w:rPr>
                        <w:noProof/>
                        <w:webHidden/>
                      </w:rPr>
                      <w:fldChar w:fldCharType="end"/>
                    </w:r>
                  </w:hyperlink>
                </w:p>
                <w:p w:rsidR="00D733C7" w:rsidRDefault="00D733C7">
                  <w:pPr>
                    <w:pStyle w:val="10"/>
                    <w:rPr>
                      <w:rFonts w:asciiTheme="minorHAnsi" w:eastAsiaTheme="minorEastAsia" w:hAnsiTheme="minorHAnsi" w:cstheme="minorBidi"/>
                      <w:b w:val="0"/>
                      <w:bCs w:val="0"/>
                      <w:caps w:val="0"/>
                      <w:noProof/>
                      <w:color w:val="auto"/>
                      <w:sz w:val="21"/>
                      <w:szCs w:val="22"/>
                    </w:rPr>
                  </w:pPr>
                  <w:hyperlink w:anchor="_Toc49521478" w:history="1">
                    <w:r w:rsidRPr="00B6662B">
                      <w:rPr>
                        <w:rStyle w:val="af0"/>
                        <w:rFonts w:ascii="华文仿宋" w:eastAsia="华文仿宋" w:hAnsi="华文仿宋" w:hint="eastAsia"/>
                        <w:noProof/>
                      </w:rPr>
                      <w:t>九、</w:t>
                    </w:r>
                    <w:r w:rsidRPr="00B6662B">
                      <w:rPr>
                        <w:rStyle w:val="af0"/>
                        <w:rFonts w:ascii="华文仿宋" w:eastAsia="华文仿宋" w:hAnsi="华文仿宋"/>
                        <w:noProof/>
                      </w:rPr>
                      <w:t>2020</w:t>
                    </w:r>
                    <w:r w:rsidRPr="00B6662B">
                      <w:rPr>
                        <w:rStyle w:val="af0"/>
                        <w:rFonts w:ascii="华文仿宋" w:eastAsia="华文仿宋" w:hAnsi="华文仿宋" w:hint="eastAsia"/>
                        <w:noProof/>
                      </w:rPr>
                      <w:t>年</w:t>
                    </w:r>
                    <w:r w:rsidRPr="00B6662B">
                      <w:rPr>
                        <w:rStyle w:val="af0"/>
                        <w:rFonts w:ascii="华文仿宋" w:eastAsia="华文仿宋" w:hAnsi="华文仿宋"/>
                        <w:noProof/>
                      </w:rPr>
                      <w:t>6</w:t>
                    </w:r>
                    <w:r w:rsidRPr="00B6662B">
                      <w:rPr>
                        <w:rStyle w:val="af0"/>
                        <w:rFonts w:ascii="华文仿宋" w:eastAsia="华文仿宋" w:hAnsi="华文仿宋" w:hint="eastAsia"/>
                        <w:noProof/>
                      </w:rPr>
                      <w:t>月中国溶剂油进出口数据统计</w:t>
                    </w:r>
                    <w:r>
                      <w:rPr>
                        <w:noProof/>
                        <w:webHidden/>
                      </w:rPr>
                      <w:tab/>
                    </w:r>
                    <w:r>
                      <w:rPr>
                        <w:noProof/>
                        <w:webHidden/>
                      </w:rPr>
                      <w:fldChar w:fldCharType="begin"/>
                    </w:r>
                    <w:r>
                      <w:rPr>
                        <w:noProof/>
                        <w:webHidden/>
                      </w:rPr>
                      <w:instrText xml:space="preserve"> PAGEREF _Toc49521478 \h </w:instrText>
                    </w:r>
                    <w:r>
                      <w:rPr>
                        <w:noProof/>
                        <w:webHidden/>
                      </w:rPr>
                    </w:r>
                    <w:r>
                      <w:rPr>
                        <w:noProof/>
                        <w:webHidden/>
                      </w:rPr>
                      <w:fldChar w:fldCharType="separate"/>
                    </w:r>
                    <w:r>
                      <w:rPr>
                        <w:noProof/>
                        <w:webHidden/>
                      </w:rPr>
                      <w:t>51</w:t>
                    </w:r>
                    <w:r>
                      <w:rPr>
                        <w:noProof/>
                        <w:webHidden/>
                      </w:rPr>
                      <w:fldChar w:fldCharType="end"/>
                    </w:r>
                  </w:hyperlink>
                </w:p>
                <w:p w:rsidR="00543341" w:rsidRDefault="00026B17">
                  <w:r>
                    <w:rPr>
                      <w:rFonts w:ascii="宋体" w:hAnsi="宋体"/>
                    </w:rPr>
                    <w:fldChar w:fldCharType="end"/>
                  </w:r>
                </w:p>
              </w:txbxContent>
            </v:textbox>
          </v:shape>
        </w:pict>
      </w:r>
      <w:r w:rsidR="004F4F55">
        <w:br w:type="page"/>
      </w:r>
      <w:bookmarkStart w:id="2" w:name="_Toc536797002"/>
      <w:bookmarkStart w:id="3" w:name="_Toc460250399"/>
      <w:bookmarkStart w:id="4" w:name="_Toc2934038"/>
      <w:bookmarkStart w:id="5" w:name="_Toc505349997"/>
      <w:bookmarkStart w:id="6" w:name="_Toc2934017"/>
      <w:bookmarkStart w:id="7" w:name="_Toc4160078"/>
      <w:bookmarkStart w:id="8" w:name="_Toc1736575"/>
      <w:bookmarkStart w:id="9" w:name="_Toc4768328"/>
      <w:bookmarkStart w:id="10" w:name="_Toc4768348"/>
      <w:bookmarkStart w:id="11" w:name="_Toc5281975"/>
      <w:bookmarkStart w:id="12" w:name="_Toc5976950"/>
      <w:bookmarkStart w:id="13" w:name="_Toc5976970"/>
      <w:bookmarkStart w:id="14" w:name="_Toc10211757"/>
      <w:bookmarkStart w:id="15" w:name="_Toc15022872"/>
      <w:bookmarkStart w:id="16" w:name="_Toc15049629"/>
      <w:bookmarkStart w:id="17" w:name="_Toc15654571"/>
      <w:bookmarkStart w:id="18" w:name="_Toc16257694"/>
      <w:bookmarkStart w:id="19" w:name="_Toc16861046"/>
      <w:bookmarkStart w:id="20" w:name="_Toc17467204"/>
      <w:bookmarkStart w:id="21" w:name="_Toc18072983"/>
      <w:bookmarkStart w:id="22" w:name="_Toc18680402"/>
      <w:bookmarkStart w:id="23" w:name="_Toc19195105"/>
      <w:bookmarkStart w:id="24" w:name="_Toc19887427"/>
      <w:bookmarkStart w:id="25" w:name="_Toc20494322"/>
      <w:bookmarkStart w:id="26" w:name="_Toc21702276"/>
      <w:bookmarkStart w:id="27" w:name="_Toc22307195"/>
      <w:bookmarkStart w:id="28" w:name="_Toc22911753"/>
      <w:bookmarkStart w:id="29" w:name="_Toc23513668"/>
      <w:bookmarkStart w:id="30" w:name="_Toc24117015"/>
      <w:bookmarkStart w:id="31" w:name="_Toc24722669"/>
      <w:bookmarkStart w:id="32" w:name="_Toc25325017"/>
      <w:bookmarkStart w:id="33" w:name="_Toc25932472"/>
      <w:bookmarkStart w:id="34" w:name="_Toc26536323"/>
      <w:bookmarkStart w:id="35" w:name="_Toc27141681"/>
      <w:bookmarkStart w:id="36" w:name="_Toc27745324"/>
      <w:bookmarkStart w:id="37" w:name="_Toc28351972"/>
      <w:bookmarkStart w:id="38" w:name="_Toc28955190"/>
      <w:bookmarkStart w:id="39" w:name="_Toc29558243"/>
      <w:bookmarkStart w:id="40" w:name="_Toc30169327"/>
      <w:bookmarkStart w:id="41" w:name="_Toc31978535"/>
      <w:bookmarkStart w:id="42" w:name="_Toc32586730"/>
      <w:bookmarkStart w:id="43" w:name="_Toc33192388"/>
      <w:bookmarkStart w:id="44" w:name="_Toc33798259"/>
      <w:bookmarkStart w:id="45" w:name="_Toc34399801"/>
      <w:bookmarkStart w:id="46" w:name="_Toc35004638"/>
      <w:bookmarkStart w:id="47" w:name="_Toc35607044"/>
      <w:bookmarkStart w:id="48" w:name="_Toc36211375"/>
      <w:bookmarkStart w:id="49" w:name="_Toc38634423"/>
      <w:bookmarkStart w:id="50" w:name="_Toc39155444"/>
      <w:bookmarkStart w:id="51" w:name="_Toc39847207"/>
      <w:bookmarkStart w:id="52" w:name="_Toc40446760"/>
      <w:bookmarkStart w:id="53" w:name="_Toc41056482"/>
      <w:bookmarkStart w:id="54" w:name="_Toc41660320"/>
      <w:bookmarkStart w:id="55" w:name="_Toc42262296"/>
      <w:bookmarkStart w:id="56" w:name="_Toc42869880"/>
      <w:bookmarkStart w:id="57" w:name="_Toc43471969"/>
      <w:bookmarkStart w:id="58" w:name="_Toc44685701"/>
      <w:bookmarkStart w:id="59" w:name="_Toc45287788"/>
      <w:bookmarkStart w:id="60" w:name="_Toc45891953"/>
      <w:bookmarkStart w:id="61" w:name="_Toc46493721"/>
      <w:bookmarkStart w:id="62" w:name="_Toc47102093"/>
      <w:bookmarkStart w:id="63" w:name="_Toc47704893"/>
      <w:bookmarkStart w:id="64" w:name="_Toc48311176"/>
      <w:bookmarkStart w:id="65" w:name="_Toc48918398"/>
      <w:bookmarkStart w:id="66" w:name="_Toc27193"/>
      <w:bookmarkStart w:id="67" w:name="_Toc536797012"/>
      <w:bookmarkStart w:id="68" w:name="_Toc505350007"/>
      <w:bookmarkStart w:id="69" w:name="_Toc296600809"/>
      <w:bookmarkStart w:id="70" w:name="_Toc281568199"/>
      <w:bookmarkStart w:id="71" w:name="_Toc158203127"/>
      <w:bookmarkStart w:id="72" w:name="_Toc239847712"/>
      <w:bookmarkStart w:id="73" w:name="_Toc485828984"/>
      <w:bookmarkStart w:id="74" w:name="_Toc5976969"/>
      <w:bookmarkStart w:id="75" w:name="_Toc49521456"/>
      <w:bookmarkEnd w:id="1"/>
      <w:r w:rsidR="00F6162F">
        <w:rPr>
          <w:rFonts w:ascii="黑体" w:eastAsia="黑体" w:hAnsi="宋体" w:cs="Arial" w:hint="eastAsia"/>
          <w:b/>
          <w:bCs/>
          <w:kern w:val="0"/>
          <w:sz w:val="30"/>
          <w:szCs w:val="30"/>
        </w:rPr>
        <w:lastRenderedPageBreak/>
        <w:t>一、国际原油</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75"/>
    </w:p>
    <w:p w:rsidR="00F6162F" w:rsidRDefault="00F6162F" w:rsidP="00F6162F">
      <w:pPr>
        <w:outlineLvl w:val="0"/>
        <w:rPr>
          <w:rFonts w:ascii="黑体" w:eastAsia="黑体" w:hAnsi="宋体" w:cs="Arial"/>
          <w:b/>
          <w:bCs/>
          <w:kern w:val="0"/>
          <w:sz w:val="30"/>
          <w:szCs w:val="30"/>
        </w:rPr>
      </w:pPr>
      <w:bookmarkStart w:id="76" w:name="_Toc4768329"/>
      <w:bookmarkStart w:id="77" w:name="_Toc1736576"/>
      <w:bookmarkStart w:id="78" w:name="_Toc5976951"/>
      <w:bookmarkStart w:id="79" w:name="_Toc4768349"/>
      <w:bookmarkStart w:id="80" w:name="_Toc5281976"/>
      <w:bookmarkStart w:id="81" w:name="_Toc2934039"/>
      <w:bookmarkStart w:id="82" w:name="_Toc5976971"/>
      <w:bookmarkStart w:id="83" w:name="_Toc2934018"/>
      <w:bookmarkStart w:id="84" w:name="_Toc504051935"/>
      <w:bookmarkStart w:id="85" w:name="_Toc4160079"/>
      <w:bookmarkStart w:id="86" w:name="_Toc10211758"/>
      <w:bookmarkStart w:id="87" w:name="_Toc15022873"/>
      <w:bookmarkStart w:id="88" w:name="_Toc15049630"/>
      <w:bookmarkStart w:id="89" w:name="_Toc15654572"/>
      <w:bookmarkStart w:id="90" w:name="_Toc16257695"/>
      <w:bookmarkStart w:id="91" w:name="_Toc16861047"/>
      <w:bookmarkStart w:id="92" w:name="_Toc17467205"/>
      <w:bookmarkStart w:id="93" w:name="_Toc18072984"/>
      <w:bookmarkStart w:id="94" w:name="_Toc18680403"/>
      <w:bookmarkStart w:id="95" w:name="_Toc19195106"/>
      <w:bookmarkStart w:id="96" w:name="_Toc19887428"/>
      <w:bookmarkStart w:id="97" w:name="_Toc20494323"/>
      <w:bookmarkStart w:id="98" w:name="_Toc21702277"/>
      <w:bookmarkStart w:id="99" w:name="_Toc22307196"/>
      <w:bookmarkStart w:id="100" w:name="_Toc22911754"/>
      <w:bookmarkStart w:id="101" w:name="_Toc23513669"/>
      <w:bookmarkStart w:id="102" w:name="_Toc24117016"/>
      <w:bookmarkStart w:id="103" w:name="_Toc24722670"/>
      <w:bookmarkStart w:id="104" w:name="_Toc25325018"/>
      <w:bookmarkStart w:id="105" w:name="_Toc25932473"/>
      <w:bookmarkStart w:id="106" w:name="_Toc26536324"/>
      <w:bookmarkStart w:id="107" w:name="_Toc27141682"/>
      <w:bookmarkStart w:id="108" w:name="_Toc27745325"/>
      <w:bookmarkStart w:id="109" w:name="_Toc28351973"/>
      <w:bookmarkStart w:id="110" w:name="_Toc28955191"/>
      <w:bookmarkStart w:id="111" w:name="_Toc29558244"/>
      <w:bookmarkStart w:id="112" w:name="_Toc30169328"/>
      <w:bookmarkStart w:id="113" w:name="_Toc31978536"/>
      <w:bookmarkStart w:id="114" w:name="_Toc32586731"/>
      <w:bookmarkStart w:id="115" w:name="_Toc33192389"/>
      <w:bookmarkStart w:id="116" w:name="_Toc33798260"/>
      <w:bookmarkStart w:id="117" w:name="_Toc34399802"/>
      <w:bookmarkStart w:id="118" w:name="_Toc35004639"/>
      <w:bookmarkStart w:id="119" w:name="_Toc35607045"/>
      <w:bookmarkStart w:id="120" w:name="_Toc36211376"/>
      <w:bookmarkStart w:id="121" w:name="_Toc38634424"/>
      <w:bookmarkStart w:id="122" w:name="_Toc39155445"/>
      <w:bookmarkStart w:id="123" w:name="_Toc39847208"/>
      <w:bookmarkStart w:id="124" w:name="_Toc40446761"/>
      <w:bookmarkStart w:id="125" w:name="_Toc41056483"/>
      <w:bookmarkStart w:id="126" w:name="_Toc41660321"/>
      <w:bookmarkStart w:id="127" w:name="_Toc42262297"/>
      <w:bookmarkStart w:id="128" w:name="_Toc42869881"/>
      <w:bookmarkStart w:id="129" w:name="_Toc43471970"/>
      <w:bookmarkStart w:id="130" w:name="_Toc44685702"/>
      <w:bookmarkStart w:id="131" w:name="_Toc45287789"/>
      <w:bookmarkStart w:id="132" w:name="_Toc45891954"/>
      <w:bookmarkStart w:id="133" w:name="_Toc46493722"/>
      <w:bookmarkStart w:id="134" w:name="_Toc47102094"/>
      <w:bookmarkStart w:id="135" w:name="_Toc47704894"/>
      <w:bookmarkStart w:id="136" w:name="_Toc48311177"/>
      <w:bookmarkStart w:id="137" w:name="_Toc48918399"/>
      <w:bookmarkStart w:id="138" w:name="_Toc49521457"/>
      <w:r>
        <w:rPr>
          <w:rFonts w:ascii="黑体" w:eastAsia="黑体" w:hAnsi="宋体" w:cs="Arial" w:hint="eastAsia"/>
          <w:b/>
          <w:bCs/>
          <w:kern w:val="0"/>
          <w:sz w:val="30"/>
          <w:szCs w:val="30"/>
        </w:rPr>
        <w:t>(一)、国际原油市场回顾</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rFonts w:ascii="宋体" w:eastAsia="黑体" w:hAnsi="宋体" w:cs="Arial" w:hint="eastAsia"/>
          <w:b/>
          <w:bCs/>
          <w:kern w:val="0"/>
          <w:sz w:val="30"/>
          <w:szCs w:val="30"/>
        </w:rPr>
        <w:t> </w:t>
      </w:r>
    </w:p>
    <w:p w:rsidR="002918B5" w:rsidRDefault="002918B5" w:rsidP="002918B5">
      <w:pPr>
        <w:widowControl/>
        <w:wordWrap w:val="0"/>
        <w:spacing w:after="90" w:line="288" w:lineRule="auto"/>
        <w:ind w:left="238"/>
        <w:jc w:val="left"/>
        <w:outlineLvl w:val="1"/>
        <w:rPr>
          <w:rFonts w:ascii="宋体" w:hAnsi="宋体" w:cs="Arial"/>
          <w:b/>
          <w:kern w:val="0"/>
          <w:sz w:val="30"/>
          <w:szCs w:val="30"/>
        </w:rPr>
      </w:pPr>
      <w:bookmarkStart w:id="139" w:name="_Toc15022874"/>
      <w:bookmarkStart w:id="140" w:name="_Toc15049631"/>
      <w:bookmarkStart w:id="141" w:name="_Toc15654573"/>
      <w:bookmarkStart w:id="142" w:name="_Toc16257696"/>
      <w:bookmarkStart w:id="143" w:name="_Toc16861048"/>
      <w:bookmarkStart w:id="144" w:name="_Toc17467206"/>
      <w:bookmarkStart w:id="145" w:name="_Toc18072985"/>
      <w:bookmarkStart w:id="146" w:name="_Toc18680404"/>
      <w:bookmarkStart w:id="147" w:name="_Toc19195107"/>
      <w:bookmarkStart w:id="148" w:name="_Toc19887429"/>
      <w:bookmarkStart w:id="149" w:name="_Toc20494324"/>
      <w:bookmarkStart w:id="150" w:name="_Toc21702278"/>
      <w:bookmarkStart w:id="151" w:name="_Toc22307197"/>
      <w:bookmarkStart w:id="152" w:name="_Toc22911755"/>
      <w:bookmarkStart w:id="153" w:name="_Toc23513670"/>
      <w:bookmarkStart w:id="154" w:name="_Toc24117017"/>
      <w:bookmarkStart w:id="155" w:name="_Toc24722671"/>
      <w:bookmarkStart w:id="156" w:name="_Toc25325019"/>
      <w:bookmarkStart w:id="157" w:name="_Toc25932474"/>
      <w:bookmarkStart w:id="158" w:name="_Toc26536325"/>
      <w:bookmarkStart w:id="159" w:name="_Toc27141683"/>
      <w:bookmarkStart w:id="160" w:name="_Toc27745326"/>
      <w:bookmarkStart w:id="161" w:name="_Toc28351974"/>
      <w:bookmarkStart w:id="162" w:name="_Toc28955192"/>
      <w:bookmarkStart w:id="163" w:name="_Toc29558245"/>
      <w:bookmarkStart w:id="164" w:name="_Toc30169329"/>
      <w:bookmarkStart w:id="165" w:name="_Toc31978537"/>
      <w:bookmarkStart w:id="166" w:name="_Toc32586732"/>
      <w:bookmarkStart w:id="167" w:name="_Toc33192390"/>
      <w:bookmarkStart w:id="168" w:name="_Toc33798261"/>
      <w:bookmarkStart w:id="169" w:name="_Toc34399803"/>
      <w:bookmarkStart w:id="170" w:name="_Toc35004640"/>
      <w:bookmarkStart w:id="171" w:name="_Toc35607046"/>
      <w:bookmarkStart w:id="172" w:name="_Toc36211377"/>
      <w:bookmarkStart w:id="173" w:name="_Toc38634425"/>
      <w:bookmarkStart w:id="174" w:name="_Toc39155446"/>
      <w:bookmarkStart w:id="175" w:name="_Toc39847209"/>
      <w:bookmarkStart w:id="176" w:name="_Toc40446762"/>
      <w:bookmarkStart w:id="177" w:name="_Toc41056484"/>
      <w:bookmarkStart w:id="178" w:name="_Toc41660322"/>
      <w:bookmarkStart w:id="179" w:name="_Toc42262298"/>
      <w:bookmarkStart w:id="180" w:name="_Toc42869882"/>
      <w:bookmarkStart w:id="181" w:name="_Toc43471971"/>
      <w:bookmarkStart w:id="182" w:name="_Toc44685703"/>
      <w:bookmarkStart w:id="183" w:name="_Toc45287790"/>
      <w:bookmarkStart w:id="184" w:name="_Toc45891955"/>
      <w:bookmarkStart w:id="185" w:name="_Toc46493723"/>
      <w:bookmarkStart w:id="186" w:name="_Toc47102095"/>
      <w:bookmarkStart w:id="187" w:name="_Toc47704895"/>
      <w:bookmarkStart w:id="188" w:name="_Toc48311178"/>
      <w:bookmarkStart w:id="189" w:name="_Toc48918400"/>
      <w:bookmarkStart w:id="190" w:name="_Toc49521458"/>
      <w:r>
        <w:rPr>
          <w:rFonts w:ascii="宋体" w:hAnsi="宋体" w:cs="Arial" w:hint="eastAsia"/>
          <w:b/>
          <w:kern w:val="0"/>
          <w:sz w:val="30"/>
          <w:szCs w:val="30"/>
        </w:rPr>
        <w:t>1</w:t>
      </w:r>
      <w:r w:rsidRPr="002918B5">
        <w:rPr>
          <w:rFonts w:ascii="宋体" w:hAnsi="宋体" w:cs="Arial" w:hint="eastAsia"/>
          <w:b/>
          <w:kern w:val="0"/>
          <w:sz w:val="30"/>
          <w:szCs w:val="30"/>
        </w:rPr>
        <w:t>、</w:t>
      </w:r>
      <w:r>
        <w:rPr>
          <w:rFonts w:ascii="宋体" w:hAnsi="宋体" w:cs="Arial" w:hint="eastAsia"/>
          <w:b/>
          <w:kern w:val="0"/>
          <w:sz w:val="30"/>
          <w:szCs w:val="30"/>
        </w:rPr>
        <w:t>国际原油收盘价涨跌情况（单位：美元/桶）</w:t>
      </w:r>
      <w:bookmarkEnd w:id="66"/>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tbl>
      <w:tblPr>
        <w:tblW w:w="8662" w:type="dxa"/>
        <w:tblLayout w:type="fixed"/>
        <w:tblCellMar>
          <w:top w:w="15" w:type="dxa"/>
          <w:left w:w="15" w:type="dxa"/>
          <w:bottom w:w="15" w:type="dxa"/>
          <w:right w:w="15" w:type="dxa"/>
        </w:tblCellMar>
        <w:tblLook w:val="0000"/>
      </w:tblPr>
      <w:tblGrid>
        <w:gridCol w:w="1291"/>
        <w:gridCol w:w="709"/>
        <w:gridCol w:w="709"/>
        <w:gridCol w:w="5953"/>
      </w:tblGrid>
      <w:tr w:rsidR="002B51EE" w:rsidTr="005D6988">
        <w:trPr>
          <w:trHeight w:val="286"/>
        </w:trPr>
        <w:tc>
          <w:tcPr>
            <w:tcW w:w="129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2B51EE" w:rsidRDefault="002B51EE" w:rsidP="005D6988">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日期</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2B51EE" w:rsidRDefault="002B51EE" w:rsidP="005D6988">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纽交所</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2B51EE" w:rsidRDefault="002B51EE" w:rsidP="005D6988">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伦交所</w:t>
            </w:r>
          </w:p>
        </w:tc>
        <w:tc>
          <w:tcPr>
            <w:tcW w:w="5953"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2B51EE" w:rsidRDefault="002B51EE" w:rsidP="005D6988">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影响因素</w:t>
            </w:r>
          </w:p>
        </w:tc>
      </w:tr>
      <w:tr w:rsidR="002B51EE" w:rsidTr="005D6988">
        <w:trPr>
          <w:trHeight w:val="60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B51EE" w:rsidRPr="003630F7" w:rsidRDefault="002B51EE" w:rsidP="005D6988">
            <w:pPr>
              <w:pStyle w:val="aa"/>
              <w:rPr>
                <w:rFonts w:ascii="华文仿宋" w:eastAsia="华文仿宋" w:hAnsi="华文仿宋" w:cs="华文仿宋"/>
                <w:color w:val="333335"/>
                <w:kern w:val="2"/>
                <w:sz w:val="28"/>
                <w:szCs w:val="28"/>
                <w:shd w:val="clear" w:color="auto" w:fill="FFFFFF"/>
              </w:rPr>
            </w:pPr>
            <w:r w:rsidRPr="003630F7">
              <w:rPr>
                <w:rFonts w:ascii="华文仿宋" w:eastAsia="华文仿宋" w:hAnsi="华文仿宋" w:cs="华文仿宋" w:hint="eastAsia"/>
                <w:color w:val="333335"/>
                <w:kern w:val="2"/>
                <w:sz w:val="28"/>
                <w:szCs w:val="28"/>
                <w:shd w:val="clear" w:color="auto" w:fill="FFFFFF"/>
              </w:rPr>
              <w:t>2020/8/20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B51EE" w:rsidRPr="003630F7" w:rsidRDefault="002B51EE" w:rsidP="005D6988">
            <w:pPr>
              <w:pStyle w:val="aa"/>
              <w:rPr>
                <w:rFonts w:ascii="华文仿宋" w:eastAsia="华文仿宋" w:hAnsi="华文仿宋" w:cs="华文仿宋"/>
                <w:color w:val="333335"/>
                <w:kern w:val="2"/>
                <w:sz w:val="28"/>
                <w:szCs w:val="28"/>
                <w:shd w:val="clear" w:color="auto" w:fill="FFFFFF"/>
              </w:rPr>
            </w:pPr>
            <w:r w:rsidRPr="003630F7">
              <w:rPr>
                <w:rFonts w:ascii="华文仿宋" w:eastAsia="华文仿宋" w:hAnsi="华文仿宋" w:cs="华文仿宋" w:hint="eastAsia"/>
                <w:color w:val="333335"/>
                <w:kern w:val="2"/>
                <w:sz w:val="28"/>
                <w:szCs w:val="28"/>
                <w:shd w:val="clear" w:color="auto" w:fill="FFFFFF"/>
              </w:rPr>
              <w:t>42.58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B51EE" w:rsidRPr="003630F7" w:rsidRDefault="002B51EE" w:rsidP="005D6988">
            <w:pPr>
              <w:pStyle w:val="aa"/>
              <w:rPr>
                <w:rFonts w:ascii="华文仿宋" w:eastAsia="华文仿宋" w:hAnsi="华文仿宋" w:cs="华文仿宋"/>
                <w:color w:val="333335"/>
                <w:kern w:val="2"/>
                <w:sz w:val="28"/>
                <w:szCs w:val="28"/>
                <w:shd w:val="clear" w:color="auto" w:fill="FFFFFF"/>
              </w:rPr>
            </w:pPr>
            <w:r w:rsidRPr="003630F7">
              <w:rPr>
                <w:rFonts w:ascii="华文仿宋" w:eastAsia="华文仿宋" w:hAnsi="华文仿宋" w:cs="华文仿宋" w:hint="eastAsia"/>
                <w:color w:val="333335"/>
                <w:kern w:val="2"/>
                <w:sz w:val="28"/>
                <w:szCs w:val="28"/>
                <w:shd w:val="clear" w:color="auto" w:fill="FFFFFF"/>
              </w:rPr>
              <w:t>44.9</w:t>
            </w:r>
          </w:p>
        </w:tc>
        <w:tc>
          <w:tcPr>
            <w:tcW w:w="5953" w:type="dxa"/>
            <w:tcBorders>
              <w:top w:val="single" w:sz="4" w:space="0" w:color="000000"/>
              <w:left w:val="single" w:sz="4" w:space="0" w:color="000000"/>
              <w:bottom w:val="single" w:sz="4" w:space="0" w:color="000000"/>
              <w:right w:val="single" w:sz="4" w:space="0" w:color="000000"/>
            </w:tcBorders>
            <w:vAlign w:val="center"/>
          </w:tcPr>
          <w:p w:rsidR="002B51EE" w:rsidRPr="000B35ED" w:rsidRDefault="002B51EE" w:rsidP="005D6988">
            <w:pPr>
              <w:pStyle w:val="aa"/>
              <w:rPr>
                <w:rFonts w:ascii="华文仿宋" w:eastAsia="华文仿宋" w:hAnsi="华文仿宋" w:cs="华文仿宋"/>
                <w:color w:val="333335"/>
                <w:kern w:val="2"/>
                <w:sz w:val="28"/>
                <w:szCs w:val="28"/>
                <w:shd w:val="clear" w:color="auto" w:fill="FFFFFF"/>
              </w:rPr>
            </w:pPr>
            <w:r w:rsidRPr="003630F7">
              <w:rPr>
                <w:rFonts w:ascii="华文仿宋" w:eastAsia="华文仿宋" w:hAnsi="华文仿宋" w:cs="华文仿宋" w:hint="eastAsia"/>
                <w:color w:val="333335"/>
                <w:kern w:val="2"/>
                <w:sz w:val="28"/>
                <w:szCs w:val="28"/>
                <w:shd w:val="clear" w:color="auto" w:fill="FFFFFF"/>
              </w:rPr>
              <w:t>尽管此前原油库存的下降为油价提供了一定的支撑，但随着部分国家疫情出现反弹迹象且经济复苏缓慢,市场对于原油需求的恢复仍有忧虑，油价日内承压下滑</w:t>
            </w:r>
            <w:r w:rsidRPr="00ED6C4D">
              <w:rPr>
                <w:rFonts w:ascii="华文仿宋" w:eastAsia="华文仿宋" w:hAnsi="华文仿宋" w:cs="华文仿宋" w:hint="eastAsia"/>
                <w:color w:val="333335"/>
                <w:kern w:val="2"/>
                <w:sz w:val="28"/>
                <w:szCs w:val="28"/>
                <w:shd w:val="clear" w:color="auto" w:fill="FFFFFF"/>
              </w:rPr>
              <w:t>。</w:t>
            </w:r>
          </w:p>
        </w:tc>
      </w:tr>
      <w:tr w:rsidR="002B51EE" w:rsidTr="005D6988">
        <w:trPr>
          <w:trHeight w:val="54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B51EE" w:rsidRPr="003630F7" w:rsidRDefault="002B51EE" w:rsidP="005D6988">
            <w:pPr>
              <w:pStyle w:val="aa"/>
              <w:rPr>
                <w:rFonts w:ascii="华文仿宋" w:eastAsia="华文仿宋" w:hAnsi="华文仿宋" w:cs="华文仿宋"/>
                <w:color w:val="333335"/>
                <w:kern w:val="2"/>
                <w:sz w:val="28"/>
                <w:szCs w:val="28"/>
                <w:shd w:val="clear" w:color="auto" w:fill="FFFFFF"/>
              </w:rPr>
            </w:pPr>
            <w:r w:rsidRPr="003630F7">
              <w:rPr>
                <w:rFonts w:ascii="华文仿宋" w:eastAsia="华文仿宋" w:hAnsi="华文仿宋" w:cs="华文仿宋" w:hint="eastAsia"/>
                <w:color w:val="333335"/>
                <w:kern w:val="2"/>
                <w:sz w:val="28"/>
                <w:szCs w:val="28"/>
                <w:shd w:val="clear" w:color="auto" w:fill="FFFFFF"/>
              </w:rPr>
              <w:t>2020/8/21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B51EE" w:rsidRPr="003630F7" w:rsidRDefault="002B51EE" w:rsidP="005D6988">
            <w:pPr>
              <w:pStyle w:val="aa"/>
              <w:rPr>
                <w:rFonts w:ascii="华文仿宋" w:eastAsia="华文仿宋" w:hAnsi="华文仿宋" w:cs="华文仿宋"/>
                <w:color w:val="333335"/>
                <w:kern w:val="2"/>
                <w:sz w:val="28"/>
                <w:szCs w:val="28"/>
                <w:shd w:val="clear" w:color="auto" w:fill="FFFFFF"/>
              </w:rPr>
            </w:pPr>
            <w:r w:rsidRPr="003630F7">
              <w:rPr>
                <w:rFonts w:ascii="华文仿宋" w:eastAsia="华文仿宋" w:hAnsi="华文仿宋" w:cs="华文仿宋" w:hint="eastAsia"/>
                <w:color w:val="333335"/>
                <w:kern w:val="2"/>
                <w:sz w:val="28"/>
                <w:szCs w:val="28"/>
                <w:shd w:val="clear" w:color="auto" w:fill="FFFFFF"/>
              </w:rPr>
              <w:t>42.34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B51EE" w:rsidRPr="003630F7" w:rsidRDefault="002B51EE" w:rsidP="005D6988">
            <w:pPr>
              <w:pStyle w:val="aa"/>
              <w:rPr>
                <w:rFonts w:ascii="华文仿宋" w:eastAsia="华文仿宋" w:hAnsi="华文仿宋" w:cs="华文仿宋"/>
                <w:color w:val="333335"/>
                <w:kern w:val="2"/>
                <w:sz w:val="28"/>
                <w:szCs w:val="28"/>
                <w:shd w:val="clear" w:color="auto" w:fill="FFFFFF"/>
              </w:rPr>
            </w:pPr>
            <w:r w:rsidRPr="003630F7">
              <w:rPr>
                <w:rFonts w:ascii="华文仿宋" w:eastAsia="华文仿宋" w:hAnsi="华文仿宋" w:cs="华文仿宋" w:hint="eastAsia"/>
                <w:color w:val="333335"/>
                <w:kern w:val="2"/>
                <w:sz w:val="28"/>
                <w:szCs w:val="28"/>
                <w:shd w:val="clear" w:color="auto" w:fill="FFFFFF"/>
              </w:rPr>
              <w:t>44.35</w:t>
            </w:r>
          </w:p>
        </w:tc>
        <w:tc>
          <w:tcPr>
            <w:tcW w:w="5953" w:type="dxa"/>
            <w:tcBorders>
              <w:top w:val="single" w:sz="4" w:space="0" w:color="000000"/>
              <w:left w:val="single" w:sz="4" w:space="0" w:color="000000"/>
              <w:bottom w:val="single" w:sz="4" w:space="0" w:color="000000"/>
              <w:right w:val="single" w:sz="4" w:space="0" w:color="000000"/>
            </w:tcBorders>
            <w:vAlign w:val="center"/>
          </w:tcPr>
          <w:p w:rsidR="002B51EE" w:rsidRPr="000B35ED" w:rsidRDefault="002B51EE" w:rsidP="005D6988">
            <w:pPr>
              <w:pStyle w:val="aa"/>
              <w:rPr>
                <w:rFonts w:ascii="华文仿宋" w:eastAsia="华文仿宋" w:hAnsi="华文仿宋" w:cs="华文仿宋"/>
                <w:color w:val="333335"/>
                <w:kern w:val="2"/>
                <w:sz w:val="28"/>
                <w:szCs w:val="28"/>
                <w:shd w:val="clear" w:color="auto" w:fill="FFFFFF"/>
              </w:rPr>
            </w:pPr>
            <w:r w:rsidRPr="003630F7">
              <w:rPr>
                <w:rFonts w:ascii="华文仿宋" w:eastAsia="华文仿宋" w:hAnsi="华文仿宋" w:cs="华文仿宋" w:hint="eastAsia"/>
                <w:color w:val="333335"/>
                <w:kern w:val="2"/>
                <w:sz w:val="28"/>
                <w:szCs w:val="28"/>
                <w:shd w:val="clear" w:color="auto" w:fill="FFFFFF"/>
              </w:rPr>
              <w:t>由于疫情出现再度扩散的迹象令经济复苏遇阻，导致油市需求前景蒙阴，加之市场对供应增加也产生担忧，油价承压下滑</w:t>
            </w:r>
            <w:r w:rsidRPr="00ED6C4D">
              <w:rPr>
                <w:rFonts w:ascii="华文仿宋" w:eastAsia="华文仿宋" w:hAnsi="华文仿宋" w:cs="华文仿宋" w:hint="eastAsia"/>
                <w:color w:val="333335"/>
                <w:kern w:val="2"/>
                <w:sz w:val="28"/>
                <w:szCs w:val="28"/>
                <w:shd w:val="clear" w:color="auto" w:fill="FFFFFF"/>
              </w:rPr>
              <w:t>。</w:t>
            </w:r>
          </w:p>
        </w:tc>
      </w:tr>
      <w:tr w:rsidR="002B51EE" w:rsidTr="005D6988">
        <w:trPr>
          <w:trHeight w:val="57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B51EE" w:rsidRPr="003630F7" w:rsidRDefault="002B51EE" w:rsidP="005D6988">
            <w:pPr>
              <w:pStyle w:val="aa"/>
              <w:rPr>
                <w:rFonts w:ascii="华文仿宋" w:eastAsia="华文仿宋" w:hAnsi="华文仿宋" w:cs="华文仿宋"/>
                <w:color w:val="333335"/>
                <w:kern w:val="2"/>
                <w:sz w:val="28"/>
                <w:szCs w:val="28"/>
                <w:shd w:val="clear" w:color="auto" w:fill="FFFFFF"/>
              </w:rPr>
            </w:pPr>
            <w:r w:rsidRPr="003630F7">
              <w:rPr>
                <w:rFonts w:ascii="华文仿宋" w:eastAsia="华文仿宋" w:hAnsi="华文仿宋" w:cs="华文仿宋" w:hint="eastAsia"/>
                <w:color w:val="333335"/>
                <w:kern w:val="2"/>
                <w:sz w:val="28"/>
                <w:szCs w:val="28"/>
                <w:shd w:val="clear" w:color="auto" w:fill="FFFFFF"/>
              </w:rPr>
              <w:t>2020/8/24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B51EE" w:rsidRPr="003630F7" w:rsidRDefault="002B51EE" w:rsidP="005D6988">
            <w:pPr>
              <w:pStyle w:val="aa"/>
              <w:rPr>
                <w:rFonts w:ascii="华文仿宋" w:eastAsia="华文仿宋" w:hAnsi="华文仿宋" w:cs="华文仿宋"/>
                <w:color w:val="333335"/>
                <w:kern w:val="2"/>
                <w:sz w:val="28"/>
                <w:szCs w:val="28"/>
                <w:shd w:val="clear" w:color="auto" w:fill="FFFFFF"/>
              </w:rPr>
            </w:pPr>
            <w:r w:rsidRPr="003630F7">
              <w:rPr>
                <w:rFonts w:ascii="华文仿宋" w:eastAsia="华文仿宋" w:hAnsi="华文仿宋" w:cs="华文仿宋" w:hint="eastAsia"/>
                <w:color w:val="333335"/>
                <w:kern w:val="2"/>
                <w:sz w:val="28"/>
                <w:szCs w:val="28"/>
                <w:shd w:val="clear" w:color="auto" w:fill="FFFFFF"/>
              </w:rPr>
              <w:t>42.62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B51EE" w:rsidRPr="003630F7" w:rsidRDefault="002B51EE" w:rsidP="005D6988">
            <w:pPr>
              <w:pStyle w:val="aa"/>
              <w:rPr>
                <w:rFonts w:ascii="华文仿宋" w:eastAsia="华文仿宋" w:hAnsi="华文仿宋" w:cs="华文仿宋"/>
                <w:color w:val="333335"/>
                <w:kern w:val="2"/>
                <w:sz w:val="28"/>
                <w:szCs w:val="28"/>
                <w:shd w:val="clear" w:color="auto" w:fill="FFFFFF"/>
              </w:rPr>
            </w:pPr>
            <w:r w:rsidRPr="003630F7">
              <w:rPr>
                <w:rFonts w:ascii="华文仿宋" w:eastAsia="华文仿宋" w:hAnsi="华文仿宋" w:cs="华文仿宋" w:hint="eastAsia"/>
                <w:color w:val="333335"/>
                <w:kern w:val="2"/>
                <w:sz w:val="28"/>
                <w:szCs w:val="28"/>
                <w:shd w:val="clear" w:color="auto" w:fill="FFFFFF"/>
              </w:rPr>
              <w:t>45.13</w:t>
            </w:r>
          </w:p>
        </w:tc>
        <w:tc>
          <w:tcPr>
            <w:tcW w:w="5953" w:type="dxa"/>
            <w:tcBorders>
              <w:top w:val="single" w:sz="4" w:space="0" w:color="000000"/>
              <w:left w:val="single" w:sz="4" w:space="0" w:color="000000"/>
              <w:bottom w:val="single" w:sz="4" w:space="0" w:color="000000"/>
              <w:right w:val="single" w:sz="4" w:space="0" w:color="000000"/>
            </w:tcBorders>
            <w:vAlign w:val="center"/>
          </w:tcPr>
          <w:p w:rsidR="002B51EE" w:rsidRPr="000B35ED" w:rsidRDefault="002B51EE" w:rsidP="005D6988">
            <w:pPr>
              <w:pStyle w:val="aa"/>
              <w:rPr>
                <w:rFonts w:ascii="华文仿宋" w:eastAsia="华文仿宋" w:hAnsi="华文仿宋" w:cs="华文仿宋"/>
                <w:color w:val="333335"/>
                <w:kern w:val="2"/>
                <w:sz w:val="28"/>
                <w:szCs w:val="28"/>
                <w:shd w:val="clear" w:color="auto" w:fill="FFFFFF"/>
              </w:rPr>
            </w:pPr>
            <w:r w:rsidRPr="003630F7">
              <w:rPr>
                <w:rFonts w:ascii="华文仿宋" w:eastAsia="华文仿宋" w:hAnsi="华文仿宋" w:cs="华文仿宋" w:hint="eastAsia"/>
                <w:color w:val="333335"/>
                <w:kern w:val="2"/>
                <w:sz w:val="28"/>
                <w:szCs w:val="28"/>
                <w:shd w:val="clear" w:color="auto" w:fill="FFFFFF"/>
              </w:rPr>
              <w:t>由于飓风“马尔科”和热带风暴“劳拉”逼近墨西哥湾，导致该地过半原油产能关闭，这为日内油价提供了支撑，原油收盘上涨</w:t>
            </w:r>
            <w:r w:rsidRPr="00ED6C4D">
              <w:rPr>
                <w:rFonts w:ascii="华文仿宋" w:eastAsia="华文仿宋" w:hAnsi="华文仿宋" w:cs="华文仿宋" w:hint="eastAsia"/>
                <w:color w:val="333335"/>
                <w:kern w:val="2"/>
                <w:sz w:val="28"/>
                <w:szCs w:val="28"/>
                <w:shd w:val="clear" w:color="auto" w:fill="FFFFFF"/>
              </w:rPr>
              <w:t>。</w:t>
            </w:r>
          </w:p>
        </w:tc>
      </w:tr>
      <w:tr w:rsidR="002B51EE" w:rsidTr="005D6988">
        <w:trPr>
          <w:trHeight w:val="43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B51EE" w:rsidRPr="003630F7" w:rsidRDefault="002B51EE" w:rsidP="005D6988">
            <w:pPr>
              <w:pStyle w:val="aa"/>
              <w:rPr>
                <w:rFonts w:ascii="华文仿宋" w:eastAsia="华文仿宋" w:hAnsi="华文仿宋" w:cs="华文仿宋"/>
                <w:color w:val="333335"/>
                <w:kern w:val="2"/>
                <w:sz w:val="28"/>
                <w:szCs w:val="28"/>
                <w:shd w:val="clear" w:color="auto" w:fill="FFFFFF"/>
              </w:rPr>
            </w:pPr>
            <w:r w:rsidRPr="003630F7">
              <w:rPr>
                <w:rFonts w:ascii="华文仿宋" w:eastAsia="华文仿宋" w:hAnsi="华文仿宋" w:cs="华文仿宋" w:hint="eastAsia"/>
                <w:color w:val="333335"/>
                <w:kern w:val="2"/>
                <w:sz w:val="28"/>
                <w:szCs w:val="28"/>
                <w:shd w:val="clear" w:color="auto" w:fill="FFFFFF"/>
              </w:rPr>
              <w:t>2020/8/25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B51EE" w:rsidRPr="003630F7" w:rsidRDefault="002B51EE" w:rsidP="005D6988">
            <w:pPr>
              <w:pStyle w:val="aa"/>
              <w:rPr>
                <w:rFonts w:ascii="华文仿宋" w:eastAsia="华文仿宋" w:hAnsi="华文仿宋" w:cs="华文仿宋"/>
                <w:color w:val="333335"/>
                <w:kern w:val="2"/>
                <w:sz w:val="28"/>
                <w:szCs w:val="28"/>
                <w:shd w:val="clear" w:color="auto" w:fill="FFFFFF"/>
              </w:rPr>
            </w:pPr>
            <w:r w:rsidRPr="003630F7">
              <w:rPr>
                <w:rFonts w:ascii="华文仿宋" w:eastAsia="华文仿宋" w:hAnsi="华文仿宋" w:cs="华文仿宋" w:hint="eastAsia"/>
                <w:color w:val="333335"/>
                <w:kern w:val="2"/>
                <w:sz w:val="28"/>
                <w:szCs w:val="28"/>
                <w:shd w:val="clear" w:color="auto" w:fill="FFFFFF"/>
              </w:rPr>
              <w:t>43.35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B51EE" w:rsidRPr="003630F7" w:rsidRDefault="002B51EE" w:rsidP="005D6988">
            <w:pPr>
              <w:pStyle w:val="aa"/>
              <w:rPr>
                <w:rFonts w:ascii="华文仿宋" w:eastAsia="华文仿宋" w:hAnsi="华文仿宋" w:cs="华文仿宋"/>
                <w:color w:val="333335"/>
                <w:kern w:val="2"/>
                <w:sz w:val="28"/>
                <w:szCs w:val="28"/>
                <w:shd w:val="clear" w:color="auto" w:fill="FFFFFF"/>
              </w:rPr>
            </w:pPr>
            <w:r w:rsidRPr="003630F7">
              <w:rPr>
                <w:rFonts w:ascii="华文仿宋" w:eastAsia="华文仿宋" w:hAnsi="华文仿宋" w:cs="华文仿宋" w:hint="eastAsia"/>
                <w:color w:val="333335"/>
                <w:kern w:val="2"/>
                <w:sz w:val="28"/>
                <w:szCs w:val="28"/>
                <w:shd w:val="clear" w:color="auto" w:fill="FFFFFF"/>
              </w:rPr>
              <w:t>45.86</w:t>
            </w:r>
          </w:p>
        </w:tc>
        <w:tc>
          <w:tcPr>
            <w:tcW w:w="5953" w:type="dxa"/>
            <w:tcBorders>
              <w:top w:val="single" w:sz="4" w:space="0" w:color="000000"/>
              <w:left w:val="single" w:sz="4" w:space="0" w:color="000000"/>
              <w:bottom w:val="single" w:sz="4" w:space="0" w:color="000000"/>
              <w:right w:val="single" w:sz="4" w:space="0" w:color="000000"/>
            </w:tcBorders>
            <w:vAlign w:val="bottom"/>
          </w:tcPr>
          <w:p w:rsidR="002B51EE" w:rsidRPr="000B35ED" w:rsidRDefault="002B51EE" w:rsidP="005D6988">
            <w:pPr>
              <w:pStyle w:val="aa"/>
              <w:rPr>
                <w:rFonts w:ascii="华文仿宋" w:eastAsia="华文仿宋" w:hAnsi="华文仿宋" w:cs="华文仿宋"/>
                <w:color w:val="333335"/>
                <w:kern w:val="2"/>
                <w:sz w:val="28"/>
                <w:szCs w:val="28"/>
                <w:shd w:val="clear" w:color="auto" w:fill="FFFFFF"/>
              </w:rPr>
            </w:pPr>
            <w:r w:rsidRPr="003630F7">
              <w:rPr>
                <w:rFonts w:ascii="华文仿宋" w:eastAsia="华文仿宋" w:hAnsi="华文仿宋" w:cs="华文仿宋" w:hint="eastAsia"/>
                <w:color w:val="333335"/>
                <w:kern w:val="2"/>
                <w:sz w:val="28"/>
                <w:szCs w:val="28"/>
                <w:shd w:val="clear" w:color="auto" w:fill="FFFFFF"/>
              </w:rPr>
              <w:t>热带风暴导致美国墨西哥湾的原油产量减少84%,油价受此提振收盘上涨</w:t>
            </w:r>
            <w:r w:rsidRPr="00ED6C4D">
              <w:rPr>
                <w:rFonts w:ascii="华文仿宋" w:eastAsia="华文仿宋" w:hAnsi="华文仿宋" w:cs="华文仿宋" w:hint="eastAsia"/>
                <w:color w:val="333335"/>
                <w:kern w:val="2"/>
                <w:sz w:val="28"/>
                <w:szCs w:val="28"/>
                <w:shd w:val="clear" w:color="auto" w:fill="FFFFFF"/>
              </w:rPr>
              <w:t>。</w:t>
            </w:r>
          </w:p>
        </w:tc>
      </w:tr>
      <w:tr w:rsidR="002B51EE" w:rsidTr="005D6988">
        <w:trPr>
          <w:trHeight w:val="55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B51EE" w:rsidRPr="003630F7" w:rsidRDefault="002B51EE" w:rsidP="005D6988">
            <w:pPr>
              <w:pStyle w:val="aa"/>
              <w:rPr>
                <w:rFonts w:ascii="华文仿宋" w:eastAsia="华文仿宋" w:hAnsi="华文仿宋" w:cs="华文仿宋"/>
                <w:color w:val="333335"/>
                <w:kern w:val="2"/>
                <w:sz w:val="28"/>
                <w:szCs w:val="28"/>
                <w:shd w:val="clear" w:color="auto" w:fill="FFFFFF"/>
              </w:rPr>
            </w:pPr>
            <w:r w:rsidRPr="003630F7">
              <w:rPr>
                <w:rFonts w:ascii="华文仿宋" w:eastAsia="华文仿宋" w:hAnsi="华文仿宋" w:cs="华文仿宋" w:hint="eastAsia"/>
                <w:color w:val="333335"/>
                <w:kern w:val="2"/>
                <w:sz w:val="28"/>
                <w:szCs w:val="28"/>
                <w:shd w:val="clear" w:color="auto" w:fill="FFFFFF"/>
              </w:rPr>
              <w:t>2020/8/26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B51EE" w:rsidRPr="003630F7" w:rsidRDefault="002B51EE" w:rsidP="005D6988">
            <w:pPr>
              <w:pStyle w:val="aa"/>
              <w:rPr>
                <w:rFonts w:ascii="华文仿宋" w:eastAsia="华文仿宋" w:hAnsi="华文仿宋" w:cs="华文仿宋"/>
                <w:color w:val="333335"/>
                <w:kern w:val="2"/>
                <w:sz w:val="28"/>
                <w:szCs w:val="28"/>
                <w:shd w:val="clear" w:color="auto" w:fill="FFFFFF"/>
              </w:rPr>
            </w:pPr>
            <w:r w:rsidRPr="003630F7">
              <w:rPr>
                <w:rFonts w:ascii="华文仿宋" w:eastAsia="华文仿宋" w:hAnsi="华文仿宋" w:cs="华文仿宋" w:hint="eastAsia"/>
                <w:color w:val="333335"/>
                <w:kern w:val="2"/>
                <w:sz w:val="28"/>
                <w:szCs w:val="28"/>
                <w:shd w:val="clear" w:color="auto" w:fill="FFFFFF"/>
              </w:rPr>
              <w:t>43.39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B51EE" w:rsidRPr="003630F7" w:rsidRDefault="002B51EE" w:rsidP="005D6988">
            <w:pPr>
              <w:pStyle w:val="aa"/>
              <w:rPr>
                <w:rFonts w:ascii="华文仿宋" w:eastAsia="华文仿宋" w:hAnsi="华文仿宋" w:cs="华文仿宋"/>
                <w:color w:val="333335"/>
                <w:kern w:val="2"/>
                <w:sz w:val="28"/>
                <w:szCs w:val="28"/>
                <w:shd w:val="clear" w:color="auto" w:fill="FFFFFF"/>
              </w:rPr>
            </w:pPr>
            <w:r w:rsidRPr="003630F7">
              <w:rPr>
                <w:rFonts w:ascii="华文仿宋" w:eastAsia="华文仿宋" w:hAnsi="华文仿宋" w:cs="华文仿宋" w:hint="eastAsia"/>
                <w:color w:val="333335"/>
                <w:kern w:val="2"/>
                <w:sz w:val="28"/>
                <w:szCs w:val="28"/>
                <w:shd w:val="clear" w:color="auto" w:fill="FFFFFF"/>
              </w:rPr>
              <w:t>45.64</w:t>
            </w:r>
          </w:p>
        </w:tc>
        <w:tc>
          <w:tcPr>
            <w:tcW w:w="5953" w:type="dxa"/>
            <w:tcBorders>
              <w:top w:val="single" w:sz="4" w:space="0" w:color="000000"/>
              <w:left w:val="single" w:sz="4" w:space="0" w:color="000000"/>
              <w:bottom w:val="single" w:sz="4" w:space="0" w:color="000000"/>
              <w:right w:val="single" w:sz="4" w:space="0" w:color="000000"/>
            </w:tcBorders>
            <w:vAlign w:val="bottom"/>
          </w:tcPr>
          <w:p w:rsidR="002B51EE" w:rsidRPr="00504B42" w:rsidRDefault="002B51EE" w:rsidP="005D6988">
            <w:pPr>
              <w:pStyle w:val="aa"/>
              <w:rPr>
                <w:rFonts w:ascii="华文仿宋" w:eastAsia="华文仿宋" w:hAnsi="华文仿宋" w:cs="华文仿宋"/>
                <w:color w:val="333335"/>
                <w:kern w:val="2"/>
                <w:sz w:val="28"/>
                <w:szCs w:val="28"/>
                <w:shd w:val="clear" w:color="auto" w:fill="FFFFFF"/>
              </w:rPr>
            </w:pPr>
            <w:r w:rsidRPr="003630F7">
              <w:rPr>
                <w:rFonts w:ascii="华文仿宋" w:eastAsia="华文仿宋" w:hAnsi="华文仿宋" w:cs="华文仿宋" w:hint="eastAsia"/>
                <w:color w:val="333335"/>
                <w:kern w:val="2"/>
                <w:sz w:val="28"/>
                <w:szCs w:val="28"/>
                <w:shd w:val="clear" w:color="auto" w:fill="FFFFFF"/>
              </w:rPr>
              <w:t>尽管美国EIA原油库存超预期下降，加之飓风对墨西哥湾沿岸的影响在持续的消息仍支撑油价。但市场对疫情影响原油需求恢复的担忧限制了油价的上涨空间</w:t>
            </w:r>
            <w:r w:rsidRPr="008E29FB">
              <w:rPr>
                <w:rFonts w:ascii="华文仿宋" w:eastAsia="华文仿宋" w:hAnsi="华文仿宋" w:cs="华文仿宋" w:hint="eastAsia"/>
                <w:color w:val="333335"/>
                <w:kern w:val="2"/>
                <w:sz w:val="28"/>
                <w:szCs w:val="28"/>
                <w:shd w:val="clear" w:color="auto" w:fill="FFFFFF"/>
              </w:rPr>
              <w:t>。</w:t>
            </w:r>
          </w:p>
        </w:tc>
      </w:tr>
    </w:tbl>
    <w:p w:rsidR="00294EAC" w:rsidRPr="00AC6C35"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18B5" w:rsidRDefault="006D0F82" w:rsidP="002918B5">
      <w:pPr>
        <w:widowControl/>
        <w:wordWrap w:val="0"/>
        <w:spacing w:after="90" w:line="288" w:lineRule="auto"/>
        <w:jc w:val="left"/>
        <w:outlineLvl w:val="1"/>
        <w:rPr>
          <w:rFonts w:ascii="宋体" w:hAnsi="宋体" w:cs="Arial"/>
          <w:b/>
          <w:kern w:val="0"/>
          <w:sz w:val="30"/>
          <w:szCs w:val="30"/>
        </w:rPr>
      </w:pPr>
      <w:bookmarkStart w:id="191" w:name="_Toc15022875"/>
      <w:bookmarkStart w:id="192" w:name="_Toc15049632"/>
      <w:bookmarkStart w:id="193" w:name="_Toc15654574"/>
      <w:bookmarkStart w:id="194" w:name="_Toc16257697"/>
      <w:bookmarkStart w:id="195" w:name="_Toc16861049"/>
      <w:bookmarkStart w:id="196" w:name="_Toc17467207"/>
      <w:bookmarkStart w:id="197" w:name="_Toc18072986"/>
      <w:bookmarkStart w:id="198" w:name="_Toc18680405"/>
      <w:bookmarkStart w:id="199" w:name="_Toc19195108"/>
      <w:bookmarkStart w:id="200" w:name="_Toc19887430"/>
      <w:bookmarkStart w:id="201" w:name="_Toc20494325"/>
      <w:bookmarkStart w:id="202" w:name="_Toc21702279"/>
      <w:bookmarkStart w:id="203" w:name="_Toc22307198"/>
      <w:bookmarkStart w:id="204" w:name="_Toc22911756"/>
      <w:bookmarkStart w:id="205" w:name="_Toc23513671"/>
      <w:bookmarkStart w:id="206" w:name="_Toc24117018"/>
      <w:bookmarkStart w:id="207" w:name="_Toc24722672"/>
      <w:bookmarkStart w:id="208" w:name="_Toc25325020"/>
      <w:bookmarkStart w:id="209" w:name="_Toc25932475"/>
      <w:bookmarkStart w:id="210" w:name="_Toc26536326"/>
      <w:bookmarkStart w:id="211" w:name="_Toc27141684"/>
      <w:bookmarkStart w:id="212" w:name="_Toc27745327"/>
      <w:bookmarkStart w:id="213" w:name="_Toc28351975"/>
      <w:bookmarkStart w:id="214" w:name="_Toc28955193"/>
      <w:bookmarkStart w:id="215" w:name="_Toc29558246"/>
      <w:bookmarkStart w:id="216" w:name="_Toc30169330"/>
      <w:bookmarkStart w:id="217" w:name="_Toc31978538"/>
      <w:bookmarkStart w:id="218" w:name="_Toc32586733"/>
      <w:bookmarkStart w:id="219" w:name="_Toc33192391"/>
      <w:bookmarkStart w:id="220" w:name="_Toc33798262"/>
      <w:bookmarkStart w:id="221" w:name="_Toc34399804"/>
      <w:bookmarkStart w:id="222" w:name="_Toc35004641"/>
      <w:bookmarkStart w:id="223" w:name="_Toc35607047"/>
      <w:bookmarkStart w:id="224" w:name="_Toc36211378"/>
      <w:bookmarkStart w:id="225" w:name="_Toc38634426"/>
      <w:bookmarkStart w:id="226" w:name="_Toc39155447"/>
      <w:bookmarkStart w:id="227" w:name="_Toc39847210"/>
      <w:bookmarkStart w:id="228" w:name="_Toc40446763"/>
      <w:bookmarkStart w:id="229" w:name="_Toc41056485"/>
      <w:bookmarkStart w:id="230" w:name="_Toc41660323"/>
      <w:bookmarkStart w:id="231" w:name="_Toc42262299"/>
      <w:bookmarkStart w:id="232" w:name="_Toc42869883"/>
      <w:bookmarkStart w:id="233" w:name="_Toc43471972"/>
      <w:bookmarkStart w:id="234" w:name="_Toc44685704"/>
      <w:bookmarkStart w:id="235" w:name="_Toc45287791"/>
      <w:bookmarkStart w:id="236" w:name="_Toc45891956"/>
      <w:bookmarkStart w:id="237" w:name="_Toc46493724"/>
      <w:bookmarkStart w:id="238" w:name="_Toc47102096"/>
      <w:bookmarkStart w:id="239" w:name="_Toc47704896"/>
      <w:bookmarkStart w:id="240" w:name="_Toc48311179"/>
      <w:bookmarkStart w:id="241" w:name="_Toc48918401"/>
      <w:bookmarkStart w:id="242" w:name="_Toc49521459"/>
      <w:r>
        <w:rPr>
          <w:rFonts w:ascii="宋体" w:hAnsi="宋体" w:cs="Arial"/>
          <w:b/>
          <w:kern w:val="0"/>
          <w:sz w:val="30"/>
          <w:szCs w:val="30"/>
        </w:rPr>
        <w:t>2.20</w:t>
      </w:r>
      <w:r>
        <w:rPr>
          <w:rFonts w:ascii="宋体" w:hAnsi="宋体" w:cs="Arial" w:hint="eastAsia"/>
          <w:b/>
          <w:kern w:val="0"/>
          <w:sz w:val="30"/>
          <w:szCs w:val="30"/>
        </w:rPr>
        <w:t>20</w:t>
      </w:r>
      <w:r w:rsidR="002918B5">
        <w:rPr>
          <w:rFonts w:ascii="宋体" w:hAnsi="宋体" w:cs="Arial"/>
          <w:b/>
          <w:kern w:val="0"/>
          <w:sz w:val="30"/>
          <w:szCs w:val="30"/>
        </w:rPr>
        <w:t>年</w:t>
      </w:r>
      <w:r w:rsidR="002918B5">
        <w:rPr>
          <w:rFonts w:ascii="宋体" w:hAnsi="宋体" w:cs="Arial" w:hint="eastAsia"/>
          <w:b/>
          <w:kern w:val="0"/>
          <w:sz w:val="30"/>
          <w:szCs w:val="30"/>
        </w:rPr>
        <w:t>国际</w:t>
      </w:r>
      <w:r w:rsidR="002918B5">
        <w:rPr>
          <w:rFonts w:ascii="宋体" w:hAnsi="宋体" w:cs="Arial"/>
          <w:b/>
          <w:kern w:val="0"/>
          <w:sz w:val="30"/>
          <w:szCs w:val="30"/>
        </w:rPr>
        <w:t>原油价格走势图</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rsidR="004727F6" w:rsidRPr="00294EAC" w:rsidRDefault="002B51EE" w:rsidP="004727F6">
      <w:pPr>
        <w:widowControl/>
        <w:wordWrap w:val="0"/>
        <w:spacing w:after="90" w:line="288" w:lineRule="auto"/>
        <w:jc w:val="left"/>
        <w:rPr>
          <w:rFonts w:ascii="华文仿宋" w:eastAsia="华文仿宋" w:hAnsi="华文仿宋" w:cs="华文仿宋"/>
          <w:color w:val="333335"/>
          <w:sz w:val="28"/>
          <w:szCs w:val="28"/>
          <w:shd w:val="clear" w:color="auto" w:fill="FFFFFF"/>
        </w:rPr>
      </w:pPr>
      <w:r>
        <w:rPr>
          <w:rFonts w:ascii="宋体" w:hAnsi="宋体" w:cs="Arial" w:hint="eastAsia"/>
          <w:b/>
          <w:noProof/>
          <w:kern w:val="0"/>
          <w:sz w:val="30"/>
          <w:szCs w:val="30"/>
        </w:rPr>
        <w:drawing>
          <wp:inline distT="0" distB="0" distL="0" distR="0">
            <wp:extent cx="4333875" cy="3790950"/>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4333875" cy="3790950"/>
                    </a:xfrm>
                    <a:prstGeom prst="rect">
                      <a:avLst/>
                    </a:prstGeom>
                    <a:noFill/>
                    <a:ln w="9525">
                      <a:noFill/>
                      <a:miter lim="800000"/>
                      <a:headEnd/>
                      <a:tailEnd/>
                    </a:ln>
                  </pic:spPr>
                </pic:pic>
              </a:graphicData>
            </a:graphic>
          </wp:inline>
        </w:drawing>
      </w:r>
    </w:p>
    <w:p w:rsidR="002918B5" w:rsidRDefault="002918B5" w:rsidP="002918B5">
      <w:pPr>
        <w:widowControl/>
        <w:wordWrap w:val="0"/>
        <w:spacing w:after="90" w:line="288" w:lineRule="auto"/>
        <w:jc w:val="left"/>
        <w:rPr>
          <w:rFonts w:ascii="宋体" w:hAnsi="宋体" w:cs="Arial"/>
          <w:b/>
          <w:kern w:val="0"/>
          <w:sz w:val="30"/>
          <w:szCs w:val="30"/>
        </w:rPr>
      </w:pPr>
    </w:p>
    <w:p w:rsidR="002918B5" w:rsidRDefault="002918B5" w:rsidP="002918B5"/>
    <w:p w:rsidR="002918B5" w:rsidRDefault="00243B32" w:rsidP="00243B32">
      <w:pPr>
        <w:outlineLvl w:val="0"/>
        <w:rPr>
          <w:rFonts w:ascii="宋体" w:hAnsi="宋体" w:cs="Arial"/>
          <w:b/>
          <w:bCs/>
          <w:kern w:val="0"/>
          <w:sz w:val="32"/>
          <w:szCs w:val="32"/>
        </w:rPr>
      </w:pPr>
      <w:bookmarkStart w:id="243" w:name="_Toc23356"/>
      <w:bookmarkStart w:id="244" w:name="_Toc15022876"/>
      <w:bookmarkStart w:id="245" w:name="_Toc15049633"/>
      <w:bookmarkStart w:id="246" w:name="_Toc15654575"/>
      <w:bookmarkStart w:id="247" w:name="_Toc16257698"/>
      <w:bookmarkStart w:id="248" w:name="_Toc16861050"/>
      <w:bookmarkStart w:id="249" w:name="_Toc17467208"/>
      <w:bookmarkStart w:id="250" w:name="_Toc18072987"/>
      <w:bookmarkStart w:id="251" w:name="_Toc18680406"/>
      <w:bookmarkStart w:id="252" w:name="_Toc19195109"/>
      <w:bookmarkStart w:id="253" w:name="_Toc19887431"/>
      <w:bookmarkStart w:id="254" w:name="_Toc20494326"/>
      <w:bookmarkStart w:id="255" w:name="_Toc21702280"/>
      <w:bookmarkStart w:id="256" w:name="_Toc22307199"/>
      <w:bookmarkStart w:id="257" w:name="_Toc22911757"/>
      <w:bookmarkStart w:id="258" w:name="_Toc23513672"/>
      <w:bookmarkStart w:id="259" w:name="_Toc24117019"/>
      <w:bookmarkStart w:id="260" w:name="_Toc24722673"/>
      <w:bookmarkStart w:id="261" w:name="_Toc25325021"/>
      <w:bookmarkStart w:id="262" w:name="_Toc25932476"/>
      <w:bookmarkStart w:id="263" w:name="_Toc26536327"/>
      <w:bookmarkStart w:id="264" w:name="_Toc27141685"/>
      <w:bookmarkStart w:id="265" w:name="_Toc27745328"/>
      <w:bookmarkStart w:id="266" w:name="_Toc28351976"/>
      <w:bookmarkStart w:id="267" w:name="_Toc28955194"/>
      <w:bookmarkStart w:id="268" w:name="_Toc29558247"/>
      <w:bookmarkStart w:id="269" w:name="_Toc30169331"/>
      <w:bookmarkStart w:id="270" w:name="_Toc31978539"/>
      <w:bookmarkStart w:id="271" w:name="_Toc32586734"/>
      <w:bookmarkStart w:id="272" w:name="_Toc33192392"/>
      <w:bookmarkStart w:id="273" w:name="_Toc33798263"/>
      <w:bookmarkStart w:id="274" w:name="_Toc34399805"/>
      <w:bookmarkStart w:id="275" w:name="_Toc35004642"/>
      <w:bookmarkStart w:id="276" w:name="_Toc35607048"/>
      <w:bookmarkStart w:id="277" w:name="_Toc36211379"/>
      <w:bookmarkStart w:id="278" w:name="_Toc38634427"/>
      <w:bookmarkStart w:id="279" w:name="_Toc39155448"/>
      <w:bookmarkStart w:id="280" w:name="_Toc39847211"/>
      <w:bookmarkStart w:id="281" w:name="_Toc40446764"/>
      <w:bookmarkStart w:id="282" w:name="_Toc41056486"/>
      <w:bookmarkStart w:id="283" w:name="_Toc41660324"/>
      <w:bookmarkStart w:id="284" w:name="_Toc42262300"/>
      <w:bookmarkStart w:id="285" w:name="_Toc42869884"/>
      <w:bookmarkStart w:id="286" w:name="_Toc43471973"/>
      <w:bookmarkStart w:id="287" w:name="_Toc44685705"/>
      <w:bookmarkStart w:id="288" w:name="_Toc45287792"/>
      <w:bookmarkStart w:id="289" w:name="_Toc45891957"/>
      <w:bookmarkStart w:id="290" w:name="_Toc46493725"/>
      <w:bookmarkStart w:id="291" w:name="_Toc47102097"/>
      <w:bookmarkStart w:id="292" w:name="_Toc47704897"/>
      <w:bookmarkStart w:id="293" w:name="_Toc48311180"/>
      <w:bookmarkStart w:id="294" w:name="_Toc48918402"/>
      <w:bookmarkStart w:id="295" w:name="_Toc49521460"/>
      <w:r>
        <w:rPr>
          <w:rFonts w:ascii="宋体" w:hAnsi="宋体" w:cs="Arial" w:hint="eastAsia"/>
          <w:b/>
          <w:bCs/>
          <w:kern w:val="0"/>
          <w:sz w:val="32"/>
          <w:szCs w:val="32"/>
        </w:rPr>
        <w:t>（二）、</w:t>
      </w:r>
      <w:r w:rsidR="002918B5">
        <w:rPr>
          <w:rFonts w:ascii="宋体" w:hAnsi="宋体" w:cs="Arial"/>
          <w:b/>
          <w:bCs/>
          <w:kern w:val="0"/>
          <w:sz w:val="32"/>
          <w:szCs w:val="32"/>
        </w:rPr>
        <w:t>近期影响国际原油市场的主要因素</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rsidR="002918B5" w:rsidRDefault="002918B5" w:rsidP="002918B5">
      <w:pPr>
        <w:ind w:firstLineChars="200" w:firstLine="562"/>
        <w:rPr>
          <w:rFonts w:ascii="黑体" w:eastAsia="黑体" w:hAnsi="宋体"/>
          <w:b/>
          <w:sz w:val="28"/>
          <w:szCs w:val="28"/>
        </w:rPr>
      </w:pPr>
    </w:p>
    <w:p w:rsidR="00F6162F" w:rsidRDefault="00F6162F" w:rsidP="00F6162F">
      <w:pPr>
        <w:ind w:firstLineChars="196" w:firstLine="551"/>
        <w:outlineLvl w:val="1"/>
        <w:rPr>
          <w:rFonts w:ascii="黑体" w:eastAsia="黑体" w:hAnsi="宋体"/>
          <w:b/>
          <w:color w:val="000000"/>
          <w:sz w:val="28"/>
          <w:szCs w:val="28"/>
        </w:rPr>
      </w:pPr>
      <w:bookmarkStart w:id="296" w:name="_Toc14938351"/>
      <w:bookmarkStart w:id="297" w:name="_Toc15022877"/>
      <w:bookmarkStart w:id="298" w:name="_Toc15049634"/>
      <w:bookmarkStart w:id="299" w:name="_Toc15654576"/>
      <w:bookmarkStart w:id="300" w:name="_Toc16257699"/>
      <w:bookmarkStart w:id="301" w:name="_Toc16861051"/>
      <w:bookmarkStart w:id="302" w:name="_Toc17467209"/>
      <w:bookmarkStart w:id="303" w:name="_Toc18072988"/>
      <w:bookmarkStart w:id="304" w:name="_Toc18680407"/>
      <w:bookmarkStart w:id="305" w:name="_Toc19195110"/>
      <w:bookmarkStart w:id="306" w:name="_Toc19887432"/>
      <w:bookmarkStart w:id="307" w:name="_Toc20494327"/>
      <w:bookmarkStart w:id="308" w:name="_Toc21702281"/>
      <w:bookmarkStart w:id="309" w:name="_Toc22307200"/>
      <w:bookmarkStart w:id="310" w:name="_Toc22911758"/>
      <w:bookmarkStart w:id="311" w:name="_Toc23513673"/>
      <w:bookmarkStart w:id="312" w:name="_Toc24117020"/>
      <w:bookmarkStart w:id="313" w:name="_Toc24722674"/>
      <w:bookmarkStart w:id="314" w:name="_Toc25325022"/>
      <w:bookmarkStart w:id="315" w:name="_Toc25932477"/>
      <w:bookmarkStart w:id="316" w:name="_Toc26536328"/>
      <w:bookmarkStart w:id="317" w:name="_Toc27141686"/>
      <w:bookmarkStart w:id="318" w:name="_Toc27745329"/>
      <w:bookmarkStart w:id="319" w:name="_Toc28351977"/>
      <w:bookmarkStart w:id="320" w:name="_Toc28955195"/>
      <w:bookmarkStart w:id="321" w:name="_Toc29558248"/>
      <w:bookmarkStart w:id="322" w:name="_Toc30169332"/>
      <w:bookmarkStart w:id="323" w:name="_Toc31978540"/>
      <w:bookmarkStart w:id="324" w:name="_Toc32586735"/>
      <w:bookmarkStart w:id="325" w:name="_Toc33192393"/>
      <w:bookmarkStart w:id="326" w:name="_Toc33798264"/>
      <w:bookmarkStart w:id="327" w:name="_Toc34399806"/>
      <w:bookmarkStart w:id="328" w:name="_Toc35004643"/>
      <w:bookmarkStart w:id="329" w:name="_Toc35607049"/>
      <w:bookmarkStart w:id="330" w:name="_Toc36211380"/>
      <w:bookmarkStart w:id="331" w:name="_Toc38634428"/>
      <w:bookmarkStart w:id="332" w:name="_Toc39155449"/>
      <w:bookmarkStart w:id="333" w:name="_Toc39847212"/>
      <w:bookmarkStart w:id="334" w:name="_Toc40446765"/>
      <w:bookmarkStart w:id="335" w:name="_Toc41056487"/>
      <w:bookmarkStart w:id="336" w:name="_Toc41660325"/>
      <w:bookmarkStart w:id="337" w:name="_Toc42262301"/>
      <w:bookmarkStart w:id="338" w:name="_Toc42869885"/>
      <w:bookmarkStart w:id="339" w:name="_Toc43471974"/>
      <w:bookmarkStart w:id="340" w:name="_Toc44685706"/>
      <w:bookmarkStart w:id="341" w:name="_Toc45287793"/>
      <w:bookmarkStart w:id="342" w:name="_Toc45891958"/>
      <w:bookmarkStart w:id="343" w:name="_Toc46493726"/>
      <w:bookmarkStart w:id="344" w:name="_Toc47102098"/>
      <w:bookmarkStart w:id="345" w:name="_Toc47704898"/>
      <w:bookmarkStart w:id="346" w:name="_Toc48311181"/>
      <w:bookmarkStart w:id="347" w:name="_Toc48918403"/>
      <w:bookmarkStart w:id="348" w:name="_Toc27878"/>
      <w:bookmarkStart w:id="349" w:name="_Toc49521461"/>
      <w:r>
        <w:rPr>
          <w:rFonts w:ascii="黑体" w:eastAsia="黑体" w:hAnsi="宋体" w:hint="eastAsia"/>
          <w:b/>
          <w:color w:val="000000"/>
          <w:sz w:val="28"/>
          <w:szCs w:val="28"/>
        </w:rPr>
        <w:t>1.美国原油库存情况</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9"/>
      <w:r>
        <w:rPr>
          <w:rFonts w:ascii="黑体" w:eastAsia="黑体" w:hAnsi="宋体" w:hint="eastAsia"/>
          <w:b/>
          <w:color w:val="000000"/>
          <w:sz w:val="28"/>
          <w:szCs w:val="28"/>
        </w:rPr>
        <w:t xml:space="preserve"> </w:t>
      </w:r>
    </w:p>
    <w:p w:rsidR="002B51EE" w:rsidRPr="006B4A04" w:rsidRDefault="002B51EE" w:rsidP="002B51E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350" w:name="_Toc14938352"/>
      <w:bookmarkStart w:id="351" w:name="_Toc15022878"/>
      <w:bookmarkStart w:id="352" w:name="_Toc15049635"/>
      <w:bookmarkStart w:id="353" w:name="_Toc15654577"/>
      <w:bookmarkStart w:id="354" w:name="_Toc16257700"/>
      <w:bookmarkStart w:id="355" w:name="_Toc16861052"/>
      <w:bookmarkStart w:id="356" w:name="_Toc17467210"/>
      <w:bookmarkStart w:id="357" w:name="_Toc18072989"/>
      <w:bookmarkStart w:id="358" w:name="_Toc18680408"/>
      <w:bookmarkStart w:id="359" w:name="_Toc19195111"/>
      <w:bookmarkStart w:id="360" w:name="_Toc19887433"/>
      <w:bookmarkStart w:id="361" w:name="_Toc20494328"/>
      <w:bookmarkStart w:id="362" w:name="_Toc21702282"/>
      <w:bookmarkStart w:id="363" w:name="_Toc22307201"/>
      <w:bookmarkStart w:id="364" w:name="_Toc22911759"/>
      <w:bookmarkStart w:id="365" w:name="_Toc23513674"/>
      <w:bookmarkStart w:id="366" w:name="_Toc24117021"/>
      <w:bookmarkStart w:id="367" w:name="_Toc24722675"/>
      <w:bookmarkStart w:id="368" w:name="_Toc25325023"/>
      <w:bookmarkStart w:id="369" w:name="_Toc25932478"/>
      <w:bookmarkStart w:id="370" w:name="_Toc26536329"/>
      <w:bookmarkStart w:id="371" w:name="_Toc27141687"/>
      <w:bookmarkStart w:id="372" w:name="_Toc27745330"/>
      <w:bookmarkStart w:id="373" w:name="_Toc28351978"/>
      <w:bookmarkStart w:id="374" w:name="_Toc28955196"/>
      <w:bookmarkStart w:id="375" w:name="_Toc29558249"/>
      <w:bookmarkStart w:id="376" w:name="_Toc30169333"/>
      <w:bookmarkStart w:id="377" w:name="_Toc31978541"/>
      <w:bookmarkStart w:id="378" w:name="_Toc32586736"/>
      <w:bookmarkStart w:id="379" w:name="_Toc33192394"/>
      <w:bookmarkStart w:id="380" w:name="_Toc33798265"/>
      <w:bookmarkStart w:id="381" w:name="_Toc34399807"/>
      <w:bookmarkStart w:id="382" w:name="_Toc35004644"/>
      <w:bookmarkStart w:id="383" w:name="_Toc35607050"/>
      <w:bookmarkStart w:id="384" w:name="_Toc36211381"/>
      <w:bookmarkStart w:id="385" w:name="_Toc38634429"/>
      <w:r w:rsidRPr="00DE3CBA">
        <w:rPr>
          <w:rFonts w:ascii="华文仿宋" w:eastAsia="华文仿宋" w:hAnsi="华文仿宋" w:cs="华文仿宋" w:hint="eastAsia"/>
          <w:color w:val="333335"/>
          <w:kern w:val="2"/>
          <w:sz w:val="28"/>
          <w:szCs w:val="28"/>
          <w:shd w:val="clear" w:color="auto" w:fill="FFFFFF"/>
        </w:rPr>
        <w:t>本周</w:t>
      </w:r>
      <w:r w:rsidRPr="00D20119">
        <w:rPr>
          <w:rFonts w:ascii="华文仿宋" w:eastAsia="华文仿宋" w:hAnsi="华文仿宋" w:cs="华文仿宋"/>
          <w:color w:val="333335"/>
          <w:kern w:val="2"/>
          <w:sz w:val="28"/>
          <w:szCs w:val="28"/>
          <w:shd w:val="clear" w:color="auto" w:fill="FFFFFF"/>
        </w:rPr>
        <w:t>美国能源信息署(EIA)周三(8月19日)公布报告显示，截至8月14日当周美国原油库存录得下降，不过降幅低于预期，汽油库存降幅大幅超预期。具体</w:t>
      </w:r>
      <w:r w:rsidRPr="00D20119">
        <w:rPr>
          <w:rFonts w:ascii="华文仿宋" w:eastAsia="华文仿宋" w:hAnsi="华文仿宋" w:cs="华文仿宋"/>
          <w:color w:val="333335"/>
          <w:kern w:val="2"/>
          <w:sz w:val="28"/>
          <w:szCs w:val="28"/>
          <w:shd w:val="clear" w:color="auto" w:fill="FFFFFF"/>
        </w:rPr>
        <w:lastRenderedPageBreak/>
        <w:t>数据方面，美国EIA商用原油库存环比减少163.2万桶，为连续第四周下降，不过逊于预期的降幅285万桶和前值降幅451.2万桶。这令美国商用原油总库存量进一步降至5.125亿桶，较每年同一时期的五年均值高出15%，6月19日当周这一数据曾以5.407亿桶创历史新高。汽油库存减少332.2万桶，降幅大于预期的100万桶和前值的72.2万桶。包括柴油和取暖用油等的精炼油库存增加15.2万桶，预期为减少120万桶，前值为减少232.2万桶。7月末，精炼油总库存曾接近1.8亿桶，连续三周刷新1982年12月以来的38年新高纪录。截至8月14日当周，美国原油期货主要交割地库欣地区的原油库存减少60.7万桶，前值为增加133.6万桶，并打破了连涨六周的纪录。这一数据曾在7月初之前连续八周下滑。美国石油协会(API)公布的数据显示，截至8月14日当周API原油库存减少426.4万桶，预期减少200万桶;汽油库存增加499.1万桶;精炼油库存减少96.4万桶。API公布，截至8月14日当周，美国上周原油库存减少426.4万桶至5.12亿桶;库欣原油库存减少59.9万桶。API公布，上周汽油库存增加499.1万桶;上周精炼油库存减少96.4万桶。API数据还显示，美国上周原油进口增加13.9万桶/日</w:t>
      </w:r>
      <w:r w:rsidRPr="006B4A04">
        <w:rPr>
          <w:rFonts w:ascii="华文仿宋" w:eastAsia="华文仿宋" w:hAnsi="华文仿宋" w:cs="华文仿宋"/>
          <w:color w:val="333335"/>
          <w:kern w:val="2"/>
          <w:sz w:val="28"/>
          <w:szCs w:val="28"/>
          <w:shd w:val="clear" w:color="auto" w:fill="FFFFFF"/>
        </w:rPr>
        <w:t>。</w:t>
      </w:r>
    </w:p>
    <w:p w:rsidR="00980D3E" w:rsidRPr="002B51EE"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86D65" w:rsidRPr="00980D3E" w:rsidRDefault="00586D65" w:rsidP="008864C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86D65" w:rsidRPr="006B4A04" w:rsidRDefault="00586D65" w:rsidP="008864C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F6162F" w:rsidRDefault="00F6162F" w:rsidP="00586D65">
      <w:pPr>
        <w:pStyle w:val="aa"/>
        <w:spacing w:line="360" w:lineRule="auto"/>
        <w:ind w:firstLineChars="200" w:firstLine="562"/>
        <w:outlineLvl w:val="1"/>
        <w:rPr>
          <w:rFonts w:ascii="黑体" w:eastAsia="黑体"/>
          <w:b/>
          <w:sz w:val="28"/>
          <w:szCs w:val="28"/>
        </w:rPr>
      </w:pPr>
      <w:bookmarkStart w:id="386" w:name="_Toc39155450"/>
      <w:bookmarkStart w:id="387" w:name="_Toc39847213"/>
      <w:bookmarkStart w:id="388" w:name="_Toc40446766"/>
      <w:bookmarkStart w:id="389" w:name="_Toc41056488"/>
      <w:bookmarkStart w:id="390" w:name="_Toc41660326"/>
      <w:bookmarkStart w:id="391" w:name="_Toc42262302"/>
      <w:bookmarkStart w:id="392" w:name="_Toc42869886"/>
      <w:bookmarkStart w:id="393" w:name="_Toc43471975"/>
      <w:bookmarkStart w:id="394" w:name="_Toc44685707"/>
      <w:bookmarkStart w:id="395" w:name="_Toc45287794"/>
      <w:bookmarkStart w:id="396" w:name="_Toc45891959"/>
      <w:bookmarkStart w:id="397" w:name="_Toc46493727"/>
      <w:bookmarkStart w:id="398" w:name="_Toc47102099"/>
      <w:bookmarkStart w:id="399" w:name="_Toc47704899"/>
      <w:bookmarkStart w:id="400" w:name="_Toc48311182"/>
      <w:bookmarkStart w:id="401" w:name="_Toc48918404"/>
      <w:bookmarkStart w:id="402" w:name="_Toc49521462"/>
      <w:r>
        <w:rPr>
          <w:rFonts w:ascii="黑体" w:eastAsia="黑体" w:hint="eastAsia"/>
          <w:b/>
          <w:sz w:val="28"/>
          <w:szCs w:val="28"/>
        </w:rPr>
        <w:t>2.美国经济形势</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rsidR="002B51EE" w:rsidRPr="005D5F11" w:rsidRDefault="002B51EE" w:rsidP="002B51E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403" w:name="_Toc14938353"/>
      <w:bookmarkStart w:id="404" w:name="_Toc15022879"/>
      <w:bookmarkStart w:id="405" w:name="_Toc15049636"/>
      <w:bookmarkStart w:id="406" w:name="_Toc15654578"/>
      <w:bookmarkStart w:id="407" w:name="_Toc16257701"/>
      <w:bookmarkStart w:id="408" w:name="_Toc16861053"/>
      <w:bookmarkStart w:id="409" w:name="_Toc17467211"/>
      <w:bookmarkStart w:id="410" w:name="_Toc18072990"/>
      <w:bookmarkStart w:id="411" w:name="_Toc18680409"/>
      <w:bookmarkStart w:id="412" w:name="_Toc19195112"/>
      <w:bookmarkStart w:id="413" w:name="_Toc19887434"/>
      <w:bookmarkStart w:id="414" w:name="_Toc20494329"/>
      <w:bookmarkStart w:id="415" w:name="_Toc21702283"/>
      <w:bookmarkStart w:id="416" w:name="_Toc22307202"/>
      <w:bookmarkStart w:id="417" w:name="_Toc22911760"/>
      <w:bookmarkStart w:id="418" w:name="_Toc23513675"/>
      <w:bookmarkStart w:id="419" w:name="_Toc24117022"/>
      <w:bookmarkStart w:id="420" w:name="_Toc24722676"/>
      <w:bookmarkStart w:id="421" w:name="_Toc25325024"/>
      <w:bookmarkStart w:id="422" w:name="_Toc25932479"/>
      <w:bookmarkStart w:id="423" w:name="_Toc26536330"/>
      <w:bookmarkStart w:id="424" w:name="_Toc27141688"/>
      <w:bookmarkStart w:id="425" w:name="_Toc27745331"/>
      <w:bookmarkStart w:id="426" w:name="_Toc28351979"/>
      <w:bookmarkStart w:id="427" w:name="_Toc28955197"/>
      <w:bookmarkStart w:id="428" w:name="_Toc29558250"/>
      <w:bookmarkStart w:id="429" w:name="_Toc30169334"/>
      <w:bookmarkStart w:id="430" w:name="_Toc31978542"/>
      <w:bookmarkStart w:id="431" w:name="_Toc32586737"/>
      <w:bookmarkStart w:id="432" w:name="_Toc33192395"/>
      <w:bookmarkStart w:id="433" w:name="_Toc33798266"/>
      <w:bookmarkStart w:id="434" w:name="_Toc34399808"/>
      <w:bookmarkStart w:id="435" w:name="_Toc35004645"/>
      <w:bookmarkStart w:id="436" w:name="_Toc35607051"/>
      <w:bookmarkStart w:id="437" w:name="_Toc36211382"/>
      <w:bookmarkStart w:id="438" w:name="_Toc38634430"/>
      <w:r w:rsidRPr="00DE3CBA">
        <w:rPr>
          <w:rFonts w:ascii="华文仿宋" w:eastAsia="华文仿宋" w:hAnsi="华文仿宋" w:cs="华文仿宋" w:hint="eastAsia"/>
          <w:color w:val="333335"/>
          <w:kern w:val="2"/>
          <w:sz w:val="28"/>
          <w:szCs w:val="28"/>
          <w:shd w:val="clear" w:color="auto" w:fill="FFFFFF"/>
        </w:rPr>
        <w:lastRenderedPageBreak/>
        <w:t>本周</w:t>
      </w:r>
      <w:r w:rsidRPr="005D5F11">
        <w:rPr>
          <w:rFonts w:ascii="华文仿宋" w:eastAsia="华文仿宋" w:hAnsi="华文仿宋" w:cs="华文仿宋"/>
          <w:color w:val="333335"/>
          <w:kern w:val="2"/>
          <w:sz w:val="28"/>
          <w:szCs w:val="28"/>
          <w:shd w:val="clear" w:color="auto" w:fill="FFFFFF"/>
        </w:rPr>
        <w:t>北京时间27日凌晨，美股周三收高。受科技股上涨推动，纳指与标普500指数再创历史新高。全球央行年会即将召开。市场关注鲍威尔即将发表的讲话、国际经贸关系与美企财报。</w:t>
      </w:r>
    </w:p>
    <w:p w:rsidR="002B51EE" w:rsidRPr="005D5F11" w:rsidRDefault="002B51EE" w:rsidP="002B51E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D5F11">
        <w:rPr>
          <w:rFonts w:ascii="华文仿宋" w:eastAsia="华文仿宋" w:hAnsi="华文仿宋" w:cs="华文仿宋"/>
          <w:color w:val="333335"/>
          <w:kern w:val="2"/>
          <w:sz w:val="28"/>
          <w:szCs w:val="28"/>
          <w:shd w:val="clear" w:color="auto" w:fill="FFFFFF"/>
        </w:rPr>
        <w:t>道指涨83.48点，或0.30%，报28331.92点;纳指涨198.59点，或1.73%，报11665.06点;标普500指数涨35.11点，或1.02%，报3478.73点。</w:t>
      </w:r>
    </w:p>
    <w:p w:rsidR="002B51EE" w:rsidRPr="005D5F11" w:rsidRDefault="002B51EE" w:rsidP="002B51E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D5F11">
        <w:rPr>
          <w:rFonts w:ascii="华文仿宋" w:eastAsia="华文仿宋" w:hAnsi="华文仿宋" w:cs="华文仿宋"/>
          <w:color w:val="333335"/>
          <w:kern w:val="2"/>
          <w:sz w:val="28"/>
          <w:szCs w:val="28"/>
          <w:shd w:val="clear" w:color="auto" w:fill="FFFFFF"/>
        </w:rPr>
        <w:t>周三纳指最高上涨至11672.05点，标普最高上涨至3481.07点，均创盘中历史新高。</w:t>
      </w:r>
    </w:p>
    <w:p w:rsidR="002B51EE" w:rsidRPr="005D5F11" w:rsidRDefault="002B51EE" w:rsidP="002B51E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D5F11">
        <w:rPr>
          <w:rFonts w:ascii="华文仿宋" w:eastAsia="华文仿宋" w:hAnsi="华文仿宋" w:cs="华文仿宋"/>
          <w:color w:val="333335"/>
          <w:kern w:val="2"/>
          <w:sz w:val="28"/>
          <w:szCs w:val="28"/>
          <w:shd w:val="clear" w:color="auto" w:fill="FFFFFF"/>
        </w:rPr>
        <w:t>科技股继续领涨大盘。即将成为道指成分股的赛富时大涨26%。Netflix涨超11%，Facebook涨超8%。特斯拉上涨6%，市值突破4000亿美元。微软收高2.2%，苹果收高1.4%。</w:t>
      </w:r>
    </w:p>
    <w:p w:rsidR="002B51EE" w:rsidRPr="005D5F11" w:rsidRDefault="002B51EE" w:rsidP="002B51E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D5F11">
        <w:rPr>
          <w:rFonts w:ascii="华文仿宋" w:eastAsia="华文仿宋" w:hAnsi="华文仿宋" w:cs="华文仿宋"/>
          <w:color w:val="333335"/>
          <w:kern w:val="2"/>
          <w:sz w:val="28"/>
          <w:szCs w:val="28"/>
          <w:shd w:val="clear" w:color="auto" w:fill="FFFFFF"/>
        </w:rPr>
        <w:t>Leuthold Group首席投资策略师Jim Paulsen表示：“美股市场受到了一些投资者终于放弃观望态度投身股市、近期美国冠状病毒疫情形势持续改善、病毒疗法与疫苗研发进展、国际贸易紧张关系趋缓等诸多积极因素的推动。”</w:t>
      </w:r>
    </w:p>
    <w:p w:rsidR="002B51EE" w:rsidRPr="005D5F11" w:rsidRDefault="002B51EE" w:rsidP="002B51E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D5F11">
        <w:rPr>
          <w:rFonts w:ascii="华文仿宋" w:eastAsia="华文仿宋" w:hAnsi="华文仿宋" w:cs="华文仿宋"/>
          <w:color w:val="333335"/>
          <w:kern w:val="2"/>
          <w:sz w:val="28"/>
          <w:szCs w:val="28"/>
          <w:shd w:val="clear" w:color="auto" w:fill="FFFFFF"/>
        </w:rPr>
        <w:t>美国疫情方面，近期美国新增确诊病例、住院病例开始呈下降趋势，检测量上升，专家认为疫情指标有缓和迹象。据新华社报道，美国单日新增新冠病例数降至两个月来最低。美国疾病控制和预防中心网站25日公布的新冠疫情数据显示，过去24小时全美新增确诊33076例，新增死亡394例。这是两个月来美国单日新增病例数的新低。</w:t>
      </w:r>
    </w:p>
    <w:p w:rsidR="002B51EE" w:rsidRPr="005D5F11" w:rsidRDefault="002B51EE" w:rsidP="002B51E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D5F11">
        <w:rPr>
          <w:rFonts w:ascii="华文仿宋" w:eastAsia="华文仿宋" w:hAnsi="华文仿宋" w:cs="华文仿宋"/>
          <w:color w:val="333335"/>
          <w:kern w:val="2"/>
          <w:sz w:val="28"/>
          <w:szCs w:val="28"/>
          <w:shd w:val="clear" w:color="auto" w:fill="FFFFFF"/>
        </w:rPr>
        <w:lastRenderedPageBreak/>
        <w:t>经济数据面，美国7月耐用品订单增长11.2%，6月增幅为7.6%。市场预期7月订单增长4.3%。</w:t>
      </w:r>
    </w:p>
    <w:p w:rsidR="002B51EE" w:rsidRPr="005D5F11" w:rsidRDefault="002B51EE" w:rsidP="002B51E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D5F11">
        <w:rPr>
          <w:rFonts w:ascii="华文仿宋" w:eastAsia="华文仿宋" w:hAnsi="华文仿宋" w:cs="华文仿宋"/>
          <w:color w:val="333335"/>
          <w:kern w:val="2"/>
          <w:sz w:val="28"/>
          <w:szCs w:val="28"/>
          <w:shd w:val="clear" w:color="auto" w:fill="FFFFFF"/>
        </w:rPr>
        <w:t>科技股引领近期美股上涨</w:t>
      </w:r>
    </w:p>
    <w:p w:rsidR="002B51EE" w:rsidRPr="005D5F11" w:rsidRDefault="002B51EE" w:rsidP="002B51E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D5F11">
        <w:rPr>
          <w:rFonts w:ascii="华文仿宋" w:eastAsia="华文仿宋" w:hAnsi="华文仿宋" w:cs="华文仿宋"/>
          <w:color w:val="333335"/>
          <w:kern w:val="2"/>
          <w:sz w:val="28"/>
          <w:szCs w:val="28"/>
          <w:shd w:val="clear" w:color="auto" w:fill="FFFFFF"/>
        </w:rPr>
        <w:t>大型科技股延续了近来强力上涨趋势，周二Facebook(FB)、谷歌的母公司Alphabet以及亚马逊(AMZN)均创纪录新高。</w:t>
      </w:r>
    </w:p>
    <w:p w:rsidR="002B51EE" w:rsidRPr="005D5F11" w:rsidRDefault="002B51EE" w:rsidP="002B51E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D5F11">
        <w:rPr>
          <w:rFonts w:ascii="华文仿宋" w:eastAsia="华文仿宋" w:hAnsi="华文仿宋" w:cs="华文仿宋"/>
          <w:color w:val="333335"/>
          <w:kern w:val="2"/>
          <w:sz w:val="28"/>
          <w:szCs w:val="28"/>
          <w:shd w:val="clear" w:color="auto" w:fill="FFFFFF"/>
        </w:rPr>
        <w:t>科技股对于美股的重要性达到了一个历史性的高位，这也意味着它掩盖了一些足以引发不安的问题。</w:t>
      </w:r>
    </w:p>
    <w:p w:rsidR="002B51EE" w:rsidRPr="005D5F11" w:rsidRDefault="002B51EE" w:rsidP="002B51E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D5F11">
        <w:rPr>
          <w:rFonts w:ascii="华文仿宋" w:eastAsia="华文仿宋" w:hAnsi="华文仿宋" w:cs="华文仿宋"/>
          <w:color w:val="333335"/>
          <w:kern w:val="2"/>
          <w:sz w:val="28"/>
          <w:szCs w:val="28"/>
          <w:shd w:val="clear" w:color="auto" w:fill="FFFFFF"/>
        </w:rPr>
        <w:t>截至上周五，标普500指数中有五分之一的公司较其历史高点要低至少50%，该指数的成分股平均要比其峰值低28.4%。相比之下，苹果、亚马逊、微软等科技股正处于纪录高位附近或屡创新高。部分市场人士称之为美股的“K型”反弹。也就是说，虽然标普500指数、纳指刷新纪录高位，但普遍的美国企业都可能承受着巨大的压力。</w:t>
      </w:r>
    </w:p>
    <w:p w:rsidR="002B51EE" w:rsidRPr="005D5F11" w:rsidRDefault="002B51EE" w:rsidP="002B51E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D5F11">
        <w:rPr>
          <w:rFonts w:ascii="华文仿宋" w:eastAsia="华文仿宋" w:hAnsi="华文仿宋" w:cs="华文仿宋"/>
          <w:color w:val="333335"/>
          <w:kern w:val="2"/>
          <w:sz w:val="28"/>
          <w:szCs w:val="28"/>
          <w:shd w:val="clear" w:color="auto" w:fill="FFFFFF"/>
        </w:rPr>
        <w:t>现在投资者在讨论美股创新高的时候，其实指的是少数几只股票以及一两个板块。</w:t>
      </w:r>
    </w:p>
    <w:p w:rsidR="002B51EE" w:rsidRPr="005D5F11" w:rsidRDefault="002B51EE" w:rsidP="002B51E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D5F11">
        <w:rPr>
          <w:rFonts w:ascii="华文仿宋" w:eastAsia="华文仿宋" w:hAnsi="华文仿宋" w:cs="华文仿宋"/>
          <w:color w:val="333335"/>
          <w:kern w:val="2"/>
          <w:sz w:val="28"/>
          <w:szCs w:val="28"/>
          <w:shd w:val="clear" w:color="auto" w:fill="FFFFFF"/>
        </w:rPr>
        <w:t>今年迄今，只有三个行业的表现超出了标普500指数，科技股以27%的涨幅拔得头筹，仅随其后的是非必需消费品类股，上涨23%。然而，即便是在消费领域，涨幅也只能归功于一家公司——亚马逊。这家电商巨头年内大涨78%，贡献了非必需消费品指数涨幅的43%，抵消了同行业逾一半公司的跌幅。</w:t>
      </w:r>
    </w:p>
    <w:p w:rsidR="002B51EE" w:rsidRPr="005D5F11" w:rsidRDefault="002B51EE" w:rsidP="002B51E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D5F11">
        <w:rPr>
          <w:rFonts w:ascii="华文仿宋" w:eastAsia="华文仿宋" w:hAnsi="华文仿宋" w:cs="华文仿宋"/>
          <w:color w:val="333335"/>
          <w:kern w:val="2"/>
          <w:sz w:val="28"/>
          <w:szCs w:val="28"/>
          <w:shd w:val="clear" w:color="auto" w:fill="FFFFFF"/>
        </w:rPr>
        <w:lastRenderedPageBreak/>
        <w:t>分析称，只要苹果、微软等科技巨头继续占据主导位置，就意味着美股自3月份触底以来的强劲涨势容易受到少数公司股价走势的影响。这种情况可能导致的结果是，即便有关经济复苏的情绪改善，但随着收益率走高，科技股迎来回调，那些市值更小的股票的涨势可能还无法弥补市值更大的科技股的跌幅。</w:t>
      </w:r>
    </w:p>
    <w:p w:rsidR="002B51EE" w:rsidRPr="005D5F11" w:rsidRDefault="002B51EE" w:rsidP="002B51E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D5F11">
        <w:rPr>
          <w:rFonts w:ascii="华文仿宋" w:eastAsia="华文仿宋" w:hAnsi="华文仿宋" w:cs="华文仿宋"/>
          <w:color w:val="333335"/>
          <w:kern w:val="2"/>
          <w:sz w:val="28"/>
          <w:szCs w:val="28"/>
          <w:shd w:val="clear" w:color="auto" w:fill="FFFFFF"/>
        </w:rPr>
        <w:t>国际贸易关系趋缓</w:t>
      </w:r>
    </w:p>
    <w:p w:rsidR="002B51EE" w:rsidRPr="005D5F11" w:rsidRDefault="002B51EE" w:rsidP="002B51E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D5F11">
        <w:rPr>
          <w:rFonts w:ascii="华文仿宋" w:eastAsia="华文仿宋" w:hAnsi="华文仿宋" w:cs="华文仿宋"/>
          <w:color w:val="333335"/>
          <w:kern w:val="2"/>
          <w:sz w:val="28"/>
          <w:szCs w:val="28"/>
          <w:shd w:val="clear" w:color="auto" w:fill="FFFFFF"/>
        </w:rPr>
        <w:t>据新华社报道，8月25日上午，中共中央政治局委员、国务院副总理、中美全面经济对话中方牵头人刘鹤应约与美国贸易代表莱特希泽、财政部长姆努钦通话。双方就加强两国宏观经济政策协调、中美第一阶段经贸协议落实等问题进行了具有建设性的对话。双方同意创造条件和氛围，继续推动中美第一阶段经贸协议落实。</w:t>
      </w:r>
    </w:p>
    <w:p w:rsidR="002B51EE" w:rsidRPr="005D5F11" w:rsidRDefault="002B51EE" w:rsidP="002B51E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D5F11">
        <w:rPr>
          <w:rFonts w:ascii="华文仿宋" w:eastAsia="华文仿宋" w:hAnsi="华文仿宋" w:cs="华文仿宋"/>
          <w:color w:val="333335"/>
          <w:kern w:val="2"/>
          <w:sz w:val="28"/>
          <w:szCs w:val="28"/>
          <w:shd w:val="clear" w:color="auto" w:fill="FFFFFF"/>
        </w:rPr>
        <w:t>道指即将调整 3家成分股将被替换</w:t>
      </w:r>
    </w:p>
    <w:p w:rsidR="002B51EE" w:rsidRPr="005D5F11" w:rsidRDefault="002B51EE" w:rsidP="002B51E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D5F11">
        <w:rPr>
          <w:rFonts w:ascii="华文仿宋" w:eastAsia="华文仿宋" w:hAnsi="华文仿宋" w:cs="华文仿宋"/>
          <w:color w:val="333335"/>
          <w:kern w:val="2"/>
          <w:sz w:val="28"/>
          <w:szCs w:val="28"/>
          <w:shd w:val="clear" w:color="auto" w:fill="FFFFFF"/>
        </w:rPr>
        <w:t>软件公司赛富时(CRM)周二收盘后公布了财报，其盈利井喷式增长。赛富时即将成为新的道指成份股。</w:t>
      </w:r>
    </w:p>
    <w:p w:rsidR="002B51EE" w:rsidRPr="005D5F11" w:rsidRDefault="002B51EE" w:rsidP="002B51E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D5F11">
        <w:rPr>
          <w:rFonts w:ascii="华文仿宋" w:eastAsia="华文仿宋" w:hAnsi="华文仿宋" w:cs="华文仿宋"/>
          <w:color w:val="333335"/>
          <w:kern w:val="2"/>
          <w:sz w:val="28"/>
          <w:szCs w:val="28"/>
          <w:shd w:val="clear" w:color="auto" w:fill="FFFFFF"/>
        </w:rPr>
        <w:t>据标准普尔道琼斯指数公司，从下周一开盘时起道琼斯工业平均指数将进行调整，赛富时将替代埃克森美孚(XOM)、安进(AMGN)将替代辉瑞制药(PFE)、霍尼韦尔(HON)将替代雷神技术(RTX)公司。</w:t>
      </w:r>
    </w:p>
    <w:p w:rsidR="002B51EE" w:rsidRPr="005D5F11" w:rsidRDefault="002B51EE" w:rsidP="002B51E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D5F11">
        <w:rPr>
          <w:rFonts w:ascii="华文仿宋" w:eastAsia="华文仿宋" w:hAnsi="华文仿宋" w:cs="华文仿宋"/>
          <w:color w:val="333335"/>
          <w:kern w:val="2"/>
          <w:sz w:val="28"/>
          <w:szCs w:val="28"/>
          <w:shd w:val="clear" w:color="auto" w:fill="FFFFFF"/>
        </w:rPr>
        <w:t>标普道琼斯指数称，这些变化是由苹果(AAPL)即将进行的股票分拆造成的，苹果拆股将降低科技股在道指这个价格加权平均指数中的权重。</w:t>
      </w:r>
    </w:p>
    <w:p w:rsidR="002B51EE" w:rsidRPr="005D5F11" w:rsidRDefault="002B51EE" w:rsidP="002B51E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D5F11">
        <w:rPr>
          <w:rFonts w:ascii="华文仿宋" w:eastAsia="华文仿宋" w:hAnsi="华文仿宋" w:cs="华文仿宋"/>
          <w:color w:val="333335"/>
          <w:kern w:val="2"/>
          <w:sz w:val="28"/>
          <w:szCs w:val="28"/>
          <w:shd w:val="clear" w:color="auto" w:fill="FFFFFF"/>
        </w:rPr>
        <w:t>焦点个股</w:t>
      </w:r>
    </w:p>
    <w:p w:rsidR="002B51EE" w:rsidRPr="005D5F11" w:rsidRDefault="002B51EE" w:rsidP="002B51E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D5F11">
        <w:rPr>
          <w:rFonts w:ascii="华文仿宋" w:eastAsia="华文仿宋" w:hAnsi="华文仿宋" w:cs="华文仿宋"/>
          <w:color w:val="333335"/>
          <w:kern w:val="2"/>
          <w:sz w:val="28"/>
          <w:szCs w:val="28"/>
          <w:shd w:val="clear" w:color="auto" w:fill="FFFFFF"/>
        </w:rPr>
        <w:lastRenderedPageBreak/>
        <w:t>迪克体育用品第二季度销售额创纪录，电商销售额大增194%。第二季度，迪克体育用品净销售额同比增长20.1%，达到约27.1亿美元，创记录新高。电商销售额增长了194%，贡献了总净销售额的30%，而去年同期约为12%。合并后的同店销售额增长了20.7%，而去年同期为3.2%。</w:t>
      </w:r>
    </w:p>
    <w:p w:rsidR="002B51EE" w:rsidRPr="005D5F11" w:rsidRDefault="002B51EE" w:rsidP="002B51E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D5F11">
        <w:rPr>
          <w:rFonts w:ascii="华文仿宋" w:eastAsia="华文仿宋" w:hAnsi="华文仿宋" w:cs="华文仿宋"/>
          <w:color w:val="333335"/>
          <w:kern w:val="2"/>
          <w:sz w:val="28"/>
          <w:szCs w:val="28"/>
          <w:shd w:val="clear" w:color="auto" w:fill="FFFFFF"/>
        </w:rPr>
        <w:t>云软件公司Anaplan第二季度业绩超预期，订单规模指引也超预期。第二季度，云软件公司Anaplan总收入同比增长26%至1.065亿美元，超市场预期的1.034亿美元。按非美国公认会计准则计，经营亏损从去年同期的1660万美元收窄至960万美元，合每股亏损0.04美元，远远好于市场预期的亏损0.12美元。</w:t>
      </w:r>
    </w:p>
    <w:p w:rsidR="002B51EE" w:rsidRPr="005D5F11" w:rsidRDefault="002B51EE" w:rsidP="002B51E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D5F11">
        <w:rPr>
          <w:rFonts w:ascii="华文仿宋" w:eastAsia="华文仿宋" w:hAnsi="华文仿宋" w:cs="华文仿宋"/>
          <w:color w:val="333335"/>
          <w:kern w:val="2"/>
          <w:sz w:val="28"/>
          <w:szCs w:val="28"/>
          <w:shd w:val="clear" w:color="auto" w:fill="FFFFFF"/>
        </w:rPr>
        <w:t>惠普企业(HP Enterprise)、房屋建筑商Toll Brothers和零售商Urban Outfitters等均宣布盈利超出预期。</w:t>
      </w:r>
    </w:p>
    <w:p w:rsidR="002B51EE" w:rsidRPr="005D5F11" w:rsidRDefault="002B51EE" w:rsidP="002B51E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D5F11">
        <w:rPr>
          <w:rFonts w:ascii="华文仿宋" w:eastAsia="华文仿宋" w:hAnsi="华文仿宋" w:cs="华文仿宋"/>
          <w:color w:val="333335"/>
          <w:kern w:val="2"/>
          <w:sz w:val="28"/>
          <w:szCs w:val="28"/>
          <w:shd w:val="clear" w:color="auto" w:fill="FFFFFF"/>
        </w:rPr>
        <w:t>其他市场</w:t>
      </w:r>
    </w:p>
    <w:p w:rsidR="002B51EE" w:rsidRPr="005D5F11" w:rsidRDefault="002B51EE" w:rsidP="002B51E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D5F11">
        <w:rPr>
          <w:rFonts w:ascii="华文仿宋" w:eastAsia="华文仿宋" w:hAnsi="华文仿宋" w:cs="华文仿宋"/>
          <w:color w:val="333335"/>
          <w:kern w:val="2"/>
          <w:sz w:val="28"/>
          <w:szCs w:val="28"/>
          <w:shd w:val="clear" w:color="auto" w:fill="FFFFFF"/>
        </w:rPr>
        <w:t>周三欧洲股市普遍收涨，德国DAX指数涨0.95%，报13186.30点;英国富时100指数涨0.14%，报6045.70点;法国CAC40指数涨0.80%，报5048.43点。</w:t>
      </w:r>
    </w:p>
    <w:p w:rsidR="002B51EE" w:rsidRPr="005D5F11" w:rsidRDefault="002B51EE" w:rsidP="002B51E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D5F11">
        <w:rPr>
          <w:rFonts w:ascii="华文仿宋" w:eastAsia="华文仿宋" w:hAnsi="华文仿宋" w:cs="华文仿宋"/>
          <w:color w:val="333335"/>
          <w:kern w:val="2"/>
          <w:sz w:val="28"/>
          <w:szCs w:val="28"/>
          <w:shd w:val="clear" w:color="auto" w:fill="FFFFFF"/>
        </w:rPr>
        <w:t>美国原油期货周三收盘小幅上涨。美国原油库存连续第五周下降，但未能推动原油大涨。</w:t>
      </w:r>
    </w:p>
    <w:p w:rsidR="002B51EE" w:rsidRPr="005D5F11" w:rsidRDefault="002B51EE" w:rsidP="002B51E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D5F11">
        <w:rPr>
          <w:rFonts w:ascii="华文仿宋" w:eastAsia="华文仿宋" w:hAnsi="华文仿宋" w:cs="华文仿宋"/>
          <w:color w:val="333335"/>
          <w:kern w:val="2"/>
          <w:sz w:val="28"/>
          <w:szCs w:val="28"/>
          <w:shd w:val="clear" w:color="auto" w:fill="FFFFFF"/>
        </w:rPr>
        <w:t>飓风劳拉(Laura)现已发展成为危险的4级飓风，它将在周三晚些时候登陆墨西哥海湾地区。交易者在等待更多信息，以了解该飓风对墨西哥湾地区的能源基础设施将造成何种影响。</w:t>
      </w:r>
    </w:p>
    <w:p w:rsidR="002B51EE" w:rsidRPr="00227351" w:rsidRDefault="002B51EE" w:rsidP="002B51E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D5F11">
        <w:rPr>
          <w:rFonts w:ascii="华文仿宋" w:eastAsia="华文仿宋" w:hAnsi="华文仿宋" w:cs="华文仿宋"/>
          <w:color w:val="333335"/>
          <w:kern w:val="2"/>
          <w:sz w:val="28"/>
          <w:szCs w:val="28"/>
          <w:shd w:val="clear" w:color="auto" w:fill="FFFFFF"/>
        </w:rPr>
        <w:lastRenderedPageBreak/>
        <w:t>纽约商品交易所10月交割的西德克萨斯中质原油(WTI)上涨4美分，涨幅0.09%，报收于每桶43.39美元，为3月5日以来近月合约最高收盘价</w:t>
      </w:r>
      <w:r w:rsidRPr="00227351">
        <w:rPr>
          <w:rFonts w:ascii="华文仿宋" w:eastAsia="华文仿宋" w:hAnsi="华文仿宋" w:cs="华文仿宋" w:hint="eastAsia"/>
          <w:color w:val="333335"/>
          <w:kern w:val="2"/>
          <w:sz w:val="28"/>
          <w:szCs w:val="28"/>
          <w:shd w:val="clear" w:color="auto" w:fill="FFFFFF"/>
        </w:rPr>
        <w:t>。</w:t>
      </w:r>
    </w:p>
    <w:p w:rsidR="008864C4" w:rsidRPr="002B51EE" w:rsidRDefault="008864C4" w:rsidP="00B7736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86D65" w:rsidRPr="0003014C" w:rsidRDefault="00586D65" w:rsidP="00586D6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F6162F" w:rsidRDefault="00F6162F" w:rsidP="00A62100">
      <w:pPr>
        <w:pStyle w:val="aa"/>
        <w:ind w:firstLineChars="200" w:firstLine="643"/>
        <w:outlineLvl w:val="1"/>
        <w:rPr>
          <w:rFonts w:cs="Arial"/>
          <w:b/>
          <w:bCs/>
          <w:sz w:val="32"/>
          <w:szCs w:val="32"/>
        </w:rPr>
      </w:pPr>
      <w:bookmarkStart w:id="439" w:name="_Toc39155451"/>
      <w:bookmarkStart w:id="440" w:name="_Toc39847214"/>
      <w:bookmarkStart w:id="441" w:name="_Toc40446767"/>
      <w:bookmarkStart w:id="442" w:name="_Toc41056489"/>
      <w:bookmarkStart w:id="443" w:name="_Toc41660327"/>
      <w:bookmarkStart w:id="444" w:name="_Toc42262303"/>
      <w:bookmarkStart w:id="445" w:name="_Toc42869887"/>
      <w:bookmarkStart w:id="446" w:name="_Toc43471976"/>
      <w:bookmarkStart w:id="447" w:name="_Toc44685708"/>
      <w:bookmarkStart w:id="448" w:name="_Toc45287795"/>
      <w:bookmarkStart w:id="449" w:name="_Toc45891960"/>
      <w:bookmarkStart w:id="450" w:name="_Toc46493728"/>
      <w:bookmarkStart w:id="451" w:name="_Toc47102100"/>
      <w:bookmarkStart w:id="452" w:name="_Toc47704900"/>
      <w:bookmarkStart w:id="453" w:name="_Toc48311183"/>
      <w:bookmarkStart w:id="454" w:name="_Toc48918405"/>
      <w:bookmarkStart w:id="455" w:name="_Toc49521463"/>
      <w:r>
        <w:rPr>
          <w:rFonts w:cs="Arial" w:hint="eastAsia"/>
          <w:b/>
          <w:bCs/>
          <w:sz w:val="32"/>
          <w:szCs w:val="32"/>
        </w:rPr>
        <w:t>3.世界经济形势</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rsidR="002B51EE" w:rsidRPr="005D5F11" w:rsidRDefault="002B51EE" w:rsidP="002B51EE">
      <w:pPr>
        <w:pStyle w:val="aa"/>
        <w:spacing w:line="360" w:lineRule="auto"/>
        <w:ind w:firstLineChars="200" w:firstLine="560"/>
        <w:rPr>
          <w:rFonts w:ascii="华文仿宋" w:eastAsia="华文仿宋" w:hAnsi="华文仿宋" w:cs="华文仿宋"/>
          <w:sz w:val="28"/>
          <w:szCs w:val="28"/>
        </w:rPr>
      </w:pPr>
      <w:r w:rsidRPr="005D5F11">
        <w:rPr>
          <w:rFonts w:ascii="华文仿宋" w:eastAsia="华文仿宋" w:hAnsi="华文仿宋" w:cs="华文仿宋"/>
          <w:sz w:val="28"/>
          <w:szCs w:val="28"/>
        </w:rPr>
        <w:t>美国经济自6月以来有所恢复，制造业和服务业景气程度都在平稳回升，失业人数波动处于较平稳状态，但疫情对需求端的约束明显，而疫情持续时间较长，已经影响企业的生存，违约和破产增加将进一步限制供给端的恢复。“总体而言，全球经济复苏走势仍然充满不确定性。”陶金说。</w:t>
      </w:r>
    </w:p>
    <w:p w:rsidR="002B51EE" w:rsidRPr="005D5F11" w:rsidRDefault="002B51EE" w:rsidP="002B51EE">
      <w:pPr>
        <w:pStyle w:val="aa"/>
        <w:spacing w:line="360" w:lineRule="auto"/>
        <w:ind w:firstLineChars="200" w:firstLine="560"/>
        <w:rPr>
          <w:rFonts w:ascii="华文仿宋" w:eastAsia="华文仿宋" w:hAnsi="华文仿宋" w:cs="华文仿宋"/>
          <w:sz w:val="28"/>
          <w:szCs w:val="28"/>
        </w:rPr>
      </w:pPr>
      <w:r w:rsidRPr="005D5F11">
        <w:rPr>
          <w:rFonts w:ascii="华文仿宋" w:eastAsia="华文仿宋" w:hAnsi="华文仿宋" w:cs="华文仿宋"/>
          <w:sz w:val="28"/>
          <w:szCs w:val="28"/>
        </w:rPr>
        <w:t>中国表现亮眼</w:t>
      </w:r>
    </w:p>
    <w:p w:rsidR="002B51EE" w:rsidRPr="005D5F11" w:rsidRDefault="002B51EE" w:rsidP="002B51EE">
      <w:pPr>
        <w:pStyle w:val="aa"/>
        <w:spacing w:line="360" w:lineRule="auto"/>
        <w:ind w:firstLineChars="200" w:firstLine="560"/>
        <w:rPr>
          <w:rFonts w:ascii="华文仿宋" w:eastAsia="华文仿宋" w:hAnsi="华文仿宋" w:cs="华文仿宋"/>
          <w:sz w:val="28"/>
          <w:szCs w:val="28"/>
        </w:rPr>
      </w:pPr>
      <w:r w:rsidRPr="005D5F11">
        <w:rPr>
          <w:rFonts w:ascii="华文仿宋" w:eastAsia="华文仿宋" w:hAnsi="华文仿宋" w:cs="华文仿宋"/>
          <w:sz w:val="28"/>
          <w:szCs w:val="28"/>
        </w:rPr>
        <w:t>难能可贵的是，中国7月制造业和非制造业PMI显示经济继续处于持续复苏区间，“浅V形复苏”态势渐成。陶金表示，这种复苏的势态首先缘于中国应对疫情“先进先出”，生产和投资活动以及相当一部分消费需求得到了及时恢复。其次，上半年果断实施宽松的货币政策和积极有为的财政政策保住了大量市场主体，同时结构性政策向小微企业、服务业逐渐倾斜，可以说抓住了经济不同阶段的主要矛盾。</w:t>
      </w:r>
    </w:p>
    <w:p w:rsidR="002B51EE" w:rsidRPr="005D5F11" w:rsidRDefault="002B51EE" w:rsidP="002B51EE">
      <w:pPr>
        <w:pStyle w:val="aa"/>
        <w:spacing w:line="360" w:lineRule="auto"/>
        <w:ind w:firstLineChars="200" w:firstLine="560"/>
        <w:rPr>
          <w:rFonts w:ascii="华文仿宋" w:eastAsia="华文仿宋" w:hAnsi="华文仿宋" w:cs="华文仿宋"/>
          <w:sz w:val="28"/>
          <w:szCs w:val="28"/>
        </w:rPr>
      </w:pPr>
      <w:r w:rsidRPr="005D5F11">
        <w:rPr>
          <w:rFonts w:ascii="华文仿宋" w:eastAsia="华文仿宋" w:hAnsi="华文仿宋" w:cs="华文仿宋"/>
          <w:sz w:val="28"/>
          <w:szCs w:val="28"/>
        </w:rPr>
        <w:t>陶金预测，未来中国经济复苏大概率能够保持一定的速度和节奏，继工业和投资后，在国内外疫情持续可控的情况下，国内外消费和服务业的复苏逐渐成为</w:t>
      </w:r>
      <w:r w:rsidRPr="005D5F11">
        <w:rPr>
          <w:rFonts w:ascii="华文仿宋" w:eastAsia="华文仿宋" w:hAnsi="华文仿宋" w:cs="华文仿宋"/>
          <w:sz w:val="28"/>
          <w:szCs w:val="28"/>
        </w:rPr>
        <w:lastRenderedPageBreak/>
        <w:t>政策的重点，加之这些慢变量的复苏后劲较大，未来这些领域继续恢复的态势较明确。这也将对全球产业链工业链安全作出一定贡献。</w:t>
      </w:r>
    </w:p>
    <w:p w:rsidR="002B51EE" w:rsidRPr="005D5F11" w:rsidRDefault="002B51EE" w:rsidP="002B51EE">
      <w:pPr>
        <w:pStyle w:val="aa"/>
        <w:spacing w:line="360" w:lineRule="auto"/>
        <w:ind w:firstLineChars="200" w:firstLine="560"/>
        <w:rPr>
          <w:rFonts w:ascii="华文仿宋" w:eastAsia="华文仿宋" w:hAnsi="华文仿宋" w:cs="华文仿宋"/>
          <w:sz w:val="28"/>
          <w:szCs w:val="28"/>
        </w:rPr>
      </w:pPr>
      <w:r w:rsidRPr="005D5F11">
        <w:rPr>
          <w:rFonts w:ascii="华文仿宋" w:eastAsia="华文仿宋" w:hAnsi="华文仿宋" w:cs="华文仿宋"/>
          <w:sz w:val="28"/>
          <w:szCs w:val="28"/>
        </w:rPr>
        <w:t>加大开放“逆境求生”</w:t>
      </w:r>
    </w:p>
    <w:p w:rsidR="002B51EE" w:rsidRPr="005D5F11" w:rsidRDefault="002B51EE" w:rsidP="002B51EE">
      <w:pPr>
        <w:pStyle w:val="aa"/>
        <w:spacing w:line="360" w:lineRule="auto"/>
        <w:ind w:firstLineChars="200" w:firstLine="560"/>
        <w:rPr>
          <w:rFonts w:ascii="华文仿宋" w:eastAsia="华文仿宋" w:hAnsi="华文仿宋" w:cs="华文仿宋"/>
          <w:sz w:val="28"/>
          <w:szCs w:val="28"/>
        </w:rPr>
      </w:pPr>
      <w:r w:rsidRPr="005D5F11">
        <w:rPr>
          <w:rFonts w:ascii="华文仿宋" w:eastAsia="华文仿宋" w:hAnsi="华文仿宋" w:cs="华文仿宋"/>
          <w:sz w:val="28"/>
          <w:szCs w:val="28"/>
        </w:rPr>
        <w:t>不能忽视的是，在当前国际疫情蔓延、全球经济下行压力加大的背景下，中国外贸外资形势依然复杂严峻。陶金表示：“在此背景下，中国更需进一步加大对外开放，以开放应对恶化的外部环境，争取更多的外贸合作和更多领域的外资引入。”</w:t>
      </w:r>
    </w:p>
    <w:p w:rsidR="002B51EE" w:rsidRPr="005D5F11" w:rsidRDefault="002B51EE" w:rsidP="002B51EE">
      <w:pPr>
        <w:pStyle w:val="aa"/>
        <w:spacing w:line="360" w:lineRule="auto"/>
        <w:ind w:firstLineChars="200" w:firstLine="560"/>
        <w:rPr>
          <w:rFonts w:ascii="华文仿宋" w:eastAsia="华文仿宋" w:hAnsi="华文仿宋" w:cs="华文仿宋"/>
          <w:sz w:val="28"/>
          <w:szCs w:val="28"/>
        </w:rPr>
      </w:pPr>
      <w:r w:rsidRPr="005D5F11">
        <w:rPr>
          <w:rFonts w:ascii="华文仿宋" w:eastAsia="华文仿宋" w:hAnsi="华文仿宋" w:cs="华文仿宋"/>
          <w:sz w:val="28"/>
          <w:szCs w:val="28"/>
        </w:rPr>
        <w:t>对于稳外贸而言，商务部研究院副研究员王是业在接受国际商报记者采访时为企业支招：在全球经济遭受重创、市场需求大幅萎缩的情况下，外向型加工制造企业应将注意力向国内市场转移，更好地响应国内市场的需求，利用好国内庞大的市场规模。此外，外贸企业还应关注疫情给全球市场需求带来的影响，通过提质增效等方式降低生产成本和成品价格，以应对境外购买力降低等情况。传统外贸企业应加大与跨境电子商务企业的合作，充分利用我国跨境电子商务通关便利化措施加快商品流转速度。</w:t>
      </w:r>
    </w:p>
    <w:p w:rsidR="002B51EE" w:rsidRPr="005D5F11" w:rsidRDefault="002B51EE" w:rsidP="002B51EE">
      <w:pPr>
        <w:pStyle w:val="aa"/>
        <w:spacing w:line="360" w:lineRule="auto"/>
        <w:ind w:firstLineChars="200" w:firstLine="560"/>
        <w:rPr>
          <w:rFonts w:ascii="华文仿宋" w:eastAsia="华文仿宋" w:hAnsi="华文仿宋" w:cs="华文仿宋"/>
          <w:sz w:val="28"/>
          <w:szCs w:val="28"/>
        </w:rPr>
      </w:pPr>
      <w:r w:rsidRPr="005D5F11">
        <w:rPr>
          <w:rFonts w:ascii="华文仿宋" w:eastAsia="华文仿宋" w:hAnsi="华文仿宋" w:cs="华文仿宋"/>
          <w:sz w:val="28"/>
          <w:szCs w:val="28"/>
        </w:rPr>
        <w:t>在稳外资方面，商务部外资司司长宗长青在日前举行的国务院政策吹风会上表示，在疫情防控常态化条件下，接下来将主要从稳存量政策再强化、促增量方法再创新、优环境措施再加力等三个方面抓好稳外资工作。</w:t>
      </w:r>
    </w:p>
    <w:p w:rsidR="002B51EE" w:rsidRPr="00C050AA" w:rsidRDefault="002B51EE" w:rsidP="002B51EE">
      <w:pPr>
        <w:pStyle w:val="aa"/>
        <w:spacing w:line="360" w:lineRule="auto"/>
        <w:ind w:firstLineChars="200" w:firstLine="560"/>
        <w:rPr>
          <w:rFonts w:ascii="华文仿宋" w:eastAsia="华文仿宋" w:hAnsi="华文仿宋" w:cs="华文仿宋"/>
          <w:sz w:val="28"/>
          <w:szCs w:val="28"/>
        </w:rPr>
      </w:pPr>
      <w:r w:rsidRPr="005D5F11">
        <w:rPr>
          <w:rFonts w:ascii="华文仿宋" w:eastAsia="华文仿宋" w:hAnsi="华文仿宋" w:cs="华文仿宋"/>
          <w:sz w:val="28"/>
          <w:szCs w:val="28"/>
        </w:rPr>
        <w:t>陶金说，未来要切实增强外贸外资企业获得感，实施好外商投资法，以公平、透明的市场环境欢迎外资在华进行长期投资活动</w:t>
      </w:r>
      <w:r>
        <w:rPr>
          <w:rFonts w:ascii="华文仿宋" w:eastAsia="华文仿宋" w:hAnsi="华文仿宋" w:cs="华文仿宋" w:hint="eastAsia"/>
          <w:sz w:val="28"/>
          <w:szCs w:val="28"/>
        </w:rPr>
        <w:t>。</w:t>
      </w:r>
    </w:p>
    <w:p w:rsidR="00980D3E" w:rsidRPr="002B51EE" w:rsidRDefault="00980D3E" w:rsidP="00980D3E">
      <w:pPr>
        <w:pStyle w:val="aa"/>
        <w:spacing w:line="360" w:lineRule="auto"/>
        <w:ind w:firstLineChars="200" w:firstLine="560"/>
        <w:rPr>
          <w:rFonts w:ascii="华文仿宋" w:eastAsia="华文仿宋" w:hAnsi="华文仿宋" w:cs="华文仿宋"/>
          <w:sz w:val="28"/>
          <w:szCs w:val="28"/>
        </w:rPr>
      </w:pPr>
    </w:p>
    <w:p w:rsidR="00504DC7" w:rsidRDefault="00504DC7" w:rsidP="00980D3E">
      <w:pPr>
        <w:pStyle w:val="aa"/>
        <w:spacing w:line="360" w:lineRule="auto"/>
        <w:ind w:firstLineChars="200" w:firstLine="560"/>
        <w:rPr>
          <w:rFonts w:ascii="华文仿宋" w:eastAsia="华文仿宋" w:hAnsi="华文仿宋" w:cs="华文仿宋"/>
          <w:sz w:val="28"/>
          <w:szCs w:val="28"/>
        </w:rPr>
      </w:pPr>
    </w:p>
    <w:p w:rsidR="00504DC7" w:rsidRDefault="00504DC7" w:rsidP="00980D3E">
      <w:pPr>
        <w:pStyle w:val="aa"/>
        <w:spacing w:line="360" w:lineRule="auto"/>
        <w:ind w:firstLineChars="200" w:firstLine="560"/>
        <w:rPr>
          <w:rFonts w:ascii="华文仿宋" w:eastAsia="华文仿宋" w:hAnsi="华文仿宋" w:cs="华文仿宋"/>
          <w:sz w:val="28"/>
          <w:szCs w:val="28"/>
        </w:rPr>
      </w:pPr>
    </w:p>
    <w:p w:rsidR="00504DC7" w:rsidRDefault="00504DC7" w:rsidP="00980D3E">
      <w:pPr>
        <w:pStyle w:val="aa"/>
        <w:spacing w:line="360" w:lineRule="auto"/>
        <w:ind w:firstLineChars="200" w:firstLine="560"/>
        <w:rPr>
          <w:rFonts w:ascii="华文仿宋" w:eastAsia="华文仿宋" w:hAnsi="华文仿宋" w:cs="华文仿宋"/>
          <w:sz w:val="28"/>
          <w:szCs w:val="28"/>
        </w:rPr>
      </w:pPr>
    </w:p>
    <w:p w:rsidR="00504DC7" w:rsidRPr="00504DC7" w:rsidRDefault="00504DC7" w:rsidP="00980D3E">
      <w:pPr>
        <w:pStyle w:val="aa"/>
        <w:spacing w:line="360" w:lineRule="auto"/>
        <w:ind w:firstLineChars="200" w:firstLine="560"/>
        <w:rPr>
          <w:rFonts w:ascii="华文仿宋" w:eastAsia="华文仿宋" w:hAnsi="华文仿宋" w:cs="华文仿宋"/>
          <w:sz w:val="28"/>
          <w:szCs w:val="28"/>
        </w:rPr>
      </w:pPr>
    </w:p>
    <w:p w:rsidR="007D2157" w:rsidRPr="00980D3E" w:rsidRDefault="007D2157" w:rsidP="007D2157">
      <w:pPr>
        <w:pStyle w:val="aa"/>
        <w:spacing w:line="360" w:lineRule="auto"/>
        <w:ind w:firstLineChars="200" w:firstLine="560"/>
        <w:rPr>
          <w:rFonts w:ascii="华文仿宋" w:eastAsia="华文仿宋" w:hAnsi="华文仿宋" w:cs="华文仿宋"/>
          <w:sz w:val="28"/>
          <w:szCs w:val="28"/>
        </w:rPr>
      </w:pPr>
    </w:p>
    <w:p w:rsidR="002918B5" w:rsidRDefault="00243B32" w:rsidP="002918B5">
      <w:pPr>
        <w:outlineLvl w:val="0"/>
        <w:rPr>
          <w:rFonts w:ascii="宋体" w:hAnsi="宋体" w:cs="Arial"/>
          <w:b/>
          <w:bCs/>
          <w:kern w:val="0"/>
          <w:sz w:val="32"/>
          <w:szCs w:val="32"/>
        </w:rPr>
      </w:pPr>
      <w:bookmarkStart w:id="456" w:name="_Toc15022880"/>
      <w:bookmarkStart w:id="457" w:name="_Toc15049637"/>
      <w:bookmarkStart w:id="458" w:name="_Toc15654579"/>
      <w:bookmarkStart w:id="459" w:name="_Toc16257702"/>
      <w:bookmarkStart w:id="460" w:name="_Toc16861054"/>
      <w:bookmarkStart w:id="461" w:name="_Toc17467212"/>
      <w:bookmarkStart w:id="462" w:name="_Toc18072991"/>
      <w:bookmarkStart w:id="463" w:name="_Toc18680410"/>
      <w:bookmarkStart w:id="464" w:name="_Toc19195113"/>
      <w:bookmarkStart w:id="465" w:name="_Toc19887435"/>
      <w:bookmarkStart w:id="466" w:name="_Toc20494330"/>
      <w:bookmarkStart w:id="467" w:name="_Toc21702284"/>
      <w:bookmarkStart w:id="468" w:name="_Toc22307203"/>
      <w:bookmarkStart w:id="469" w:name="_Toc22911761"/>
      <w:bookmarkStart w:id="470" w:name="_Toc23513676"/>
      <w:bookmarkStart w:id="471" w:name="_Toc24117023"/>
      <w:bookmarkStart w:id="472" w:name="_Toc24722677"/>
      <w:bookmarkStart w:id="473" w:name="_Toc25325025"/>
      <w:bookmarkStart w:id="474" w:name="_Toc25932480"/>
      <w:bookmarkStart w:id="475" w:name="_Toc26536331"/>
      <w:bookmarkStart w:id="476" w:name="_Toc27141689"/>
      <w:bookmarkStart w:id="477" w:name="_Toc27745332"/>
      <w:bookmarkStart w:id="478" w:name="_Toc28351980"/>
      <w:bookmarkStart w:id="479" w:name="_Toc28955198"/>
      <w:bookmarkStart w:id="480" w:name="_Toc29558251"/>
      <w:bookmarkStart w:id="481" w:name="_Toc30169335"/>
      <w:bookmarkStart w:id="482" w:name="_Toc31978543"/>
      <w:bookmarkStart w:id="483" w:name="_Toc32586738"/>
      <w:bookmarkStart w:id="484" w:name="_Toc33192396"/>
      <w:bookmarkStart w:id="485" w:name="_Toc33798267"/>
      <w:bookmarkStart w:id="486" w:name="_Toc34399809"/>
      <w:bookmarkStart w:id="487" w:name="_Toc35004646"/>
      <w:bookmarkStart w:id="488" w:name="_Toc35607052"/>
      <w:bookmarkStart w:id="489" w:name="_Toc36211383"/>
      <w:bookmarkStart w:id="490" w:name="_Toc38634431"/>
      <w:bookmarkStart w:id="491" w:name="_Toc39155452"/>
      <w:bookmarkStart w:id="492" w:name="_Toc39847215"/>
      <w:bookmarkStart w:id="493" w:name="_Toc40446768"/>
      <w:bookmarkStart w:id="494" w:name="_Toc41056490"/>
      <w:bookmarkStart w:id="495" w:name="_Toc41660328"/>
      <w:bookmarkStart w:id="496" w:name="_Toc42262304"/>
      <w:bookmarkStart w:id="497" w:name="_Toc42869888"/>
      <w:bookmarkStart w:id="498" w:name="_Toc43471977"/>
      <w:bookmarkStart w:id="499" w:name="_Toc44685709"/>
      <w:bookmarkStart w:id="500" w:name="_Toc45287796"/>
      <w:bookmarkStart w:id="501" w:name="_Toc45891961"/>
      <w:bookmarkStart w:id="502" w:name="_Toc46493729"/>
      <w:bookmarkStart w:id="503" w:name="_Toc47102101"/>
      <w:bookmarkStart w:id="504" w:name="_Toc47704901"/>
      <w:bookmarkStart w:id="505" w:name="_Toc48311184"/>
      <w:bookmarkStart w:id="506" w:name="_Toc48918406"/>
      <w:bookmarkStart w:id="507" w:name="_Toc49521464"/>
      <w:r>
        <w:rPr>
          <w:rFonts w:ascii="宋体" w:hAnsi="宋体" w:cs="Arial" w:hint="eastAsia"/>
          <w:b/>
          <w:bCs/>
          <w:kern w:val="0"/>
          <w:sz w:val="32"/>
          <w:szCs w:val="32"/>
        </w:rPr>
        <w:t>（</w:t>
      </w:r>
      <w:r w:rsidR="002918B5">
        <w:rPr>
          <w:rFonts w:ascii="宋体" w:hAnsi="宋体" w:cs="Arial" w:hint="eastAsia"/>
          <w:b/>
          <w:bCs/>
          <w:kern w:val="0"/>
          <w:sz w:val="32"/>
          <w:szCs w:val="32"/>
        </w:rPr>
        <w:t>三</w:t>
      </w:r>
      <w:r>
        <w:rPr>
          <w:rFonts w:ascii="宋体" w:hAnsi="宋体" w:cs="Arial" w:hint="eastAsia"/>
          <w:b/>
          <w:bCs/>
          <w:kern w:val="0"/>
          <w:sz w:val="32"/>
          <w:szCs w:val="32"/>
        </w:rPr>
        <w:t>）</w:t>
      </w:r>
      <w:r w:rsidR="002918B5">
        <w:rPr>
          <w:rFonts w:ascii="宋体" w:hAnsi="宋体" w:cs="Arial" w:hint="eastAsia"/>
          <w:b/>
          <w:bCs/>
          <w:kern w:val="0"/>
          <w:sz w:val="32"/>
          <w:szCs w:val="32"/>
        </w:rPr>
        <w:t>、20</w:t>
      </w:r>
      <w:r w:rsidR="00EC5C0E">
        <w:rPr>
          <w:rFonts w:ascii="宋体" w:hAnsi="宋体" w:cs="Arial" w:hint="eastAsia"/>
          <w:b/>
          <w:bCs/>
          <w:kern w:val="0"/>
          <w:sz w:val="32"/>
          <w:szCs w:val="32"/>
        </w:rPr>
        <w:t>20</w:t>
      </w:r>
      <w:r w:rsidR="002918B5">
        <w:rPr>
          <w:rFonts w:ascii="宋体" w:hAnsi="宋体" w:cs="Arial" w:hint="eastAsia"/>
          <w:b/>
          <w:bCs/>
          <w:kern w:val="0"/>
          <w:sz w:val="32"/>
          <w:szCs w:val="32"/>
        </w:rPr>
        <w:t>年</w:t>
      </w:r>
      <w:r w:rsidR="00BD55B3">
        <w:rPr>
          <w:rFonts w:ascii="宋体" w:hAnsi="宋体" w:cs="Arial" w:hint="eastAsia"/>
          <w:b/>
          <w:bCs/>
          <w:kern w:val="0"/>
          <w:sz w:val="32"/>
          <w:szCs w:val="32"/>
        </w:rPr>
        <w:t>6</w:t>
      </w:r>
      <w:r w:rsidR="002918B5">
        <w:rPr>
          <w:rFonts w:ascii="宋体" w:hAnsi="宋体" w:cs="Arial" w:hint="eastAsia"/>
          <w:b/>
          <w:bCs/>
          <w:kern w:val="0"/>
          <w:sz w:val="32"/>
          <w:szCs w:val="32"/>
        </w:rPr>
        <w:t>月份全国原油进出口统计数据（产销国）</w:t>
      </w:r>
      <w:bookmarkEnd w:id="348"/>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rsidR="002918B5" w:rsidRDefault="002918B5" w:rsidP="002918B5">
      <w:pPr>
        <w:jc w:val="right"/>
        <w:rPr>
          <w:rFonts w:ascii="宋体" w:hAnsi="宋体"/>
        </w:rPr>
      </w:pPr>
    </w:p>
    <w:p w:rsidR="002918B5" w:rsidRDefault="002918B5" w:rsidP="002918B5">
      <w:pPr>
        <w:jc w:val="right"/>
        <w:rPr>
          <w:rFonts w:ascii="宋体" w:hAnsi="宋体"/>
        </w:rPr>
      </w:pPr>
    </w:p>
    <w:tbl>
      <w:tblPr>
        <w:tblW w:w="5000" w:type="pct"/>
        <w:tblLook w:val="04A0"/>
      </w:tblPr>
      <w:tblGrid>
        <w:gridCol w:w="643"/>
        <w:gridCol w:w="819"/>
        <w:gridCol w:w="556"/>
        <w:gridCol w:w="731"/>
        <w:gridCol w:w="1803"/>
        <w:gridCol w:w="2226"/>
        <w:gridCol w:w="1381"/>
        <w:gridCol w:w="1803"/>
      </w:tblGrid>
      <w:tr w:rsidR="00A00E76" w:rsidRPr="00D50192" w:rsidTr="008F466F">
        <w:trPr>
          <w:trHeight w:val="1230"/>
        </w:trPr>
        <w:tc>
          <w:tcPr>
            <w:tcW w:w="323" w:type="pct"/>
            <w:tcBorders>
              <w:top w:val="single" w:sz="8" w:space="0" w:color="333333"/>
              <w:left w:val="nil"/>
              <w:bottom w:val="single" w:sz="8" w:space="0" w:color="333333"/>
              <w:right w:val="single" w:sz="8" w:space="0" w:color="333333"/>
            </w:tcBorders>
            <w:shd w:val="clear" w:color="000000" w:fill="0070C0"/>
            <w:vAlign w:val="bottom"/>
            <w:hideMark/>
          </w:tcPr>
          <w:p w:rsidR="00A00E76" w:rsidRPr="00D50192" w:rsidRDefault="00A00E76" w:rsidP="008F466F">
            <w:pPr>
              <w:widowControl/>
              <w:jc w:val="left"/>
              <w:rPr>
                <w:rFonts w:ascii="华文仿宋" w:eastAsia="华文仿宋" w:hAnsi="华文仿宋" w:cs="宋体"/>
                <w:b/>
                <w:bCs/>
                <w:color w:val="191919"/>
                <w:kern w:val="0"/>
                <w:sz w:val="28"/>
                <w:szCs w:val="28"/>
              </w:rPr>
            </w:pPr>
            <w:r w:rsidRPr="00D50192">
              <w:rPr>
                <w:rFonts w:ascii="华文仿宋" w:eastAsia="华文仿宋" w:hAnsi="华文仿宋" w:cs="宋体" w:hint="eastAsia"/>
                <w:b/>
                <w:bCs/>
                <w:color w:val="191919"/>
                <w:kern w:val="0"/>
                <w:sz w:val="28"/>
                <w:szCs w:val="28"/>
              </w:rPr>
              <w:t>产品</w:t>
            </w:r>
          </w:p>
        </w:tc>
        <w:tc>
          <w:tcPr>
            <w:tcW w:w="411" w:type="pct"/>
            <w:tcBorders>
              <w:top w:val="single" w:sz="8" w:space="0" w:color="333333"/>
              <w:left w:val="nil"/>
              <w:bottom w:val="single" w:sz="8" w:space="0" w:color="333333"/>
              <w:right w:val="single" w:sz="8" w:space="0" w:color="333333"/>
            </w:tcBorders>
            <w:shd w:val="clear" w:color="000000" w:fill="0070C0"/>
            <w:vAlign w:val="bottom"/>
            <w:hideMark/>
          </w:tcPr>
          <w:p w:rsidR="00A00E76" w:rsidRPr="00D50192" w:rsidRDefault="00A00E76" w:rsidP="008F466F">
            <w:pPr>
              <w:widowControl/>
              <w:jc w:val="left"/>
              <w:rPr>
                <w:rFonts w:ascii="华文仿宋" w:eastAsia="华文仿宋" w:hAnsi="华文仿宋" w:cs="宋体"/>
                <w:b/>
                <w:bCs/>
                <w:color w:val="191919"/>
                <w:kern w:val="0"/>
                <w:sz w:val="28"/>
                <w:szCs w:val="28"/>
              </w:rPr>
            </w:pPr>
            <w:r w:rsidRPr="00D50192">
              <w:rPr>
                <w:rFonts w:ascii="华文仿宋" w:eastAsia="华文仿宋" w:hAnsi="华文仿宋" w:cs="宋体" w:hint="eastAsia"/>
                <w:b/>
                <w:bCs/>
                <w:color w:val="191919"/>
                <w:kern w:val="0"/>
                <w:sz w:val="28"/>
                <w:szCs w:val="28"/>
              </w:rPr>
              <w:t>年度</w:t>
            </w:r>
          </w:p>
        </w:tc>
        <w:tc>
          <w:tcPr>
            <w:tcW w:w="279" w:type="pct"/>
            <w:tcBorders>
              <w:top w:val="single" w:sz="8" w:space="0" w:color="333333"/>
              <w:left w:val="nil"/>
              <w:bottom w:val="single" w:sz="8" w:space="0" w:color="333333"/>
              <w:right w:val="single" w:sz="8" w:space="0" w:color="333333"/>
            </w:tcBorders>
            <w:shd w:val="clear" w:color="000000" w:fill="0070C0"/>
            <w:vAlign w:val="bottom"/>
            <w:hideMark/>
          </w:tcPr>
          <w:p w:rsidR="00A00E76" w:rsidRPr="00D50192" w:rsidRDefault="00A00E76" w:rsidP="008F466F">
            <w:pPr>
              <w:widowControl/>
              <w:jc w:val="left"/>
              <w:rPr>
                <w:rFonts w:ascii="华文仿宋" w:eastAsia="华文仿宋" w:hAnsi="华文仿宋" w:cs="宋体"/>
                <w:b/>
                <w:bCs/>
                <w:color w:val="191919"/>
                <w:kern w:val="0"/>
                <w:sz w:val="28"/>
                <w:szCs w:val="28"/>
              </w:rPr>
            </w:pPr>
            <w:r w:rsidRPr="00D50192">
              <w:rPr>
                <w:rFonts w:ascii="华文仿宋" w:eastAsia="华文仿宋" w:hAnsi="华文仿宋" w:cs="宋体" w:hint="eastAsia"/>
                <w:b/>
                <w:bCs/>
                <w:color w:val="191919"/>
                <w:kern w:val="0"/>
                <w:sz w:val="28"/>
                <w:szCs w:val="28"/>
              </w:rPr>
              <w:t>月份</w:t>
            </w:r>
          </w:p>
        </w:tc>
        <w:tc>
          <w:tcPr>
            <w:tcW w:w="367" w:type="pct"/>
            <w:tcBorders>
              <w:top w:val="single" w:sz="8" w:space="0" w:color="333333"/>
              <w:left w:val="nil"/>
              <w:bottom w:val="single" w:sz="8" w:space="0" w:color="333333"/>
              <w:right w:val="single" w:sz="8" w:space="0" w:color="333333"/>
            </w:tcBorders>
            <w:shd w:val="clear" w:color="000000" w:fill="0070C0"/>
            <w:vAlign w:val="bottom"/>
            <w:hideMark/>
          </w:tcPr>
          <w:p w:rsidR="00A00E76" w:rsidRPr="00D50192" w:rsidRDefault="00A00E76" w:rsidP="008F466F">
            <w:pPr>
              <w:widowControl/>
              <w:jc w:val="left"/>
              <w:rPr>
                <w:rFonts w:ascii="华文仿宋" w:eastAsia="华文仿宋" w:hAnsi="华文仿宋" w:cs="宋体"/>
                <w:b/>
                <w:bCs/>
                <w:color w:val="191919"/>
                <w:kern w:val="0"/>
                <w:sz w:val="28"/>
                <w:szCs w:val="28"/>
              </w:rPr>
            </w:pPr>
            <w:r w:rsidRPr="00D50192">
              <w:rPr>
                <w:rFonts w:ascii="华文仿宋" w:eastAsia="华文仿宋" w:hAnsi="华文仿宋" w:cs="宋体" w:hint="eastAsia"/>
                <w:b/>
                <w:bCs/>
                <w:color w:val="191919"/>
                <w:kern w:val="0"/>
                <w:sz w:val="28"/>
                <w:szCs w:val="28"/>
              </w:rPr>
              <w:t>产销国</w:t>
            </w:r>
          </w:p>
        </w:tc>
        <w:tc>
          <w:tcPr>
            <w:tcW w:w="905" w:type="pct"/>
            <w:tcBorders>
              <w:top w:val="single" w:sz="8" w:space="0" w:color="333333"/>
              <w:left w:val="nil"/>
              <w:bottom w:val="single" w:sz="8" w:space="0" w:color="333333"/>
              <w:right w:val="single" w:sz="8" w:space="0" w:color="333333"/>
            </w:tcBorders>
            <w:shd w:val="clear" w:color="000000" w:fill="0070C0"/>
            <w:vAlign w:val="bottom"/>
            <w:hideMark/>
          </w:tcPr>
          <w:p w:rsidR="00A00E76" w:rsidRPr="00D50192" w:rsidRDefault="00A00E76" w:rsidP="008F466F">
            <w:pPr>
              <w:widowControl/>
              <w:jc w:val="left"/>
              <w:rPr>
                <w:rFonts w:ascii="华文仿宋" w:eastAsia="华文仿宋" w:hAnsi="华文仿宋" w:cs="宋体"/>
                <w:b/>
                <w:bCs/>
                <w:color w:val="191919"/>
                <w:kern w:val="0"/>
                <w:sz w:val="28"/>
                <w:szCs w:val="28"/>
              </w:rPr>
            </w:pPr>
            <w:r w:rsidRPr="00D50192">
              <w:rPr>
                <w:rFonts w:ascii="华文仿宋" w:eastAsia="华文仿宋" w:hAnsi="华文仿宋" w:cs="宋体" w:hint="eastAsia"/>
                <w:b/>
                <w:bCs/>
                <w:color w:val="191919"/>
                <w:kern w:val="0"/>
                <w:sz w:val="28"/>
                <w:szCs w:val="28"/>
              </w:rPr>
              <w:t>进口数量/吨</w:t>
            </w:r>
          </w:p>
        </w:tc>
        <w:tc>
          <w:tcPr>
            <w:tcW w:w="1117" w:type="pct"/>
            <w:tcBorders>
              <w:top w:val="single" w:sz="8" w:space="0" w:color="333333"/>
              <w:left w:val="nil"/>
              <w:bottom w:val="single" w:sz="8" w:space="0" w:color="333333"/>
              <w:right w:val="single" w:sz="8" w:space="0" w:color="333333"/>
            </w:tcBorders>
            <w:shd w:val="clear" w:color="000000" w:fill="0070C0"/>
            <w:vAlign w:val="bottom"/>
            <w:hideMark/>
          </w:tcPr>
          <w:p w:rsidR="00A00E76" w:rsidRPr="00D50192" w:rsidRDefault="00A00E76" w:rsidP="008F466F">
            <w:pPr>
              <w:widowControl/>
              <w:jc w:val="left"/>
              <w:rPr>
                <w:rFonts w:ascii="华文仿宋" w:eastAsia="华文仿宋" w:hAnsi="华文仿宋" w:cs="宋体"/>
                <w:b/>
                <w:bCs/>
                <w:color w:val="191919"/>
                <w:kern w:val="0"/>
                <w:sz w:val="28"/>
                <w:szCs w:val="28"/>
              </w:rPr>
            </w:pPr>
            <w:r w:rsidRPr="00D50192">
              <w:rPr>
                <w:rFonts w:ascii="华文仿宋" w:eastAsia="华文仿宋" w:hAnsi="华文仿宋" w:cs="宋体" w:hint="eastAsia"/>
                <w:b/>
                <w:bCs/>
                <w:color w:val="191919"/>
                <w:kern w:val="0"/>
                <w:sz w:val="28"/>
                <w:szCs w:val="28"/>
              </w:rPr>
              <w:t>进口金额/美元</w:t>
            </w:r>
          </w:p>
        </w:tc>
        <w:tc>
          <w:tcPr>
            <w:tcW w:w="693" w:type="pct"/>
            <w:tcBorders>
              <w:top w:val="single" w:sz="8" w:space="0" w:color="333333"/>
              <w:left w:val="nil"/>
              <w:bottom w:val="single" w:sz="8" w:space="0" w:color="333333"/>
              <w:right w:val="single" w:sz="8" w:space="0" w:color="333333"/>
            </w:tcBorders>
            <w:shd w:val="clear" w:color="000000" w:fill="0070C0"/>
            <w:vAlign w:val="bottom"/>
            <w:hideMark/>
          </w:tcPr>
          <w:p w:rsidR="00A00E76" w:rsidRPr="00D50192" w:rsidRDefault="00A00E76" w:rsidP="008F466F">
            <w:pPr>
              <w:widowControl/>
              <w:jc w:val="left"/>
              <w:rPr>
                <w:rFonts w:ascii="华文仿宋" w:eastAsia="华文仿宋" w:hAnsi="华文仿宋" w:cs="宋体"/>
                <w:b/>
                <w:bCs/>
                <w:color w:val="191919"/>
                <w:kern w:val="0"/>
                <w:sz w:val="28"/>
                <w:szCs w:val="28"/>
              </w:rPr>
            </w:pPr>
            <w:r w:rsidRPr="00D50192">
              <w:rPr>
                <w:rFonts w:ascii="华文仿宋" w:eastAsia="华文仿宋" w:hAnsi="华文仿宋" w:cs="宋体" w:hint="eastAsia"/>
                <w:b/>
                <w:bCs/>
                <w:color w:val="191919"/>
                <w:kern w:val="0"/>
                <w:sz w:val="28"/>
                <w:szCs w:val="28"/>
              </w:rPr>
              <w:t>出口数量/吨</w:t>
            </w:r>
          </w:p>
        </w:tc>
        <w:tc>
          <w:tcPr>
            <w:tcW w:w="905" w:type="pct"/>
            <w:tcBorders>
              <w:top w:val="single" w:sz="8" w:space="0" w:color="333333"/>
              <w:left w:val="nil"/>
              <w:bottom w:val="single" w:sz="8" w:space="0" w:color="333333"/>
              <w:right w:val="single" w:sz="8" w:space="0" w:color="333333"/>
            </w:tcBorders>
            <w:shd w:val="clear" w:color="000000" w:fill="0070C0"/>
            <w:vAlign w:val="bottom"/>
            <w:hideMark/>
          </w:tcPr>
          <w:p w:rsidR="00A00E76" w:rsidRPr="00D50192" w:rsidRDefault="00A00E76" w:rsidP="008F466F">
            <w:pPr>
              <w:widowControl/>
              <w:jc w:val="left"/>
              <w:rPr>
                <w:rFonts w:ascii="华文仿宋" w:eastAsia="华文仿宋" w:hAnsi="华文仿宋" w:cs="宋体"/>
                <w:b/>
                <w:bCs/>
                <w:color w:val="191919"/>
                <w:kern w:val="0"/>
                <w:sz w:val="28"/>
                <w:szCs w:val="28"/>
              </w:rPr>
            </w:pPr>
            <w:r w:rsidRPr="00D50192">
              <w:rPr>
                <w:rFonts w:ascii="华文仿宋" w:eastAsia="华文仿宋" w:hAnsi="华文仿宋" w:cs="宋体" w:hint="eastAsia"/>
                <w:b/>
                <w:bCs/>
                <w:color w:val="191919"/>
                <w:kern w:val="0"/>
                <w:sz w:val="28"/>
                <w:szCs w:val="28"/>
              </w:rPr>
              <w:t>出口金额/美元</w:t>
            </w:r>
          </w:p>
        </w:tc>
      </w:tr>
      <w:tr w:rsidR="00A00E76" w:rsidRPr="00D50192" w:rsidTr="008F466F">
        <w:trPr>
          <w:trHeight w:val="450"/>
        </w:trPr>
        <w:tc>
          <w:tcPr>
            <w:tcW w:w="323" w:type="pct"/>
            <w:vMerge w:val="restart"/>
            <w:tcBorders>
              <w:top w:val="nil"/>
              <w:left w:val="single" w:sz="8" w:space="0" w:color="333333"/>
              <w:bottom w:val="single" w:sz="8" w:space="0" w:color="333333"/>
              <w:right w:val="single" w:sz="8" w:space="0" w:color="333333"/>
            </w:tcBorders>
            <w:shd w:val="clear" w:color="000000" w:fill="FFFFFF"/>
            <w:vAlign w:val="bottom"/>
            <w:hideMark/>
          </w:tcPr>
          <w:p w:rsidR="00A00E76" w:rsidRPr="00D50192" w:rsidRDefault="00A00E76" w:rsidP="008F466F">
            <w:pPr>
              <w:widowControl/>
              <w:jc w:val="center"/>
              <w:rPr>
                <w:rFonts w:ascii="华文仿宋" w:eastAsia="华文仿宋" w:hAnsi="华文仿宋" w:cs="宋体"/>
                <w:b/>
                <w:bCs/>
                <w:color w:val="191919"/>
                <w:kern w:val="0"/>
                <w:sz w:val="28"/>
                <w:szCs w:val="28"/>
              </w:rPr>
            </w:pPr>
            <w:r w:rsidRPr="00D50192">
              <w:rPr>
                <w:rFonts w:ascii="华文仿宋" w:eastAsia="华文仿宋" w:hAnsi="华文仿宋" w:cs="宋体" w:hint="eastAsia"/>
                <w:b/>
                <w:bCs/>
                <w:color w:val="191919"/>
                <w:kern w:val="0"/>
                <w:sz w:val="28"/>
                <w:szCs w:val="28"/>
              </w:rPr>
              <w:t>石油原油(包括从沥</w:t>
            </w:r>
            <w:r w:rsidRPr="00D50192">
              <w:rPr>
                <w:rFonts w:ascii="华文仿宋" w:eastAsia="华文仿宋" w:hAnsi="华文仿宋" w:cs="宋体" w:hint="eastAsia"/>
                <w:b/>
                <w:bCs/>
                <w:color w:val="191919"/>
                <w:kern w:val="0"/>
                <w:sz w:val="28"/>
                <w:szCs w:val="28"/>
              </w:rPr>
              <w:lastRenderedPageBreak/>
              <w:t>青矿物提取的原油)</w:t>
            </w: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lastRenderedPageBreak/>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阿根廷</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149869.85 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27190272.00 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阿联酋</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2549339.66 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593133798.00 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阿曼</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2980546.69 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761066922.00 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阿塞拜疆</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729305.21 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145089245.00 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埃及</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83135.00 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21492684.00 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安哥拉</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4441743.14 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1076805798.00 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澳大利亚</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247141.80 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66799566.00 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巴西</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4976739.76 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1241587340.00 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赤道几内亚</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413140.55 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107485958.00 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丹麦</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97638.88 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23361393.00 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俄罗斯联邦</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7978454.25 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1834001733.00 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厄瓜多尔</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123245.84 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29131659.00 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刚果(布)</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778776.44 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180068483.00 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刚果(金)</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119094.00 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36362933.00 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哥伦比亚</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1029232.86 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210741934.00 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圭亚那</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137371.65 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31746029.00 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哈萨克斯坦</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1294704.42 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279070820.00 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加拿大</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668452.30 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140346617.00 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加纳</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393537.00 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103945190.00 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加蓬</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312580.88 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79147309.00 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喀麦隆</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132839.00 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32136810.00 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卡塔尔</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701965.66 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177498500.00 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科威特</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3123589.62 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638880822.00 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w:t>
            </w:r>
            <w:r w:rsidRPr="00D50192">
              <w:rPr>
                <w:rFonts w:ascii="华文仿宋" w:eastAsia="华文仿宋" w:hAnsi="华文仿宋" w:cs="宋体" w:hint="eastAsia"/>
                <w:color w:val="333333"/>
                <w:kern w:val="0"/>
                <w:sz w:val="28"/>
                <w:szCs w:val="28"/>
              </w:rPr>
              <w:lastRenderedPageBreak/>
              <w:t>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lastRenderedPageBreak/>
              <w:t>6</w:t>
            </w:r>
            <w:r w:rsidRPr="00D50192">
              <w:rPr>
                <w:rFonts w:ascii="华文仿宋" w:eastAsia="华文仿宋" w:hAnsi="华文仿宋" w:cs="宋体" w:hint="eastAsia"/>
                <w:color w:val="333333"/>
                <w:kern w:val="0"/>
                <w:sz w:val="28"/>
                <w:szCs w:val="28"/>
              </w:rPr>
              <w:lastRenderedPageBreak/>
              <w:t>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lastRenderedPageBreak/>
              <w:t>利</w:t>
            </w:r>
            <w:r w:rsidRPr="00D50192">
              <w:rPr>
                <w:rFonts w:ascii="华文仿宋" w:eastAsia="华文仿宋" w:hAnsi="华文仿宋" w:cs="宋体" w:hint="eastAsia"/>
                <w:color w:val="333333"/>
                <w:kern w:val="0"/>
                <w:sz w:val="28"/>
                <w:szCs w:val="28"/>
              </w:rPr>
              <w:lastRenderedPageBreak/>
              <w:t>比亚</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lastRenderedPageBreak/>
              <w:t>115940.20 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36100684.00 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马来西亚</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572444.42 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137813968.00 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美国</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587117.87 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130239071.00 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68179.76 </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16525070.00 </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蒙古</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25274.41 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4318187.00 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墨西哥</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67982.04 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12579658.00 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尼日利亚</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395906.79 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79861975.00 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挪威</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1415956.48 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385523011.00 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沙特阿</w:t>
            </w:r>
            <w:r w:rsidRPr="00D50192">
              <w:rPr>
                <w:rFonts w:ascii="华文仿宋" w:eastAsia="华文仿宋" w:hAnsi="华文仿宋" w:cs="宋体" w:hint="eastAsia"/>
                <w:color w:val="333333"/>
                <w:kern w:val="0"/>
                <w:sz w:val="28"/>
                <w:szCs w:val="28"/>
              </w:rPr>
              <w:lastRenderedPageBreak/>
              <w:t>拉伯</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lastRenderedPageBreak/>
              <w:t>8884227.26 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1915881388.00 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苏丹</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81931.25 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24691611.00 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39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泰国</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120315.53 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31091140.00 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30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土耳其</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132329.70 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36230177.00 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525"/>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文莱</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77062.00 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16500600.00 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825"/>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也门</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74041.64 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20731660.00 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8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伊拉克</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6010995.98 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1242000786.00 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825"/>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印度尼西亚</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225859.22 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55060971.00 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825"/>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英国</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521632.02 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136854911.00 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825"/>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越南</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276889.68 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77333955.00 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825"/>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乍得</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132389.70 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28045414.00 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05"/>
        </w:trPr>
        <w:tc>
          <w:tcPr>
            <w:tcW w:w="1380" w:type="pct"/>
            <w:gridSpan w:val="4"/>
            <w:tcBorders>
              <w:top w:val="single" w:sz="8" w:space="0" w:color="333333"/>
              <w:left w:val="nil"/>
              <w:bottom w:val="single" w:sz="8" w:space="0" w:color="333333"/>
              <w:right w:val="single" w:sz="8" w:space="0" w:color="333333"/>
            </w:tcBorders>
            <w:shd w:val="clear" w:color="000000" w:fill="0070C0"/>
            <w:vAlign w:val="bottom"/>
            <w:hideMark/>
          </w:tcPr>
          <w:p w:rsidR="00A00E76" w:rsidRPr="00D50192" w:rsidRDefault="00A00E76" w:rsidP="008F466F">
            <w:pPr>
              <w:widowControl/>
              <w:jc w:val="center"/>
              <w:rPr>
                <w:rFonts w:ascii="华文仿宋" w:eastAsia="华文仿宋" w:hAnsi="华文仿宋" w:cs="宋体"/>
                <w:b/>
                <w:bCs/>
                <w:color w:val="333333"/>
                <w:kern w:val="0"/>
                <w:sz w:val="28"/>
                <w:szCs w:val="28"/>
              </w:rPr>
            </w:pPr>
            <w:r w:rsidRPr="00D50192">
              <w:rPr>
                <w:rFonts w:ascii="华文仿宋" w:eastAsia="华文仿宋" w:hAnsi="华文仿宋" w:cs="宋体" w:hint="eastAsia"/>
                <w:b/>
                <w:bCs/>
                <w:color w:val="333333"/>
                <w:kern w:val="0"/>
                <w:sz w:val="28"/>
                <w:szCs w:val="28"/>
              </w:rPr>
              <w:t>2020年6月合计</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53180740.65 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12207950982.00 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68179.76 </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16525070.00 </w:t>
            </w:r>
          </w:p>
        </w:tc>
      </w:tr>
    </w:tbl>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43B32" w:rsidP="002918B5">
      <w:pPr>
        <w:outlineLvl w:val="0"/>
        <w:rPr>
          <w:rFonts w:ascii="宋体" w:hAnsi="宋体" w:cs="Arial"/>
          <w:b/>
          <w:bCs/>
          <w:kern w:val="0"/>
          <w:sz w:val="32"/>
          <w:szCs w:val="32"/>
        </w:rPr>
      </w:pPr>
      <w:bookmarkStart w:id="508" w:name="_Toc19701"/>
      <w:bookmarkStart w:id="509" w:name="_Toc15022881"/>
      <w:bookmarkStart w:id="510" w:name="_Toc15049638"/>
      <w:bookmarkStart w:id="511" w:name="_Toc15654580"/>
      <w:bookmarkStart w:id="512" w:name="_Toc16257703"/>
      <w:bookmarkStart w:id="513" w:name="_Toc16861055"/>
      <w:bookmarkStart w:id="514" w:name="_Toc17467213"/>
      <w:bookmarkStart w:id="515" w:name="_Toc18072992"/>
      <w:bookmarkStart w:id="516" w:name="_Toc18680411"/>
      <w:bookmarkStart w:id="517" w:name="_Toc19195114"/>
      <w:bookmarkStart w:id="518" w:name="_Toc19887436"/>
      <w:bookmarkStart w:id="519" w:name="_Toc20494331"/>
      <w:bookmarkStart w:id="520" w:name="_Toc21702285"/>
      <w:bookmarkStart w:id="521" w:name="_Toc22307204"/>
      <w:bookmarkStart w:id="522" w:name="_Toc22911762"/>
      <w:bookmarkStart w:id="523" w:name="_Toc23513677"/>
      <w:bookmarkStart w:id="524" w:name="_Toc24117024"/>
      <w:bookmarkStart w:id="525" w:name="_Toc24722678"/>
      <w:bookmarkStart w:id="526" w:name="_Toc25325026"/>
      <w:bookmarkStart w:id="527" w:name="_Toc25932481"/>
      <w:bookmarkStart w:id="528" w:name="_Toc26536332"/>
      <w:bookmarkStart w:id="529" w:name="_Toc27141690"/>
      <w:bookmarkStart w:id="530" w:name="_Toc27745333"/>
      <w:bookmarkStart w:id="531" w:name="_Toc28351981"/>
      <w:bookmarkStart w:id="532" w:name="_Toc28955199"/>
      <w:bookmarkStart w:id="533" w:name="_Toc29558252"/>
      <w:bookmarkStart w:id="534" w:name="_Toc30169336"/>
      <w:bookmarkStart w:id="535" w:name="_Toc31978544"/>
      <w:bookmarkStart w:id="536" w:name="_Toc32586739"/>
      <w:bookmarkStart w:id="537" w:name="_Toc33192397"/>
      <w:bookmarkStart w:id="538" w:name="_Toc33798268"/>
      <w:bookmarkStart w:id="539" w:name="_Toc34399810"/>
      <w:bookmarkStart w:id="540" w:name="_Toc35004647"/>
      <w:bookmarkStart w:id="541" w:name="_Toc35607053"/>
      <w:bookmarkStart w:id="542" w:name="_Toc36211384"/>
      <w:bookmarkStart w:id="543" w:name="_Toc38634432"/>
      <w:bookmarkStart w:id="544" w:name="_Toc39155453"/>
      <w:bookmarkStart w:id="545" w:name="_Toc39847216"/>
      <w:bookmarkStart w:id="546" w:name="_Toc40446769"/>
      <w:bookmarkStart w:id="547" w:name="_Toc41056491"/>
      <w:bookmarkStart w:id="548" w:name="_Toc41660329"/>
      <w:bookmarkStart w:id="549" w:name="_Toc42262305"/>
      <w:bookmarkStart w:id="550" w:name="_Toc42869889"/>
      <w:bookmarkStart w:id="551" w:name="_Toc43471978"/>
      <w:bookmarkStart w:id="552" w:name="_Toc44685710"/>
      <w:bookmarkStart w:id="553" w:name="_Toc45287797"/>
      <w:bookmarkStart w:id="554" w:name="_Toc45891962"/>
      <w:bookmarkStart w:id="555" w:name="_Toc46493730"/>
      <w:bookmarkStart w:id="556" w:name="_Toc47102102"/>
      <w:bookmarkStart w:id="557" w:name="_Toc47704902"/>
      <w:bookmarkStart w:id="558" w:name="_Toc48311185"/>
      <w:bookmarkStart w:id="559" w:name="_Toc48918407"/>
      <w:bookmarkStart w:id="560" w:name="_Toc49521465"/>
      <w:r>
        <w:rPr>
          <w:rFonts w:ascii="宋体" w:hAnsi="宋体" w:cs="Arial" w:hint="eastAsia"/>
          <w:b/>
          <w:bCs/>
          <w:kern w:val="0"/>
          <w:sz w:val="32"/>
          <w:szCs w:val="32"/>
        </w:rPr>
        <w:t>（</w:t>
      </w:r>
      <w:r w:rsidR="002918B5">
        <w:rPr>
          <w:rFonts w:ascii="宋体" w:hAnsi="宋体" w:cs="Arial" w:hint="eastAsia"/>
          <w:b/>
          <w:bCs/>
          <w:kern w:val="0"/>
          <w:sz w:val="32"/>
          <w:szCs w:val="32"/>
        </w:rPr>
        <w:t>四</w:t>
      </w:r>
      <w:r>
        <w:rPr>
          <w:rFonts w:ascii="宋体" w:hAnsi="宋体" w:cs="Arial" w:hint="eastAsia"/>
          <w:b/>
          <w:bCs/>
          <w:kern w:val="0"/>
          <w:sz w:val="32"/>
          <w:szCs w:val="32"/>
        </w:rPr>
        <w:t>）</w:t>
      </w:r>
      <w:r w:rsidR="002918B5">
        <w:rPr>
          <w:rFonts w:ascii="宋体" w:hAnsi="宋体" w:cs="Arial" w:hint="eastAsia"/>
          <w:b/>
          <w:bCs/>
          <w:kern w:val="0"/>
          <w:sz w:val="32"/>
          <w:szCs w:val="32"/>
        </w:rPr>
        <w:t>、后市预测</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rsidR="002B51EE" w:rsidRPr="003F4472" w:rsidRDefault="002B51EE" w:rsidP="002B51E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561" w:name="_Toc2934025"/>
      <w:bookmarkStart w:id="562" w:name="_Toc2934046"/>
      <w:bookmarkStart w:id="563" w:name="_Toc1736583"/>
      <w:bookmarkStart w:id="564" w:name="_Toc4160086"/>
      <w:bookmarkStart w:id="565" w:name="_Toc4768336"/>
      <w:bookmarkStart w:id="566" w:name="_Toc5976978"/>
      <w:bookmarkStart w:id="567" w:name="_Toc5281983"/>
      <w:bookmarkStart w:id="568" w:name="_Toc4768356"/>
      <w:bookmarkStart w:id="569" w:name="_Toc5976958"/>
      <w:bookmarkStart w:id="570" w:name="_Toc10211767"/>
      <w:bookmarkStart w:id="571" w:name="_Toc10731579"/>
      <w:bookmarkStart w:id="572" w:name="_Toc12625691"/>
      <w:bookmarkStart w:id="573" w:name="_Toc12625781"/>
      <w:bookmarkStart w:id="574" w:name="_Toc15022882"/>
      <w:bookmarkStart w:id="575" w:name="_Toc15049639"/>
      <w:bookmarkStart w:id="576" w:name="_Toc15654581"/>
      <w:bookmarkStart w:id="577" w:name="_Toc16257704"/>
      <w:bookmarkStart w:id="578" w:name="_Toc16861056"/>
      <w:bookmarkStart w:id="579" w:name="_Toc17467214"/>
      <w:bookmarkStart w:id="580" w:name="_Toc18072993"/>
      <w:bookmarkStart w:id="581" w:name="_Toc18680412"/>
      <w:bookmarkStart w:id="582" w:name="_Toc19195115"/>
      <w:bookmarkStart w:id="583" w:name="_Toc19887437"/>
      <w:bookmarkStart w:id="584" w:name="_Toc20494332"/>
      <w:bookmarkStart w:id="585" w:name="_Toc21702286"/>
      <w:bookmarkStart w:id="586" w:name="_Toc22307205"/>
      <w:bookmarkStart w:id="587" w:name="_Toc22911763"/>
      <w:bookmarkStart w:id="588" w:name="_Toc23513678"/>
      <w:bookmarkStart w:id="589" w:name="_Toc24117025"/>
      <w:bookmarkStart w:id="590" w:name="_Toc24722679"/>
      <w:bookmarkStart w:id="591" w:name="_Toc25325027"/>
      <w:bookmarkStart w:id="592" w:name="_Toc25932482"/>
      <w:bookmarkStart w:id="593" w:name="_Toc26536333"/>
      <w:bookmarkStart w:id="594" w:name="_Toc27141691"/>
      <w:bookmarkStart w:id="595" w:name="_Toc27745334"/>
      <w:bookmarkStart w:id="596" w:name="_Toc28351982"/>
      <w:bookmarkStart w:id="597" w:name="_Toc28955200"/>
      <w:bookmarkStart w:id="598" w:name="_Toc29558253"/>
      <w:bookmarkStart w:id="599" w:name="_Toc30169337"/>
      <w:bookmarkStart w:id="600" w:name="_Toc31978545"/>
      <w:bookmarkStart w:id="601" w:name="_Toc32586740"/>
      <w:bookmarkStart w:id="602" w:name="_Toc33192398"/>
      <w:bookmarkStart w:id="603" w:name="_Toc33798269"/>
      <w:bookmarkStart w:id="604" w:name="_Toc34399811"/>
      <w:bookmarkStart w:id="605" w:name="_Toc35004648"/>
      <w:bookmarkStart w:id="606" w:name="_Toc35607054"/>
      <w:bookmarkStart w:id="607" w:name="_Toc36211385"/>
      <w:r w:rsidRPr="00DE3CBA">
        <w:rPr>
          <w:rFonts w:ascii="华文仿宋" w:eastAsia="华文仿宋" w:hAnsi="华文仿宋" w:cs="华文仿宋" w:hint="eastAsia"/>
          <w:color w:val="333335"/>
          <w:kern w:val="2"/>
          <w:sz w:val="28"/>
          <w:szCs w:val="28"/>
          <w:shd w:val="clear" w:color="auto" w:fill="FFFFFF"/>
        </w:rPr>
        <w:t>本周美国WTI原油原油价格在</w:t>
      </w:r>
      <w:r>
        <w:rPr>
          <w:rFonts w:ascii="华文仿宋" w:eastAsia="华文仿宋" w:hAnsi="华文仿宋" w:cs="华文仿宋" w:hint="eastAsia"/>
          <w:color w:val="333335"/>
          <w:kern w:val="2"/>
          <w:sz w:val="28"/>
          <w:szCs w:val="28"/>
          <w:shd w:val="clear" w:color="auto" w:fill="FFFFFF"/>
        </w:rPr>
        <w:t>42.34-43.39</w:t>
      </w:r>
      <w:r w:rsidRPr="00DE3CBA">
        <w:rPr>
          <w:rFonts w:ascii="华文仿宋" w:eastAsia="华文仿宋" w:hAnsi="华文仿宋" w:cs="华文仿宋" w:hint="eastAsia"/>
          <w:color w:val="333335"/>
          <w:kern w:val="2"/>
          <w:sz w:val="28"/>
          <w:szCs w:val="28"/>
          <w:shd w:val="clear" w:color="auto" w:fill="FFFFFF"/>
        </w:rPr>
        <w:t>美元/桶。布伦特原油价格在</w:t>
      </w:r>
      <w:r>
        <w:rPr>
          <w:rFonts w:ascii="华文仿宋" w:eastAsia="华文仿宋" w:hAnsi="华文仿宋" w:cs="华文仿宋" w:hint="eastAsia"/>
          <w:color w:val="333335"/>
          <w:kern w:val="2"/>
          <w:sz w:val="28"/>
          <w:szCs w:val="28"/>
          <w:shd w:val="clear" w:color="auto" w:fill="FFFFFF"/>
        </w:rPr>
        <w:t>44. 35-45.86</w:t>
      </w:r>
      <w:r w:rsidRPr="00DE3CBA">
        <w:rPr>
          <w:rFonts w:ascii="华文仿宋" w:eastAsia="华文仿宋" w:hAnsi="华文仿宋" w:cs="华文仿宋" w:hint="eastAsia"/>
          <w:color w:val="333335"/>
          <w:kern w:val="2"/>
          <w:sz w:val="28"/>
          <w:szCs w:val="28"/>
          <w:shd w:val="clear" w:color="auto" w:fill="FFFFFF"/>
        </w:rPr>
        <w:t>美元/桶震荡。周内国际油</w:t>
      </w:r>
      <w:r>
        <w:rPr>
          <w:rFonts w:ascii="华文仿宋" w:eastAsia="华文仿宋" w:hAnsi="华文仿宋" w:cs="华文仿宋" w:hint="eastAsia"/>
          <w:color w:val="333335"/>
          <w:kern w:val="2"/>
          <w:sz w:val="28"/>
          <w:szCs w:val="28"/>
          <w:shd w:val="clear" w:color="auto" w:fill="FFFFFF"/>
        </w:rPr>
        <w:t>价小幅上涨</w:t>
      </w:r>
      <w:r w:rsidRPr="00DE3CBA">
        <w:rPr>
          <w:rFonts w:ascii="华文仿宋" w:eastAsia="华文仿宋" w:hAnsi="华文仿宋" w:cs="华文仿宋" w:hint="eastAsia"/>
          <w:color w:val="333335"/>
          <w:kern w:val="2"/>
          <w:sz w:val="28"/>
          <w:szCs w:val="28"/>
          <w:shd w:val="clear" w:color="auto" w:fill="FFFFFF"/>
        </w:rPr>
        <w:t>。</w:t>
      </w:r>
      <w:r w:rsidRPr="00E56C38">
        <w:rPr>
          <w:rFonts w:ascii="华文仿宋" w:eastAsia="华文仿宋" w:hAnsi="华文仿宋" w:cs="华文仿宋"/>
          <w:color w:val="333335"/>
          <w:kern w:val="2"/>
          <w:sz w:val="28"/>
          <w:szCs w:val="28"/>
          <w:shd w:val="clear" w:color="auto" w:fill="FFFFFF"/>
        </w:rPr>
        <w:t>美国石油协会和美国能源信息署公布的数据均显示，上周原油库存迎来大幅下降，加之两场席卷墨西哥湾的风暴对需求产生影响，导致更多炼厂停产，油价当日收盘涨跌互现：美国WTI原油10月期货收盘上涨4美分，报43.39美元/桶;布伦特原油11月期货下跌22美分，报45.64美元/桶。基本面利好因素：1.北京时间周三，美国能源信息署(EIA)公布的数据显示，截至8月21日当周，原油库存减少468.90万桶，降至4月份以来的最低水平。此前预期减少258.7万桶，前值减少163.2万桶;汽油库存减少458.30万桶，预期减少175万桶，前值减少332.2万桶，汽油库存变化值连续3周录得下滑，且创7月10日当周以来新低;由于市场对库存大幅下降已经早有预期，主要受墨西哥湾飓风影响，因此EIA数据公布后美国原油价格短线基本持稳。2.北京时间周三，美国石油协会(API)公布的数据显示，截至8月21日当周，API原</w:t>
      </w:r>
      <w:r w:rsidRPr="00E56C38">
        <w:rPr>
          <w:rFonts w:ascii="华文仿宋" w:eastAsia="华文仿宋" w:hAnsi="华文仿宋" w:cs="华文仿宋"/>
          <w:color w:val="333335"/>
          <w:kern w:val="2"/>
          <w:sz w:val="28"/>
          <w:szCs w:val="28"/>
          <w:shd w:val="clear" w:color="auto" w:fill="FFFFFF"/>
        </w:rPr>
        <w:lastRenderedPageBreak/>
        <w:t>油库存减少452.4万桶至5.075亿桶，高于此前的减少350万桶的预期，以及减少426.4万桶的前值;API汽油库存大幅减少639.2万桶，此前预期减少200万桶，前值为增加499.1万桶;API库欣原油库存减少64.4万桶，前值为减少59.9万桶。3.报道称，飓风“劳拉”本周沿美国德州和路易斯安那州海岸登陆时，将成为一场3级风暴，可能给该地区造成高达180亿美元的损失，并使美国一些最大的炼油厂关闭数月。因飓风劳拉逼近产能关停。飓风已经中断了近海石油和天然气的生产，关闭了海湾沿岸三分之一的炼油能力，停止了出口，并促使强制疏散。专家表示，按照目前的趋势，“劳拉”可能会造成60亿至180亿美元的损失，美国约10%至12%的炼油产能可能会被关闭六个月以上。基本面利空因素：1.北京时间周三，美国能源信息署(EIA)公布的数据显示，截至8月21日当周，精炼油库存增加138.80万桶，预期减少5万桶，前值增加15.2万桶;当日，美国石油协会(API)公布的数据显示，截至8月21日当周，API精炼油库存增加225.9万桶，此前预期为减少100万桶，前值为减少96.4万桶。2.标普道琼斯周一宣布，将会在下周一8月31日开盘时对道琼斯工业平均指数进行7年来最大调整，加入三家新公司，其中，科技公司、客户关系管理软件服务提供商Salesforce.com将取代加入道指近百年的能源巨头埃克森美孚。有分析师表示，这具有相当象征性，即能源行业的影响力已大不如从前。据报道，埃克森美孚于1928年就被编入道指，是2018年通用电气被移出道指后，该指数中现存最“古老”的成分股。埃克森美孚连续37年提高股息，给股东带来了丰厚的回报。就在2013年，埃克森美孚还是全球市值最高的公司。其市值在2014年年中达到4460亿美元的峰值，这是上一次原油价格超过每桶100美元。不过，受到石油价格暴跌和需求崩溃的打击，再加上一系列战略决策失误，导致埃克森美孚几十年来首次出现亏损。3.贸易数据</w:t>
      </w:r>
      <w:r w:rsidRPr="00E56C38">
        <w:rPr>
          <w:rFonts w:ascii="华文仿宋" w:eastAsia="华文仿宋" w:hAnsi="华文仿宋" w:cs="华文仿宋"/>
          <w:color w:val="333335"/>
          <w:kern w:val="2"/>
          <w:sz w:val="28"/>
          <w:szCs w:val="28"/>
          <w:shd w:val="clear" w:color="auto" w:fill="FFFFFF"/>
        </w:rPr>
        <w:lastRenderedPageBreak/>
        <w:t>显示，7月份，中东石油占印度进口石油总量的71.5%，为26个月以来最高比例，自非洲进口的石油占比降至5%，录得至少14年以来最低水平。分析师表示，燃料需求下降和炼油利润率微薄，导致市场更加偏好中东的含硫原油而不是非洲的低硫原油。此外从中东进口石油有助于削减运费，因此印度炼厂选择增购中东的石油</w:t>
      </w:r>
      <w:r w:rsidRPr="006D5CEF">
        <w:rPr>
          <w:rFonts w:ascii="华文仿宋" w:eastAsia="华文仿宋" w:hAnsi="华文仿宋" w:cs="华文仿宋" w:hint="eastAsia"/>
          <w:color w:val="333335"/>
          <w:kern w:val="2"/>
          <w:sz w:val="28"/>
          <w:szCs w:val="28"/>
          <w:shd w:val="clear" w:color="auto" w:fill="FFFFFF"/>
        </w:rPr>
        <w:t>。</w:t>
      </w:r>
    </w:p>
    <w:p w:rsidR="002B51EE" w:rsidRPr="00DE3CBA" w:rsidRDefault="002B51EE" w:rsidP="002B51E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DE3CBA">
        <w:rPr>
          <w:rFonts w:ascii="华文仿宋" w:eastAsia="华文仿宋" w:hAnsi="华文仿宋" w:cs="华文仿宋" w:hint="eastAsia"/>
          <w:color w:val="333335"/>
          <w:kern w:val="2"/>
          <w:sz w:val="28"/>
          <w:szCs w:val="28"/>
          <w:shd w:val="clear" w:color="auto" w:fill="FFFFFF"/>
        </w:rPr>
        <w:t>预测下周WTI油价将触及</w:t>
      </w:r>
      <w:r>
        <w:rPr>
          <w:rFonts w:ascii="华文仿宋" w:eastAsia="华文仿宋" w:hAnsi="华文仿宋" w:cs="华文仿宋" w:hint="eastAsia"/>
          <w:color w:val="333335"/>
          <w:kern w:val="2"/>
          <w:sz w:val="28"/>
          <w:szCs w:val="28"/>
          <w:shd w:val="clear" w:color="auto" w:fill="FFFFFF"/>
        </w:rPr>
        <w:t>41-44</w:t>
      </w:r>
      <w:r w:rsidRPr="00DE3CBA">
        <w:rPr>
          <w:rFonts w:ascii="华文仿宋" w:eastAsia="华文仿宋" w:hAnsi="华文仿宋" w:cs="华文仿宋" w:hint="eastAsia"/>
          <w:color w:val="333335"/>
          <w:kern w:val="2"/>
          <w:sz w:val="28"/>
          <w:szCs w:val="28"/>
          <w:shd w:val="clear" w:color="auto" w:fill="FFFFFF"/>
        </w:rPr>
        <w:t>美元/桶，布油在之后几个月触及</w:t>
      </w:r>
      <w:r>
        <w:rPr>
          <w:rFonts w:ascii="华文仿宋" w:eastAsia="华文仿宋" w:hAnsi="华文仿宋" w:cs="华文仿宋" w:hint="eastAsia"/>
          <w:color w:val="333335"/>
          <w:kern w:val="2"/>
          <w:sz w:val="28"/>
          <w:szCs w:val="28"/>
          <w:shd w:val="clear" w:color="auto" w:fill="FFFFFF"/>
        </w:rPr>
        <w:t>43</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46</w:t>
      </w:r>
      <w:r w:rsidRPr="00DE3CBA">
        <w:rPr>
          <w:rFonts w:ascii="华文仿宋" w:eastAsia="华文仿宋" w:hAnsi="华文仿宋" w:cs="华文仿宋" w:hint="eastAsia"/>
          <w:color w:val="333335"/>
          <w:kern w:val="2"/>
          <w:sz w:val="28"/>
          <w:szCs w:val="28"/>
          <w:shd w:val="clear" w:color="auto" w:fill="FFFFFF"/>
        </w:rPr>
        <w:t>美元/桶。</w:t>
      </w:r>
    </w:p>
    <w:p w:rsidR="00EC5C0E" w:rsidRPr="00AC6C35" w:rsidRDefault="00EC5C0E" w:rsidP="00A6210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2F12E4" w:rsidRDefault="004F4F55" w:rsidP="00402A04">
      <w:pPr>
        <w:tabs>
          <w:tab w:val="center" w:pos="4873"/>
        </w:tabs>
        <w:spacing w:line="360" w:lineRule="auto"/>
        <w:outlineLvl w:val="0"/>
        <w:rPr>
          <w:rFonts w:ascii="黑体" w:eastAsia="黑体" w:hAnsi="宋体"/>
          <w:b/>
          <w:sz w:val="28"/>
          <w:szCs w:val="28"/>
        </w:rPr>
      </w:pPr>
      <w:bookmarkStart w:id="608" w:name="_Toc38634433"/>
      <w:bookmarkStart w:id="609" w:name="_Toc39155454"/>
      <w:bookmarkStart w:id="610" w:name="_Toc39847217"/>
      <w:bookmarkStart w:id="611" w:name="_Toc40446770"/>
      <w:bookmarkStart w:id="612" w:name="_Toc41056492"/>
      <w:bookmarkStart w:id="613" w:name="_Toc41660330"/>
      <w:bookmarkStart w:id="614" w:name="_Toc42262306"/>
      <w:bookmarkStart w:id="615" w:name="_Toc42869890"/>
      <w:bookmarkStart w:id="616" w:name="_Toc43471979"/>
      <w:bookmarkStart w:id="617" w:name="_Toc44685711"/>
      <w:bookmarkStart w:id="618" w:name="_Toc45287798"/>
      <w:bookmarkStart w:id="619" w:name="_Toc45891963"/>
      <w:bookmarkStart w:id="620" w:name="_Toc46493731"/>
      <w:bookmarkStart w:id="621" w:name="_Toc47102103"/>
      <w:bookmarkStart w:id="622" w:name="_Toc47704903"/>
      <w:bookmarkStart w:id="623" w:name="_Toc48311186"/>
      <w:bookmarkStart w:id="624" w:name="_Toc48918408"/>
      <w:bookmarkStart w:id="625" w:name="_Toc49521466"/>
      <w:r>
        <w:rPr>
          <w:rFonts w:ascii="黑体" w:eastAsia="黑体" w:hAnsi="宋体" w:hint="eastAsia"/>
          <w:b/>
          <w:sz w:val="28"/>
          <w:szCs w:val="28"/>
        </w:rPr>
        <w:t>二、 石脑油</w:t>
      </w:r>
      <w:bookmarkEnd w:id="67"/>
      <w:bookmarkEnd w:id="68"/>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sidR="00402A04">
        <w:rPr>
          <w:rFonts w:ascii="黑体" w:eastAsia="黑体" w:hAnsi="宋体"/>
          <w:b/>
          <w:sz w:val="28"/>
          <w:szCs w:val="28"/>
        </w:rPr>
        <w:tab/>
      </w:r>
    </w:p>
    <w:p w:rsidR="002F12E4" w:rsidRDefault="008A2F63">
      <w:pPr>
        <w:pStyle w:val="2"/>
        <w:spacing w:line="240" w:lineRule="auto"/>
        <w:rPr>
          <w:rFonts w:ascii="宋体" w:hAnsi="宋体" w:cs="Arial"/>
          <w:b w:val="0"/>
          <w:bCs w:val="0"/>
          <w:kern w:val="0"/>
          <w:szCs w:val="28"/>
        </w:rPr>
      </w:pPr>
      <w:bookmarkStart w:id="626" w:name="_Toc460250404"/>
      <w:bookmarkStart w:id="627" w:name="_Toc536797013"/>
      <w:bookmarkStart w:id="628" w:name="_Toc505350008"/>
      <w:bookmarkStart w:id="629" w:name="_Toc2934047"/>
      <w:bookmarkStart w:id="630" w:name="_Toc2934026"/>
      <w:bookmarkStart w:id="631" w:name="_Toc1736584"/>
      <w:bookmarkStart w:id="632" w:name="_Toc5281984"/>
      <w:bookmarkStart w:id="633" w:name="_Toc4768357"/>
      <w:bookmarkStart w:id="634" w:name="_Toc4160087"/>
      <w:bookmarkStart w:id="635" w:name="_Toc4768337"/>
      <w:bookmarkStart w:id="636" w:name="_Toc5976959"/>
      <w:bookmarkStart w:id="637" w:name="_Toc5976979"/>
      <w:bookmarkStart w:id="638" w:name="_Toc10211768"/>
      <w:bookmarkStart w:id="639" w:name="_Toc10731580"/>
      <w:bookmarkStart w:id="640" w:name="_Toc12625692"/>
      <w:bookmarkStart w:id="641" w:name="_Toc12625782"/>
      <w:bookmarkStart w:id="642" w:name="_Toc15022883"/>
      <w:bookmarkStart w:id="643" w:name="_Toc15049640"/>
      <w:bookmarkStart w:id="644" w:name="_Toc15654582"/>
      <w:bookmarkStart w:id="645" w:name="_Toc16257705"/>
      <w:bookmarkStart w:id="646" w:name="_Toc16861057"/>
      <w:bookmarkStart w:id="647" w:name="_Toc17467215"/>
      <w:bookmarkStart w:id="648" w:name="_Toc18072994"/>
      <w:bookmarkStart w:id="649" w:name="_Toc18680413"/>
      <w:bookmarkStart w:id="650" w:name="_Toc19195116"/>
      <w:bookmarkStart w:id="651" w:name="_Toc19887438"/>
      <w:bookmarkStart w:id="652" w:name="_Toc20494333"/>
      <w:bookmarkStart w:id="653" w:name="_Toc21702287"/>
      <w:bookmarkStart w:id="654" w:name="_Toc22307206"/>
      <w:bookmarkStart w:id="655" w:name="_Toc22911764"/>
      <w:bookmarkStart w:id="656" w:name="_Toc23513679"/>
      <w:bookmarkStart w:id="657" w:name="_Toc24117026"/>
      <w:bookmarkStart w:id="658" w:name="_Toc24722680"/>
      <w:bookmarkStart w:id="659" w:name="_Toc25325028"/>
      <w:bookmarkStart w:id="660" w:name="_Toc25932483"/>
      <w:bookmarkStart w:id="661" w:name="_Toc26536334"/>
      <w:bookmarkStart w:id="662" w:name="_Toc27141692"/>
      <w:bookmarkStart w:id="663" w:name="_Toc27745335"/>
      <w:bookmarkStart w:id="664" w:name="_Toc28351983"/>
      <w:bookmarkStart w:id="665" w:name="_Toc28955201"/>
      <w:bookmarkStart w:id="666" w:name="_Toc29558254"/>
      <w:bookmarkStart w:id="667" w:name="_Toc30169338"/>
      <w:bookmarkStart w:id="668" w:name="_Toc31978546"/>
      <w:bookmarkStart w:id="669" w:name="_Toc32586741"/>
      <w:bookmarkStart w:id="670" w:name="_Toc33192399"/>
      <w:bookmarkStart w:id="671" w:name="_Toc33798270"/>
      <w:bookmarkStart w:id="672" w:name="_Toc34399812"/>
      <w:bookmarkStart w:id="673" w:name="_Toc35004649"/>
      <w:bookmarkStart w:id="674" w:name="_Toc35607055"/>
      <w:bookmarkStart w:id="675" w:name="_Toc36211386"/>
      <w:bookmarkStart w:id="676" w:name="_Toc38634434"/>
      <w:bookmarkStart w:id="677" w:name="_Toc39155455"/>
      <w:bookmarkStart w:id="678" w:name="_Toc39847218"/>
      <w:bookmarkStart w:id="679" w:name="_Toc40446771"/>
      <w:bookmarkStart w:id="680" w:name="_Toc41056493"/>
      <w:bookmarkStart w:id="681" w:name="_Toc41660331"/>
      <w:bookmarkStart w:id="682" w:name="_Toc42262307"/>
      <w:bookmarkStart w:id="683" w:name="_Toc42869891"/>
      <w:bookmarkStart w:id="684" w:name="_Toc43471980"/>
      <w:bookmarkStart w:id="685" w:name="_Toc44685712"/>
      <w:bookmarkStart w:id="686" w:name="_Toc45287799"/>
      <w:bookmarkStart w:id="687" w:name="_Toc45891964"/>
      <w:bookmarkStart w:id="688" w:name="_Toc46493732"/>
      <w:bookmarkStart w:id="689" w:name="_Toc47102104"/>
      <w:bookmarkStart w:id="690" w:name="_Toc47704904"/>
      <w:bookmarkStart w:id="691" w:name="_Toc48311187"/>
      <w:bookmarkStart w:id="692" w:name="_Toc48918409"/>
      <w:bookmarkStart w:id="693" w:name="_Toc49521467"/>
      <w:r>
        <w:rPr>
          <w:rFonts w:hint="eastAsia"/>
        </w:rPr>
        <w:t>2.</w:t>
      </w:r>
      <w:r w:rsidR="004F4F55">
        <w:rPr>
          <w:rFonts w:hint="eastAsia"/>
        </w:rPr>
        <w:t>1</w:t>
      </w:r>
      <w:r w:rsidR="004F4F55">
        <w:rPr>
          <w:rFonts w:hint="eastAsia"/>
          <w:kern w:val="0"/>
        </w:rPr>
        <w:t>国际石脑油市场价格</w:t>
      </w:r>
      <w:bookmarkEnd w:id="69"/>
      <w:bookmarkEnd w:id="70"/>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rsidR="002F12E4" w:rsidRDefault="004F4F55">
      <w:pPr>
        <w:widowControl/>
        <w:jc w:val="center"/>
        <w:rPr>
          <w:rFonts w:ascii="宋体" w:hAnsi="宋体" w:cs="宋体"/>
          <w:sz w:val="20"/>
          <w:szCs w:val="20"/>
        </w:rPr>
      </w:pPr>
      <w:r>
        <w:rPr>
          <w:rFonts w:ascii="宋体" w:hAnsi="宋体" w:cs="宋体" w:hint="eastAsia"/>
          <w:sz w:val="20"/>
          <w:szCs w:val="20"/>
        </w:rPr>
        <w:t xml:space="preserve">                                                                 单位：美元/吨  ①单位：美元/桶</w:t>
      </w:r>
    </w:p>
    <w:p w:rsidR="002F12E4" w:rsidRDefault="002F12E4">
      <w:pPr>
        <w:widowControl/>
        <w:rPr>
          <w:rFonts w:ascii="宋体" w:hAnsi="宋体" w:cs="宋体"/>
          <w:sz w:val="20"/>
          <w:szCs w:val="20"/>
        </w:rPr>
      </w:pPr>
    </w:p>
    <w:tbl>
      <w:tblPr>
        <w:tblW w:w="995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919"/>
        <w:gridCol w:w="1963"/>
        <w:gridCol w:w="1872"/>
        <w:gridCol w:w="1970"/>
        <w:gridCol w:w="2232"/>
      </w:tblGrid>
      <w:tr w:rsidR="002F12E4">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6B15D7" w:rsidP="00E05E1E">
            <w:pPr>
              <w:pStyle w:val="aa"/>
              <w:spacing w:before="0" w:beforeAutospacing="0" w:after="0" w:afterAutospacing="0" w:line="390" w:lineRule="atLeast"/>
              <w:jc w:val="center"/>
              <w:rPr>
                <w:rFonts w:ascii="华文仿宋" w:eastAsia="华文仿宋" w:hAnsi="华文仿宋" w:cs="Times New Roman"/>
                <w:kern w:val="2"/>
                <w:sz w:val="28"/>
                <w:szCs w:val="28"/>
              </w:rPr>
            </w:pPr>
            <w:bookmarkStart w:id="694" w:name="_Toc281568202"/>
            <w:bookmarkStart w:id="695" w:name="_Toc239847715"/>
            <w:bookmarkStart w:id="696" w:name="_Toc296600812"/>
            <w:bookmarkStart w:id="697" w:name="_Toc460250405"/>
            <w:bookmarkStart w:id="698" w:name="_Toc505350009"/>
            <w:r>
              <w:rPr>
                <w:rFonts w:ascii="华文仿宋" w:eastAsia="华文仿宋" w:hAnsi="华文仿宋" w:cs="Times New Roman" w:hint="eastAsia"/>
                <w:kern w:val="2"/>
                <w:sz w:val="28"/>
                <w:szCs w:val="28"/>
              </w:rPr>
              <w:t>8</w:t>
            </w:r>
            <w:r w:rsidR="004F4F55" w:rsidRPr="002C1452">
              <w:rPr>
                <w:rFonts w:ascii="华文仿宋" w:eastAsia="华文仿宋" w:hAnsi="华文仿宋" w:cs="Times New Roman" w:hint="eastAsia"/>
                <w:kern w:val="2"/>
                <w:sz w:val="28"/>
                <w:szCs w:val="28"/>
              </w:rPr>
              <w:t>月</w:t>
            </w:r>
            <w:r w:rsidR="00BB48CC">
              <w:rPr>
                <w:rFonts w:ascii="华文仿宋" w:eastAsia="华文仿宋" w:hAnsi="华文仿宋" w:cs="Times New Roman" w:hint="eastAsia"/>
                <w:kern w:val="2"/>
                <w:sz w:val="28"/>
                <w:szCs w:val="28"/>
              </w:rPr>
              <w:t>2</w:t>
            </w:r>
            <w:r w:rsidR="00E05E1E">
              <w:rPr>
                <w:rFonts w:ascii="华文仿宋" w:eastAsia="华文仿宋" w:hAnsi="华文仿宋" w:cs="Times New Roman" w:hint="eastAsia"/>
                <w:kern w:val="2"/>
                <w:sz w:val="28"/>
                <w:szCs w:val="28"/>
              </w:rPr>
              <w:t>6</w:t>
            </w:r>
            <w:r w:rsidR="004F4F55" w:rsidRPr="002C1452">
              <w:rPr>
                <w:rFonts w:ascii="华文仿宋" w:eastAsia="华文仿宋" w:hAnsi="华文仿宋" w:cs="Times New Roman" w:hint="eastAsia"/>
                <w:kern w:val="2"/>
                <w:sz w:val="28"/>
                <w:szCs w:val="28"/>
              </w:rPr>
              <w:t>日</w:t>
            </w:r>
          </w:p>
        </w:tc>
        <w:tc>
          <w:tcPr>
            <w:tcW w:w="1963"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低端价（美元/吨）</w:t>
            </w:r>
          </w:p>
        </w:tc>
        <w:tc>
          <w:tcPr>
            <w:tcW w:w="187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高端价（美元/吨）</w:t>
            </w:r>
          </w:p>
        </w:tc>
        <w:tc>
          <w:tcPr>
            <w:tcW w:w="1970"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均价涨跌幅</w:t>
            </w:r>
          </w:p>
        </w:tc>
        <w:tc>
          <w:tcPr>
            <w:tcW w:w="223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美分/加仑</w:t>
            </w:r>
          </w:p>
        </w:tc>
      </w:tr>
      <w:tr w:rsidR="00E05E1E"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05E1E" w:rsidRPr="00E05E1E" w:rsidRDefault="00E05E1E" w:rsidP="00E05E1E">
            <w:pPr>
              <w:pStyle w:val="aa"/>
              <w:spacing w:before="0" w:beforeAutospacing="0" w:after="0" w:afterAutospacing="0" w:line="390" w:lineRule="atLeast"/>
              <w:jc w:val="center"/>
              <w:rPr>
                <w:rFonts w:ascii="华文仿宋" w:eastAsia="华文仿宋" w:hAnsi="华文仿宋" w:cs="Times New Roman"/>
                <w:kern w:val="2"/>
                <w:sz w:val="28"/>
                <w:szCs w:val="28"/>
              </w:rPr>
            </w:pPr>
            <w:r w:rsidRPr="00E05E1E">
              <w:rPr>
                <w:rFonts w:ascii="华文仿宋" w:eastAsia="华文仿宋" w:hAnsi="华文仿宋" w:cs="Times New Roman"/>
                <w:kern w:val="2"/>
                <w:sz w:val="28"/>
                <w:szCs w:val="28"/>
              </w:rPr>
              <w:t>新加坡</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05E1E" w:rsidRPr="00E05E1E" w:rsidRDefault="00E05E1E" w:rsidP="00E05E1E">
            <w:pPr>
              <w:pStyle w:val="aa"/>
              <w:spacing w:before="0" w:beforeAutospacing="0" w:after="0" w:afterAutospacing="0" w:line="390" w:lineRule="atLeast"/>
              <w:jc w:val="center"/>
              <w:rPr>
                <w:rFonts w:ascii="华文仿宋" w:eastAsia="华文仿宋" w:hAnsi="华文仿宋" w:cs="Times New Roman"/>
                <w:kern w:val="2"/>
                <w:sz w:val="28"/>
                <w:szCs w:val="28"/>
              </w:rPr>
            </w:pPr>
            <w:r w:rsidRPr="00E05E1E">
              <w:rPr>
                <w:rFonts w:ascii="华文仿宋" w:eastAsia="华文仿宋" w:hAnsi="华文仿宋" w:cs="Times New Roman"/>
                <w:kern w:val="2"/>
                <w:sz w:val="28"/>
                <w:szCs w:val="28"/>
              </w:rPr>
              <w:t>44.68美元/桶</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05E1E" w:rsidRPr="00E05E1E" w:rsidRDefault="00E05E1E" w:rsidP="00E05E1E">
            <w:pPr>
              <w:pStyle w:val="aa"/>
              <w:spacing w:before="0" w:beforeAutospacing="0" w:after="0" w:afterAutospacing="0" w:line="390" w:lineRule="atLeast"/>
              <w:jc w:val="center"/>
              <w:rPr>
                <w:rFonts w:ascii="华文仿宋" w:eastAsia="华文仿宋" w:hAnsi="华文仿宋" w:cs="Times New Roman"/>
                <w:kern w:val="2"/>
                <w:sz w:val="28"/>
                <w:szCs w:val="28"/>
              </w:rPr>
            </w:pPr>
            <w:r w:rsidRPr="00E05E1E">
              <w:rPr>
                <w:rFonts w:ascii="华文仿宋" w:eastAsia="华文仿宋" w:hAnsi="华文仿宋" w:cs="Times New Roman"/>
                <w:kern w:val="2"/>
                <w:sz w:val="28"/>
                <w:szCs w:val="28"/>
              </w:rPr>
              <w:t>44.72美元/桶</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05E1E" w:rsidRPr="00E05E1E" w:rsidRDefault="00E05E1E" w:rsidP="00E05E1E">
            <w:pPr>
              <w:pStyle w:val="aa"/>
              <w:spacing w:before="0" w:beforeAutospacing="0" w:after="0" w:afterAutospacing="0" w:line="390" w:lineRule="atLeast"/>
              <w:jc w:val="center"/>
              <w:rPr>
                <w:rFonts w:ascii="华文仿宋" w:eastAsia="华文仿宋" w:hAnsi="华文仿宋" w:cs="Times New Roman"/>
                <w:kern w:val="2"/>
                <w:sz w:val="28"/>
                <w:szCs w:val="28"/>
              </w:rPr>
            </w:pPr>
            <w:r w:rsidRPr="00E05E1E">
              <w:rPr>
                <w:rFonts w:ascii="华文仿宋" w:eastAsia="华文仿宋" w:hAnsi="华文仿宋" w:cs="Times New Roman"/>
                <w:kern w:val="2"/>
                <w:sz w:val="28"/>
                <w:szCs w:val="28"/>
              </w:rPr>
              <w:t>0.08</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05E1E" w:rsidRPr="00E05E1E" w:rsidRDefault="00E05E1E" w:rsidP="00E05E1E">
            <w:pPr>
              <w:spacing w:line="390" w:lineRule="atLeast"/>
              <w:jc w:val="center"/>
              <w:rPr>
                <w:rFonts w:ascii="华文仿宋" w:eastAsia="华文仿宋" w:hAnsi="华文仿宋"/>
                <w:sz w:val="28"/>
                <w:szCs w:val="28"/>
              </w:rPr>
            </w:pPr>
          </w:p>
        </w:tc>
      </w:tr>
      <w:tr w:rsidR="00E05E1E"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05E1E" w:rsidRPr="00E05E1E" w:rsidRDefault="00E05E1E" w:rsidP="00E05E1E">
            <w:pPr>
              <w:pStyle w:val="aa"/>
              <w:spacing w:before="0" w:beforeAutospacing="0" w:after="0" w:afterAutospacing="0" w:line="390" w:lineRule="atLeast"/>
              <w:jc w:val="center"/>
              <w:rPr>
                <w:rFonts w:ascii="华文仿宋" w:eastAsia="华文仿宋" w:hAnsi="华文仿宋" w:cs="Times New Roman"/>
                <w:kern w:val="2"/>
                <w:sz w:val="28"/>
                <w:szCs w:val="28"/>
              </w:rPr>
            </w:pPr>
            <w:r w:rsidRPr="00E05E1E">
              <w:rPr>
                <w:rFonts w:ascii="华文仿宋" w:eastAsia="华文仿宋" w:hAnsi="华文仿宋" w:cs="Times New Roman"/>
                <w:kern w:val="2"/>
                <w:sz w:val="28"/>
                <w:szCs w:val="28"/>
              </w:rPr>
              <w:t>日本</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05E1E" w:rsidRPr="00E05E1E" w:rsidRDefault="00E05E1E" w:rsidP="00E05E1E">
            <w:pPr>
              <w:pStyle w:val="aa"/>
              <w:spacing w:before="0" w:beforeAutospacing="0" w:after="0" w:afterAutospacing="0" w:line="390" w:lineRule="atLeast"/>
              <w:jc w:val="center"/>
              <w:rPr>
                <w:rFonts w:ascii="华文仿宋" w:eastAsia="华文仿宋" w:hAnsi="华文仿宋" w:cs="Times New Roman"/>
                <w:kern w:val="2"/>
                <w:sz w:val="28"/>
                <w:szCs w:val="28"/>
              </w:rPr>
            </w:pPr>
            <w:r w:rsidRPr="00E05E1E">
              <w:rPr>
                <w:rFonts w:ascii="华文仿宋" w:eastAsia="华文仿宋" w:hAnsi="华文仿宋" w:cs="Times New Roman"/>
                <w:kern w:val="2"/>
                <w:sz w:val="28"/>
                <w:szCs w:val="28"/>
              </w:rPr>
              <w:t>416.25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05E1E" w:rsidRPr="00E05E1E" w:rsidRDefault="00E05E1E" w:rsidP="00E05E1E">
            <w:pPr>
              <w:pStyle w:val="aa"/>
              <w:spacing w:before="0" w:beforeAutospacing="0" w:after="0" w:afterAutospacing="0" w:line="390" w:lineRule="atLeast"/>
              <w:jc w:val="center"/>
              <w:rPr>
                <w:rFonts w:ascii="华文仿宋" w:eastAsia="华文仿宋" w:hAnsi="华文仿宋" w:cs="Times New Roman"/>
                <w:kern w:val="2"/>
                <w:sz w:val="28"/>
                <w:szCs w:val="28"/>
              </w:rPr>
            </w:pPr>
            <w:r w:rsidRPr="00E05E1E">
              <w:rPr>
                <w:rFonts w:ascii="华文仿宋" w:eastAsia="华文仿宋" w:hAnsi="华文仿宋" w:cs="Times New Roman"/>
                <w:kern w:val="2"/>
                <w:sz w:val="28"/>
                <w:szCs w:val="28"/>
              </w:rPr>
              <w:t>417.25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05E1E" w:rsidRPr="00E05E1E" w:rsidRDefault="00E05E1E" w:rsidP="00E05E1E">
            <w:pPr>
              <w:pStyle w:val="aa"/>
              <w:spacing w:before="0" w:beforeAutospacing="0" w:after="0" w:afterAutospacing="0" w:line="390" w:lineRule="atLeast"/>
              <w:jc w:val="center"/>
              <w:rPr>
                <w:rFonts w:ascii="华文仿宋" w:eastAsia="华文仿宋" w:hAnsi="华文仿宋" w:cs="Times New Roman"/>
                <w:kern w:val="2"/>
                <w:sz w:val="28"/>
                <w:szCs w:val="28"/>
              </w:rPr>
            </w:pPr>
            <w:r w:rsidRPr="00E05E1E">
              <w:rPr>
                <w:rFonts w:ascii="华文仿宋" w:eastAsia="华文仿宋" w:hAnsi="华文仿宋" w:cs="Times New Roman"/>
                <w:kern w:val="2"/>
                <w:sz w:val="28"/>
                <w:szCs w:val="28"/>
              </w:rPr>
              <w:t>1.50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05E1E" w:rsidRPr="00E05E1E" w:rsidRDefault="00E05E1E" w:rsidP="00E05E1E">
            <w:pPr>
              <w:pStyle w:val="aa"/>
              <w:spacing w:before="0" w:beforeAutospacing="0" w:after="0" w:afterAutospacing="0" w:line="390" w:lineRule="atLeast"/>
              <w:jc w:val="center"/>
              <w:rPr>
                <w:rFonts w:ascii="华文仿宋" w:eastAsia="华文仿宋" w:hAnsi="华文仿宋" w:cs="Times New Roman"/>
                <w:kern w:val="2"/>
                <w:sz w:val="28"/>
                <w:szCs w:val="28"/>
              </w:rPr>
            </w:pPr>
            <w:r w:rsidRPr="00E05E1E">
              <w:rPr>
                <w:rFonts w:ascii="华文仿宋" w:eastAsia="华文仿宋" w:hAnsi="华文仿宋" w:cs="Times New Roman"/>
                <w:kern w:val="2"/>
                <w:sz w:val="28"/>
                <w:szCs w:val="28"/>
              </w:rPr>
              <w:t>106.381-106.476</w:t>
            </w:r>
          </w:p>
        </w:tc>
      </w:tr>
      <w:tr w:rsidR="00E05E1E"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05E1E" w:rsidRPr="00E05E1E" w:rsidRDefault="00E05E1E" w:rsidP="00E05E1E">
            <w:pPr>
              <w:pStyle w:val="aa"/>
              <w:spacing w:before="0" w:beforeAutospacing="0" w:after="0" w:afterAutospacing="0" w:line="390" w:lineRule="atLeast"/>
              <w:jc w:val="center"/>
              <w:rPr>
                <w:rFonts w:ascii="华文仿宋" w:eastAsia="华文仿宋" w:hAnsi="华文仿宋" w:cs="Times New Roman"/>
                <w:kern w:val="2"/>
                <w:sz w:val="28"/>
                <w:szCs w:val="28"/>
              </w:rPr>
            </w:pPr>
            <w:r w:rsidRPr="00E05E1E">
              <w:rPr>
                <w:rFonts w:ascii="华文仿宋" w:eastAsia="华文仿宋" w:hAnsi="华文仿宋" w:cs="Times New Roman"/>
                <w:kern w:val="2"/>
                <w:sz w:val="28"/>
                <w:szCs w:val="28"/>
              </w:rPr>
              <w:t>阿拉伯海湾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05E1E" w:rsidRPr="00E05E1E" w:rsidRDefault="00E05E1E" w:rsidP="00E05E1E">
            <w:pPr>
              <w:pStyle w:val="aa"/>
              <w:spacing w:before="0" w:beforeAutospacing="0" w:after="0" w:afterAutospacing="0" w:line="390" w:lineRule="atLeast"/>
              <w:jc w:val="center"/>
              <w:rPr>
                <w:rFonts w:ascii="华文仿宋" w:eastAsia="华文仿宋" w:hAnsi="华文仿宋" w:cs="Times New Roman"/>
                <w:kern w:val="2"/>
                <w:sz w:val="28"/>
                <w:szCs w:val="28"/>
              </w:rPr>
            </w:pPr>
            <w:r w:rsidRPr="00E05E1E">
              <w:rPr>
                <w:rFonts w:ascii="华文仿宋" w:eastAsia="华文仿宋" w:hAnsi="华文仿宋" w:cs="Times New Roman"/>
                <w:kern w:val="2"/>
                <w:sz w:val="28"/>
                <w:szCs w:val="28"/>
              </w:rPr>
              <w:t>387.24</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05E1E" w:rsidRPr="00E05E1E" w:rsidRDefault="00E05E1E" w:rsidP="00E05E1E">
            <w:pPr>
              <w:pStyle w:val="aa"/>
              <w:spacing w:before="0" w:beforeAutospacing="0" w:after="0" w:afterAutospacing="0" w:line="390" w:lineRule="atLeast"/>
              <w:jc w:val="center"/>
              <w:rPr>
                <w:rFonts w:ascii="华文仿宋" w:eastAsia="华文仿宋" w:hAnsi="华文仿宋" w:cs="Times New Roman"/>
                <w:kern w:val="2"/>
                <w:sz w:val="28"/>
                <w:szCs w:val="28"/>
              </w:rPr>
            </w:pPr>
            <w:r w:rsidRPr="00E05E1E">
              <w:rPr>
                <w:rFonts w:ascii="华文仿宋" w:eastAsia="华文仿宋" w:hAnsi="华文仿宋" w:cs="Times New Roman"/>
                <w:kern w:val="2"/>
                <w:sz w:val="28"/>
                <w:szCs w:val="28"/>
              </w:rPr>
              <w:t>388.24</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05E1E" w:rsidRPr="00E05E1E" w:rsidRDefault="00E05E1E" w:rsidP="00E05E1E">
            <w:pPr>
              <w:pStyle w:val="aa"/>
              <w:spacing w:before="0" w:beforeAutospacing="0" w:after="0" w:afterAutospacing="0" w:line="390" w:lineRule="atLeast"/>
              <w:jc w:val="center"/>
              <w:rPr>
                <w:rFonts w:ascii="华文仿宋" w:eastAsia="华文仿宋" w:hAnsi="华文仿宋" w:cs="Times New Roman"/>
                <w:kern w:val="2"/>
                <w:sz w:val="28"/>
                <w:szCs w:val="28"/>
              </w:rPr>
            </w:pPr>
            <w:r w:rsidRPr="00E05E1E">
              <w:rPr>
                <w:rFonts w:ascii="华文仿宋" w:eastAsia="华文仿宋" w:hAnsi="华文仿宋" w:cs="Times New Roman"/>
                <w:kern w:val="2"/>
                <w:sz w:val="28"/>
                <w:szCs w:val="28"/>
              </w:rPr>
              <w:t>1.50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05E1E" w:rsidRPr="00E05E1E" w:rsidRDefault="00E05E1E" w:rsidP="00E05E1E">
            <w:pPr>
              <w:pStyle w:val="aa"/>
              <w:spacing w:before="0" w:beforeAutospacing="0" w:after="0" w:afterAutospacing="0" w:line="390" w:lineRule="atLeast"/>
              <w:jc w:val="center"/>
              <w:rPr>
                <w:rFonts w:ascii="华文仿宋" w:eastAsia="华文仿宋" w:hAnsi="华文仿宋" w:cs="Times New Roman"/>
                <w:kern w:val="2"/>
                <w:sz w:val="28"/>
                <w:szCs w:val="28"/>
              </w:rPr>
            </w:pPr>
            <w:r w:rsidRPr="00E05E1E">
              <w:rPr>
                <w:rFonts w:ascii="华文仿宋" w:eastAsia="华文仿宋" w:hAnsi="华文仿宋" w:cs="Times New Roman"/>
                <w:kern w:val="2"/>
                <w:sz w:val="28"/>
                <w:szCs w:val="28"/>
              </w:rPr>
              <w:t>110.119-110.384</w:t>
            </w:r>
          </w:p>
        </w:tc>
      </w:tr>
      <w:tr w:rsidR="00E05E1E" w:rsidRPr="00D8034F" w:rsidTr="00126260">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05E1E" w:rsidRPr="00E05E1E" w:rsidRDefault="00E05E1E" w:rsidP="00E05E1E">
            <w:pPr>
              <w:pStyle w:val="aa"/>
              <w:spacing w:before="0" w:beforeAutospacing="0" w:after="0" w:afterAutospacing="0" w:line="390" w:lineRule="atLeast"/>
              <w:jc w:val="center"/>
              <w:rPr>
                <w:rFonts w:ascii="华文仿宋" w:eastAsia="华文仿宋" w:hAnsi="华文仿宋" w:cs="Times New Roman"/>
                <w:kern w:val="2"/>
                <w:sz w:val="28"/>
                <w:szCs w:val="28"/>
              </w:rPr>
            </w:pPr>
            <w:r w:rsidRPr="00E05E1E">
              <w:rPr>
                <w:rFonts w:ascii="华文仿宋" w:eastAsia="华文仿宋" w:hAnsi="华文仿宋" w:cs="Times New Roman"/>
                <w:kern w:val="2"/>
                <w:sz w:val="28"/>
                <w:szCs w:val="28"/>
              </w:rPr>
              <w:t>ARA到岸价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05E1E" w:rsidRPr="00E05E1E" w:rsidRDefault="00E05E1E" w:rsidP="00E05E1E">
            <w:pPr>
              <w:pStyle w:val="aa"/>
              <w:spacing w:before="0" w:beforeAutospacing="0" w:after="0" w:afterAutospacing="0" w:line="390" w:lineRule="atLeast"/>
              <w:jc w:val="center"/>
              <w:rPr>
                <w:rFonts w:ascii="华文仿宋" w:eastAsia="华文仿宋" w:hAnsi="华文仿宋" w:cs="Times New Roman"/>
                <w:kern w:val="2"/>
                <w:sz w:val="28"/>
                <w:szCs w:val="28"/>
              </w:rPr>
            </w:pPr>
            <w:r w:rsidRPr="00E05E1E">
              <w:rPr>
                <w:rFonts w:ascii="华文仿宋" w:eastAsia="华文仿宋" w:hAnsi="华文仿宋" w:cs="Times New Roman"/>
                <w:kern w:val="2"/>
                <w:sz w:val="28"/>
                <w:szCs w:val="28"/>
              </w:rPr>
              <w:t>401.50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05E1E" w:rsidRPr="00E05E1E" w:rsidRDefault="00E05E1E" w:rsidP="00E05E1E">
            <w:pPr>
              <w:pStyle w:val="aa"/>
              <w:spacing w:before="0" w:beforeAutospacing="0" w:after="0" w:afterAutospacing="0" w:line="390" w:lineRule="atLeast"/>
              <w:jc w:val="center"/>
              <w:rPr>
                <w:rFonts w:ascii="华文仿宋" w:eastAsia="华文仿宋" w:hAnsi="华文仿宋" w:cs="Times New Roman"/>
                <w:kern w:val="2"/>
                <w:sz w:val="28"/>
                <w:szCs w:val="28"/>
              </w:rPr>
            </w:pPr>
            <w:r w:rsidRPr="00E05E1E">
              <w:rPr>
                <w:rFonts w:ascii="华文仿宋" w:eastAsia="华文仿宋" w:hAnsi="华文仿宋" w:cs="Times New Roman"/>
                <w:kern w:val="2"/>
                <w:sz w:val="28"/>
                <w:szCs w:val="28"/>
              </w:rPr>
              <w:t>402.00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05E1E" w:rsidRPr="00E05E1E" w:rsidRDefault="00E05E1E" w:rsidP="00E05E1E">
            <w:pPr>
              <w:pStyle w:val="aa"/>
              <w:spacing w:before="0" w:beforeAutospacing="0" w:after="0" w:afterAutospacing="0" w:line="390" w:lineRule="atLeast"/>
              <w:jc w:val="center"/>
              <w:rPr>
                <w:rFonts w:ascii="华文仿宋" w:eastAsia="华文仿宋" w:hAnsi="华文仿宋" w:cs="Times New Roman"/>
                <w:kern w:val="2"/>
                <w:sz w:val="28"/>
                <w:szCs w:val="28"/>
              </w:rPr>
            </w:pPr>
            <w:r w:rsidRPr="00E05E1E">
              <w:rPr>
                <w:rFonts w:ascii="华文仿宋" w:eastAsia="华文仿宋" w:hAnsi="华文仿宋" w:cs="Times New Roman"/>
                <w:kern w:val="2"/>
                <w:sz w:val="28"/>
                <w:szCs w:val="28"/>
              </w:rPr>
              <w:t>-4.75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05E1E" w:rsidRPr="00E05E1E" w:rsidRDefault="00E05E1E" w:rsidP="00E05E1E">
            <w:pPr>
              <w:pStyle w:val="aa"/>
              <w:spacing w:before="0" w:beforeAutospacing="0" w:after="0" w:afterAutospacing="0" w:line="390" w:lineRule="atLeast"/>
              <w:jc w:val="center"/>
              <w:rPr>
                <w:rFonts w:ascii="华文仿宋" w:eastAsia="华文仿宋" w:hAnsi="华文仿宋" w:cs="Times New Roman"/>
                <w:kern w:val="2"/>
                <w:sz w:val="28"/>
                <w:szCs w:val="28"/>
              </w:rPr>
            </w:pPr>
            <w:r w:rsidRPr="00E05E1E">
              <w:rPr>
                <w:rFonts w:ascii="华文仿宋" w:eastAsia="华文仿宋" w:hAnsi="华文仿宋" w:cs="Times New Roman"/>
                <w:kern w:val="2"/>
                <w:sz w:val="28"/>
                <w:szCs w:val="28"/>
              </w:rPr>
              <w:t>102.444-102.709</w:t>
            </w:r>
          </w:p>
        </w:tc>
      </w:tr>
      <w:tr w:rsidR="00E05E1E"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05E1E" w:rsidRPr="00E05E1E" w:rsidRDefault="00E05E1E" w:rsidP="00E05E1E">
            <w:pPr>
              <w:pStyle w:val="aa"/>
              <w:spacing w:before="0" w:beforeAutospacing="0" w:after="0" w:afterAutospacing="0" w:line="390" w:lineRule="atLeast"/>
              <w:jc w:val="center"/>
              <w:rPr>
                <w:rFonts w:ascii="华文仿宋" w:eastAsia="华文仿宋" w:hAnsi="华文仿宋" w:cs="Times New Roman"/>
                <w:kern w:val="2"/>
                <w:sz w:val="28"/>
                <w:szCs w:val="28"/>
              </w:rPr>
            </w:pPr>
            <w:r w:rsidRPr="00E05E1E">
              <w:rPr>
                <w:rFonts w:ascii="华文仿宋" w:eastAsia="华文仿宋" w:hAnsi="华文仿宋" w:cs="Times New Roman"/>
                <w:kern w:val="2"/>
                <w:sz w:val="28"/>
                <w:szCs w:val="28"/>
              </w:rPr>
              <w:t>鹿特丹船货价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05E1E" w:rsidRPr="00E05E1E" w:rsidRDefault="00E05E1E" w:rsidP="00E05E1E">
            <w:pPr>
              <w:pStyle w:val="aa"/>
              <w:spacing w:before="0" w:beforeAutospacing="0" w:after="0" w:afterAutospacing="0" w:line="390" w:lineRule="atLeast"/>
              <w:jc w:val="center"/>
              <w:rPr>
                <w:rFonts w:ascii="华文仿宋" w:eastAsia="华文仿宋" w:hAnsi="华文仿宋" w:cs="Times New Roman"/>
                <w:kern w:val="2"/>
                <w:sz w:val="28"/>
                <w:szCs w:val="28"/>
              </w:rPr>
            </w:pPr>
            <w:r w:rsidRPr="00E05E1E">
              <w:rPr>
                <w:rFonts w:ascii="华文仿宋" w:eastAsia="华文仿宋" w:hAnsi="华文仿宋" w:cs="Times New Roman"/>
                <w:kern w:val="2"/>
                <w:sz w:val="28"/>
                <w:szCs w:val="28"/>
              </w:rPr>
              <w:t>397.50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05E1E" w:rsidRPr="00E05E1E" w:rsidRDefault="00E05E1E" w:rsidP="00E05E1E">
            <w:pPr>
              <w:pStyle w:val="aa"/>
              <w:spacing w:before="0" w:beforeAutospacing="0" w:after="0" w:afterAutospacing="0" w:line="390" w:lineRule="atLeast"/>
              <w:jc w:val="center"/>
              <w:rPr>
                <w:rFonts w:ascii="华文仿宋" w:eastAsia="华文仿宋" w:hAnsi="华文仿宋" w:cs="Times New Roman"/>
                <w:kern w:val="2"/>
                <w:sz w:val="28"/>
                <w:szCs w:val="28"/>
              </w:rPr>
            </w:pPr>
            <w:r w:rsidRPr="00E05E1E">
              <w:rPr>
                <w:rFonts w:ascii="华文仿宋" w:eastAsia="华文仿宋" w:hAnsi="华文仿宋" w:cs="Times New Roman"/>
                <w:kern w:val="2"/>
                <w:sz w:val="28"/>
                <w:szCs w:val="28"/>
              </w:rPr>
              <w:t>398.00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05E1E" w:rsidRPr="00E05E1E" w:rsidRDefault="00E05E1E" w:rsidP="00E05E1E">
            <w:pPr>
              <w:pStyle w:val="aa"/>
              <w:spacing w:before="0" w:beforeAutospacing="0" w:after="0" w:afterAutospacing="0" w:line="390" w:lineRule="atLeast"/>
              <w:jc w:val="center"/>
              <w:rPr>
                <w:rFonts w:ascii="华文仿宋" w:eastAsia="华文仿宋" w:hAnsi="华文仿宋" w:cs="Times New Roman"/>
                <w:kern w:val="2"/>
                <w:sz w:val="28"/>
                <w:szCs w:val="28"/>
              </w:rPr>
            </w:pPr>
            <w:r w:rsidRPr="00E05E1E">
              <w:rPr>
                <w:rFonts w:ascii="华文仿宋" w:eastAsia="华文仿宋" w:hAnsi="华文仿宋" w:cs="Times New Roman"/>
                <w:kern w:val="2"/>
                <w:sz w:val="28"/>
                <w:szCs w:val="28"/>
              </w:rPr>
              <w:t>-4.75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05E1E" w:rsidRPr="00E05E1E" w:rsidRDefault="00E05E1E" w:rsidP="00E05E1E">
            <w:pPr>
              <w:pStyle w:val="aa"/>
              <w:spacing w:before="0" w:beforeAutospacing="0" w:after="0" w:afterAutospacing="0" w:line="390" w:lineRule="atLeast"/>
              <w:jc w:val="center"/>
              <w:rPr>
                <w:rFonts w:ascii="华文仿宋" w:eastAsia="华文仿宋" w:hAnsi="华文仿宋" w:cs="Times New Roman"/>
                <w:kern w:val="2"/>
                <w:sz w:val="28"/>
                <w:szCs w:val="28"/>
              </w:rPr>
            </w:pPr>
            <w:r w:rsidRPr="00E05E1E">
              <w:rPr>
                <w:rFonts w:ascii="华文仿宋" w:eastAsia="华文仿宋" w:hAnsi="华文仿宋" w:cs="Times New Roman"/>
                <w:kern w:val="2"/>
                <w:sz w:val="28"/>
                <w:szCs w:val="28"/>
              </w:rPr>
              <w:t>107.353-107.487</w:t>
            </w:r>
          </w:p>
        </w:tc>
      </w:tr>
      <w:tr w:rsidR="00E05E1E"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05E1E" w:rsidRPr="00E05E1E" w:rsidRDefault="00E05E1E" w:rsidP="00E05E1E">
            <w:pPr>
              <w:pStyle w:val="aa"/>
              <w:spacing w:before="0" w:beforeAutospacing="0" w:after="0" w:afterAutospacing="0" w:line="390" w:lineRule="atLeast"/>
              <w:jc w:val="center"/>
              <w:rPr>
                <w:rFonts w:ascii="华文仿宋" w:eastAsia="华文仿宋" w:hAnsi="华文仿宋" w:cs="Times New Roman"/>
                <w:kern w:val="2"/>
                <w:sz w:val="28"/>
                <w:szCs w:val="28"/>
              </w:rPr>
            </w:pPr>
            <w:r w:rsidRPr="00E05E1E">
              <w:rPr>
                <w:rFonts w:ascii="华文仿宋" w:eastAsia="华文仿宋" w:hAnsi="华文仿宋" w:cs="Times New Roman"/>
                <w:kern w:val="2"/>
                <w:sz w:val="28"/>
                <w:szCs w:val="28"/>
              </w:rPr>
              <w:t>地中海离岸价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05E1E" w:rsidRPr="00E05E1E" w:rsidRDefault="00E05E1E" w:rsidP="00E05E1E">
            <w:pPr>
              <w:pStyle w:val="aa"/>
              <w:spacing w:before="0" w:beforeAutospacing="0" w:after="0" w:afterAutospacing="0" w:line="390" w:lineRule="atLeast"/>
              <w:jc w:val="center"/>
              <w:rPr>
                <w:rFonts w:ascii="华文仿宋" w:eastAsia="华文仿宋" w:hAnsi="华文仿宋" w:cs="Times New Roman"/>
                <w:kern w:val="2"/>
                <w:sz w:val="28"/>
                <w:szCs w:val="28"/>
              </w:rPr>
            </w:pPr>
            <w:r w:rsidRPr="00E05E1E">
              <w:rPr>
                <w:rFonts w:ascii="华文仿宋" w:eastAsia="华文仿宋" w:hAnsi="华文仿宋" w:cs="Times New Roman"/>
                <w:kern w:val="2"/>
                <w:sz w:val="28"/>
                <w:szCs w:val="28"/>
              </w:rPr>
              <w:t>386.50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05E1E" w:rsidRPr="00E05E1E" w:rsidRDefault="00E05E1E" w:rsidP="00E05E1E">
            <w:pPr>
              <w:pStyle w:val="aa"/>
              <w:spacing w:before="0" w:beforeAutospacing="0" w:after="0" w:afterAutospacing="0" w:line="390" w:lineRule="atLeast"/>
              <w:jc w:val="center"/>
              <w:rPr>
                <w:rFonts w:ascii="华文仿宋" w:eastAsia="华文仿宋" w:hAnsi="华文仿宋" w:cs="Times New Roman"/>
                <w:kern w:val="2"/>
                <w:sz w:val="28"/>
                <w:szCs w:val="28"/>
              </w:rPr>
            </w:pPr>
            <w:r w:rsidRPr="00E05E1E">
              <w:rPr>
                <w:rFonts w:ascii="华文仿宋" w:eastAsia="华文仿宋" w:hAnsi="华文仿宋" w:cs="Times New Roman"/>
                <w:kern w:val="2"/>
                <w:sz w:val="28"/>
                <w:szCs w:val="28"/>
              </w:rPr>
              <w:t>387.00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05E1E" w:rsidRPr="00E05E1E" w:rsidRDefault="00E05E1E" w:rsidP="00E05E1E">
            <w:pPr>
              <w:pStyle w:val="aa"/>
              <w:spacing w:before="0" w:beforeAutospacing="0" w:after="0" w:afterAutospacing="0" w:line="390" w:lineRule="atLeast"/>
              <w:jc w:val="center"/>
              <w:rPr>
                <w:rFonts w:ascii="华文仿宋" w:eastAsia="华文仿宋" w:hAnsi="华文仿宋" w:cs="Times New Roman"/>
                <w:kern w:val="2"/>
                <w:sz w:val="28"/>
                <w:szCs w:val="28"/>
              </w:rPr>
            </w:pPr>
            <w:r w:rsidRPr="00E05E1E">
              <w:rPr>
                <w:rFonts w:ascii="华文仿宋" w:eastAsia="华文仿宋" w:hAnsi="华文仿宋" w:cs="Times New Roman"/>
                <w:kern w:val="2"/>
                <w:sz w:val="28"/>
                <w:szCs w:val="28"/>
              </w:rPr>
              <w:t>-5.50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05E1E" w:rsidRPr="00E05E1E" w:rsidRDefault="00E05E1E" w:rsidP="00E05E1E">
            <w:pPr>
              <w:pStyle w:val="aa"/>
              <w:spacing w:before="0" w:beforeAutospacing="0" w:after="0" w:afterAutospacing="0" w:line="390" w:lineRule="atLeast"/>
              <w:jc w:val="center"/>
              <w:rPr>
                <w:rFonts w:ascii="华文仿宋" w:eastAsia="华文仿宋" w:hAnsi="华文仿宋" w:cs="Times New Roman"/>
                <w:kern w:val="2"/>
                <w:sz w:val="28"/>
                <w:szCs w:val="28"/>
              </w:rPr>
            </w:pPr>
            <w:r w:rsidRPr="00E05E1E">
              <w:rPr>
                <w:rFonts w:ascii="华文仿宋" w:eastAsia="华文仿宋" w:hAnsi="华文仿宋" w:cs="Times New Roman"/>
                <w:kern w:val="2"/>
                <w:sz w:val="28"/>
                <w:szCs w:val="28"/>
              </w:rPr>
              <w:t>106.283-106.417</w:t>
            </w:r>
          </w:p>
        </w:tc>
      </w:tr>
      <w:tr w:rsidR="00E05E1E"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05E1E" w:rsidRPr="00E05E1E" w:rsidRDefault="00E05E1E" w:rsidP="00E05E1E">
            <w:pPr>
              <w:pStyle w:val="aa"/>
              <w:spacing w:before="0" w:beforeAutospacing="0" w:after="0" w:afterAutospacing="0" w:line="390" w:lineRule="atLeast"/>
              <w:jc w:val="center"/>
              <w:rPr>
                <w:rFonts w:ascii="华文仿宋" w:eastAsia="华文仿宋" w:hAnsi="华文仿宋" w:cs="Times New Roman"/>
                <w:kern w:val="2"/>
                <w:sz w:val="28"/>
                <w:szCs w:val="28"/>
              </w:rPr>
            </w:pPr>
            <w:r w:rsidRPr="00E05E1E">
              <w:rPr>
                <w:rFonts w:ascii="华文仿宋" w:eastAsia="华文仿宋" w:hAnsi="华文仿宋" w:cs="Times New Roman"/>
                <w:kern w:val="2"/>
                <w:sz w:val="28"/>
                <w:szCs w:val="28"/>
              </w:rPr>
              <w:lastRenderedPageBreak/>
              <w:t>热那亚到岸价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05E1E" w:rsidRPr="00E05E1E" w:rsidRDefault="00E05E1E" w:rsidP="00E05E1E">
            <w:pPr>
              <w:pStyle w:val="aa"/>
              <w:spacing w:before="0" w:beforeAutospacing="0" w:after="0" w:afterAutospacing="0" w:line="390" w:lineRule="atLeast"/>
              <w:jc w:val="center"/>
              <w:rPr>
                <w:rFonts w:ascii="华文仿宋" w:eastAsia="华文仿宋" w:hAnsi="华文仿宋" w:cs="Times New Roman"/>
                <w:kern w:val="2"/>
                <w:sz w:val="28"/>
                <w:szCs w:val="28"/>
              </w:rPr>
            </w:pPr>
            <w:r w:rsidRPr="00E05E1E">
              <w:rPr>
                <w:rFonts w:ascii="华文仿宋" w:eastAsia="华文仿宋" w:hAnsi="华文仿宋" w:cs="Times New Roman"/>
                <w:kern w:val="2"/>
                <w:sz w:val="28"/>
                <w:szCs w:val="28"/>
              </w:rPr>
              <w:t>394.50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05E1E" w:rsidRPr="00E05E1E" w:rsidRDefault="00E05E1E" w:rsidP="00E05E1E">
            <w:pPr>
              <w:pStyle w:val="aa"/>
              <w:spacing w:before="0" w:beforeAutospacing="0" w:after="0" w:afterAutospacing="0" w:line="390" w:lineRule="atLeast"/>
              <w:jc w:val="center"/>
              <w:rPr>
                <w:rFonts w:ascii="华文仿宋" w:eastAsia="华文仿宋" w:hAnsi="华文仿宋" w:cs="Times New Roman"/>
                <w:kern w:val="2"/>
                <w:sz w:val="28"/>
                <w:szCs w:val="28"/>
              </w:rPr>
            </w:pPr>
            <w:r w:rsidRPr="00E05E1E">
              <w:rPr>
                <w:rFonts w:ascii="华文仿宋" w:eastAsia="华文仿宋" w:hAnsi="华文仿宋" w:cs="Times New Roman"/>
                <w:kern w:val="2"/>
                <w:sz w:val="28"/>
                <w:szCs w:val="28"/>
              </w:rPr>
              <w:t>395.00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05E1E" w:rsidRPr="00E05E1E" w:rsidRDefault="00E05E1E" w:rsidP="00E05E1E">
            <w:pPr>
              <w:pStyle w:val="aa"/>
              <w:spacing w:before="0" w:beforeAutospacing="0" w:after="0" w:afterAutospacing="0" w:line="390" w:lineRule="atLeast"/>
              <w:jc w:val="center"/>
              <w:rPr>
                <w:rFonts w:ascii="华文仿宋" w:eastAsia="华文仿宋" w:hAnsi="华文仿宋" w:cs="Times New Roman"/>
                <w:kern w:val="2"/>
                <w:sz w:val="28"/>
                <w:szCs w:val="28"/>
              </w:rPr>
            </w:pPr>
            <w:r w:rsidRPr="00E05E1E">
              <w:rPr>
                <w:rFonts w:ascii="华文仿宋" w:eastAsia="华文仿宋" w:hAnsi="华文仿宋" w:cs="Times New Roman"/>
                <w:kern w:val="2"/>
                <w:sz w:val="28"/>
                <w:szCs w:val="28"/>
              </w:rPr>
              <w:t>-5.00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05E1E" w:rsidRPr="00E05E1E" w:rsidRDefault="00E05E1E" w:rsidP="00E05E1E">
            <w:pPr>
              <w:pStyle w:val="aa"/>
              <w:spacing w:before="0" w:beforeAutospacing="0" w:after="0" w:afterAutospacing="0" w:line="390" w:lineRule="atLeast"/>
              <w:jc w:val="center"/>
              <w:rPr>
                <w:rFonts w:ascii="华文仿宋" w:eastAsia="华文仿宋" w:hAnsi="华文仿宋" w:cs="Times New Roman"/>
                <w:kern w:val="2"/>
                <w:sz w:val="28"/>
                <w:szCs w:val="28"/>
              </w:rPr>
            </w:pPr>
            <w:r w:rsidRPr="00E05E1E">
              <w:rPr>
                <w:rFonts w:ascii="华文仿宋" w:eastAsia="华文仿宋" w:hAnsi="华文仿宋" w:cs="Times New Roman"/>
                <w:kern w:val="2"/>
                <w:sz w:val="28"/>
                <w:szCs w:val="28"/>
              </w:rPr>
              <w:t>103.342-103.476</w:t>
            </w:r>
          </w:p>
        </w:tc>
      </w:tr>
      <w:tr w:rsidR="00E05E1E" w:rsidRPr="00E05E1E"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05E1E" w:rsidRPr="00E05E1E" w:rsidRDefault="00E05E1E" w:rsidP="00E05E1E">
            <w:pPr>
              <w:pStyle w:val="aa"/>
              <w:spacing w:before="0" w:beforeAutospacing="0" w:after="0" w:afterAutospacing="0" w:line="390" w:lineRule="atLeast"/>
              <w:jc w:val="center"/>
              <w:rPr>
                <w:rFonts w:ascii="华文仿宋" w:eastAsia="华文仿宋" w:hAnsi="华文仿宋" w:cs="Times New Roman"/>
                <w:kern w:val="2"/>
                <w:sz w:val="28"/>
                <w:szCs w:val="28"/>
              </w:rPr>
            </w:pPr>
            <w:r w:rsidRPr="00E05E1E">
              <w:rPr>
                <w:rFonts w:ascii="华文仿宋" w:eastAsia="华文仿宋" w:hAnsi="华文仿宋" w:cs="Times New Roman"/>
                <w:kern w:val="2"/>
                <w:sz w:val="28"/>
                <w:szCs w:val="28"/>
              </w:rPr>
              <w:t>美国墨西哥湾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05E1E" w:rsidRPr="00E05E1E" w:rsidRDefault="00E05E1E" w:rsidP="00E05E1E">
            <w:pPr>
              <w:pStyle w:val="aa"/>
              <w:spacing w:before="0" w:beforeAutospacing="0" w:after="0" w:afterAutospacing="0" w:line="390" w:lineRule="atLeast"/>
              <w:jc w:val="center"/>
              <w:rPr>
                <w:rFonts w:ascii="华文仿宋" w:eastAsia="华文仿宋" w:hAnsi="华文仿宋" w:cs="Times New Roman"/>
                <w:kern w:val="2"/>
                <w:sz w:val="28"/>
                <w:szCs w:val="28"/>
              </w:rPr>
            </w:pPr>
            <w:r w:rsidRPr="00E05E1E">
              <w:rPr>
                <w:rFonts w:ascii="华文仿宋" w:eastAsia="华文仿宋" w:hAnsi="华文仿宋" w:cs="Times New Roman"/>
                <w:kern w:val="2"/>
                <w:sz w:val="28"/>
                <w:szCs w:val="28"/>
              </w:rPr>
              <w:t>366.04</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05E1E" w:rsidRPr="00E05E1E" w:rsidRDefault="00E05E1E" w:rsidP="00E05E1E">
            <w:pPr>
              <w:pStyle w:val="aa"/>
              <w:spacing w:before="0" w:beforeAutospacing="0" w:after="0" w:afterAutospacing="0" w:line="390" w:lineRule="atLeast"/>
              <w:jc w:val="center"/>
              <w:rPr>
                <w:rFonts w:ascii="华文仿宋" w:eastAsia="华文仿宋" w:hAnsi="华文仿宋" w:cs="Times New Roman"/>
                <w:kern w:val="2"/>
                <w:sz w:val="28"/>
                <w:szCs w:val="28"/>
              </w:rPr>
            </w:pPr>
            <w:r w:rsidRPr="00E05E1E">
              <w:rPr>
                <w:rFonts w:ascii="华文仿宋" w:eastAsia="华文仿宋" w:hAnsi="华文仿宋" w:cs="Times New Roman"/>
                <w:kern w:val="2"/>
                <w:sz w:val="28"/>
                <w:szCs w:val="28"/>
              </w:rPr>
              <w:t>366.14</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05E1E" w:rsidRPr="00E05E1E" w:rsidRDefault="00E05E1E" w:rsidP="00E05E1E">
            <w:pPr>
              <w:pStyle w:val="aa"/>
              <w:spacing w:before="0" w:beforeAutospacing="0" w:after="0" w:afterAutospacing="0" w:line="390" w:lineRule="atLeast"/>
              <w:jc w:val="center"/>
              <w:rPr>
                <w:rFonts w:ascii="华文仿宋" w:eastAsia="华文仿宋" w:hAnsi="华文仿宋" w:cs="Times New Roman"/>
                <w:kern w:val="2"/>
                <w:sz w:val="28"/>
                <w:szCs w:val="28"/>
              </w:rPr>
            </w:pPr>
            <w:r w:rsidRPr="00E05E1E">
              <w:rPr>
                <w:rFonts w:ascii="华文仿宋" w:eastAsia="华文仿宋" w:hAnsi="华文仿宋" w:cs="Times New Roman"/>
                <w:kern w:val="2"/>
                <w:sz w:val="28"/>
                <w:szCs w:val="28"/>
              </w:rPr>
              <w:t>-1.337g/c</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E05E1E" w:rsidRPr="00E05E1E" w:rsidRDefault="00E05E1E" w:rsidP="00E05E1E">
            <w:pPr>
              <w:pStyle w:val="aa"/>
              <w:spacing w:before="0" w:beforeAutospacing="0" w:after="0" w:afterAutospacing="0" w:line="390" w:lineRule="atLeast"/>
              <w:jc w:val="center"/>
              <w:rPr>
                <w:rFonts w:ascii="华文仿宋" w:eastAsia="华文仿宋" w:hAnsi="华文仿宋" w:cs="Times New Roman"/>
                <w:kern w:val="2"/>
                <w:sz w:val="28"/>
                <w:szCs w:val="28"/>
              </w:rPr>
            </w:pPr>
            <w:r w:rsidRPr="00E05E1E">
              <w:rPr>
                <w:rFonts w:ascii="华文仿宋" w:eastAsia="华文仿宋" w:hAnsi="华文仿宋" w:cs="Times New Roman"/>
                <w:kern w:val="2"/>
                <w:sz w:val="28"/>
                <w:szCs w:val="28"/>
              </w:rPr>
              <w:t>105.481-105.615</w:t>
            </w:r>
          </w:p>
        </w:tc>
      </w:tr>
    </w:tbl>
    <w:p w:rsidR="002F12E4" w:rsidRDefault="002F12E4">
      <w:pPr>
        <w:rPr>
          <w:rFonts w:ascii="华文仿宋" w:eastAsia="华文仿宋" w:hAnsi="华文仿宋" w:cs="宋体"/>
          <w:kern w:val="0"/>
          <w:szCs w:val="28"/>
        </w:rPr>
      </w:pPr>
    </w:p>
    <w:p w:rsidR="002F12E4" w:rsidRDefault="004F4F55">
      <w:pPr>
        <w:pStyle w:val="2"/>
        <w:spacing w:line="240" w:lineRule="auto"/>
        <w:rPr>
          <w:rFonts w:asciiTheme="minorEastAsia" w:eastAsiaTheme="minorEastAsia" w:hAnsiTheme="minorEastAsia"/>
          <w:bCs w:val="0"/>
          <w:color w:val="000000" w:themeColor="text1"/>
          <w:szCs w:val="28"/>
        </w:rPr>
      </w:pPr>
      <w:bookmarkStart w:id="699" w:name="_Toc5976980"/>
      <w:bookmarkStart w:id="700" w:name="_Toc4768358"/>
      <w:bookmarkStart w:id="701" w:name="_Toc5976960"/>
      <w:bookmarkStart w:id="702" w:name="_Toc5281985"/>
      <w:bookmarkStart w:id="703" w:name="_Toc4768338"/>
      <w:bookmarkStart w:id="704" w:name="_Toc4160088"/>
      <w:bookmarkStart w:id="705" w:name="_Toc1736585"/>
      <w:bookmarkStart w:id="706" w:name="_Toc2934027"/>
      <w:bookmarkStart w:id="707" w:name="_Toc536797014"/>
      <w:bookmarkStart w:id="708" w:name="_Toc2934048"/>
      <w:bookmarkStart w:id="709" w:name="_Toc10211769"/>
      <w:bookmarkStart w:id="710" w:name="_Toc10731581"/>
      <w:bookmarkStart w:id="711" w:name="_Toc12625693"/>
      <w:bookmarkStart w:id="712" w:name="_Toc12625783"/>
      <w:bookmarkStart w:id="713" w:name="_Toc15022884"/>
      <w:bookmarkStart w:id="714" w:name="_Toc15049641"/>
      <w:bookmarkStart w:id="715" w:name="_Toc15654583"/>
      <w:bookmarkStart w:id="716" w:name="_Toc16257706"/>
      <w:bookmarkStart w:id="717" w:name="_Toc16861058"/>
      <w:bookmarkStart w:id="718" w:name="_Toc17467216"/>
      <w:bookmarkStart w:id="719" w:name="_Toc18072995"/>
      <w:bookmarkStart w:id="720" w:name="_Toc18680414"/>
      <w:bookmarkStart w:id="721" w:name="_Toc19195117"/>
      <w:bookmarkStart w:id="722" w:name="_Toc19887439"/>
      <w:bookmarkStart w:id="723" w:name="_Toc20494334"/>
      <w:bookmarkStart w:id="724" w:name="_Toc21702288"/>
      <w:bookmarkStart w:id="725" w:name="_Toc22307207"/>
      <w:bookmarkStart w:id="726" w:name="_Toc22911765"/>
      <w:bookmarkStart w:id="727" w:name="_Toc23513680"/>
      <w:bookmarkStart w:id="728" w:name="_Toc24117027"/>
      <w:bookmarkStart w:id="729" w:name="_Toc24722681"/>
      <w:bookmarkStart w:id="730" w:name="_Toc25325029"/>
      <w:bookmarkStart w:id="731" w:name="_Toc25932484"/>
      <w:bookmarkStart w:id="732" w:name="_Toc26536335"/>
      <w:bookmarkStart w:id="733" w:name="_Toc27141693"/>
      <w:bookmarkStart w:id="734" w:name="_Toc27745336"/>
      <w:bookmarkStart w:id="735" w:name="_Toc28351984"/>
      <w:bookmarkStart w:id="736" w:name="_Toc28955202"/>
      <w:bookmarkStart w:id="737" w:name="_Toc29558255"/>
      <w:bookmarkStart w:id="738" w:name="_Toc30169339"/>
      <w:bookmarkStart w:id="739" w:name="_Toc31978547"/>
      <w:bookmarkStart w:id="740" w:name="_Toc32586742"/>
      <w:bookmarkStart w:id="741" w:name="_Toc33192400"/>
      <w:bookmarkStart w:id="742" w:name="_Toc33798271"/>
      <w:bookmarkStart w:id="743" w:name="_Toc34399813"/>
      <w:bookmarkStart w:id="744" w:name="_Toc35004650"/>
      <w:bookmarkStart w:id="745" w:name="_Toc35607056"/>
      <w:bookmarkStart w:id="746" w:name="_Toc36211387"/>
      <w:bookmarkStart w:id="747" w:name="_Toc38634435"/>
      <w:bookmarkStart w:id="748" w:name="_Toc39155456"/>
      <w:bookmarkStart w:id="749" w:name="_Toc39847219"/>
      <w:bookmarkStart w:id="750" w:name="_Toc40446772"/>
      <w:bookmarkStart w:id="751" w:name="_Toc41056494"/>
      <w:bookmarkStart w:id="752" w:name="_Toc41660332"/>
      <w:bookmarkStart w:id="753" w:name="_Toc42262308"/>
      <w:bookmarkStart w:id="754" w:name="_Toc42869892"/>
      <w:bookmarkStart w:id="755" w:name="_Toc43471981"/>
      <w:bookmarkStart w:id="756" w:name="_Toc44685713"/>
      <w:bookmarkStart w:id="757" w:name="_Toc45287800"/>
      <w:bookmarkStart w:id="758" w:name="_Toc45891965"/>
      <w:bookmarkStart w:id="759" w:name="_Toc46493733"/>
      <w:bookmarkStart w:id="760" w:name="_Toc47102105"/>
      <w:bookmarkStart w:id="761" w:name="_Toc47704905"/>
      <w:bookmarkStart w:id="762" w:name="_Toc48311188"/>
      <w:bookmarkStart w:id="763" w:name="_Toc48918410"/>
      <w:bookmarkStart w:id="764" w:name="_Toc49521468"/>
      <w:r>
        <w:rPr>
          <w:rFonts w:asciiTheme="minorEastAsia" w:eastAsiaTheme="minorEastAsia" w:hAnsiTheme="minorEastAsia" w:hint="eastAsia"/>
          <w:bCs w:val="0"/>
          <w:color w:val="000000" w:themeColor="text1"/>
          <w:szCs w:val="28"/>
        </w:rPr>
        <w:t>2.2地炼石脑油市场</w:t>
      </w:r>
      <w:bookmarkEnd w:id="71"/>
      <w:bookmarkEnd w:id="72"/>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rsidR="00413B7C" w:rsidRPr="00413B7C" w:rsidRDefault="001D1868" w:rsidP="00413B7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D1868">
        <w:rPr>
          <w:rFonts w:ascii="华文仿宋" w:eastAsia="华文仿宋" w:hAnsi="华文仿宋" w:cs="华文仿宋"/>
          <w:color w:val="333335"/>
          <w:kern w:val="2"/>
          <w:sz w:val="28"/>
          <w:szCs w:val="28"/>
          <w:shd w:val="clear" w:color="auto" w:fill="FFFFFF"/>
        </w:rPr>
        <w:t>石脑油：</w:t>
      </w:r>
      <w:r w:rsidR="00E05E1E" w:rsidRPr="00E05E1E">
        <w:rPr>
          <w:rFonts w:ascii="华文仿宋" w:eastAsia="华文仿宋" w:hAnsi="华文仿宋" w:cs="华文仿宋"/>
          <w:color w:val="333335"/>
          <w:kern w:val="2"/>
          <w:sz w:val="28"/>
          <w:szCs w:val="28"/>
          <w:shd w:val="clear" w:color="auto" w:fill="FFFFFF"/>
        </w:rPr>
        <w:t>八月初中国山东地区各炼厂石脑油价格一路高涨，基本延续了此前的涨势。下游烯烃生产如火如荼地进行，刚需采购行为推涨行情，贸易商甚至认为价格可能会持续上涨。本周中开始，直馏石脑油价格开始有所松动，加氢石脑油价格企稳，下游溶剂油加工行情较好，业者求购东北地区石脑油要求在3000原元/吨以下，但低价货难寻。今年7月份中国石脑油产量达到353.5万吨，同比增长16.9%，较上月增加1.2万吨，整体增速有所回升，产能在稳步扩展之中。今年1-7月份累计产量达到2320.1万吨，同比增长9.11%，同比增速达到今年最高值，且累计产量已经连续四个月保持百分之七以上的增速。原油市场价格震荡有限，投资者迟疑不定，短期内汽油需求回到2019年的水平面临压力。当前高企的价格或许是经济活动复苏起始阶段的一般现象，国内油品价格上涨，对于下游使用者压力增大，而下游的消费力度提升依旧缓慢，价格上涨或将达到极限。因此谨慎预计短期内国内石脑油市场大概率横盘整理为主</w:t>
      </w:r>
      <w:r w:rsidR="00413B7C" w:rsidRPr="00413B7C">
        <w:rPr>
          <w:rFonts w:ascii="华文仿宋" w:eastAsia="华文仿宋" w:hAnsi="华文仿宋" w:cs="华文仿宋"/>
          <w:color w:val="333335"/>
          <w:kern w:val="2"/>
          <w:sz w:val="28"/>
          <w:szCs w:val="28"/>
          <w:shd w:val="clear" w:color="auto" w:fill="FFFFFF"/>
        </w:rPr>
        <w:t>。</w:t>
      </w:r>
    </w:p>
    <w:p w:rsidR="00E547CE" w:rsidRPr="00413B7C" w:rsidRDefault="00E547CE" w:rsidP="00E547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31500" w:rsidRPr="00E547CE" w:rsidRDefault="00531500" w:rsidP="0053150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E63712" w:rsidRPr="00531500" w:rsidRDefault="00E63712" w:rsidP="00807B1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2F12E4" w:rsidRDefault="004F4F55">
      <w:pPr>
        <w:outlineLvl w:val="1"/>
        <w:rPr>
          <w:rFonts w:asciiTheme="minorEastAsia" w:eastAsiaTheme="minorEastAsia" w:hAnsiTheme="minorEastAsia"/>
          <w:b/>
          <w:sz w:val="28"/>
          <w:szCs w:val="28"/>
        </w:rPr>
      </w:pPr>
      <w:bookmarkStart w:id="765" w:name="_Toc296600813"/>
      <w:bookmarkStart w:id="766" w:name="_Toc460250406"/>
      <w:bookmarkStart w:id="767" w:name="_Toc505350010"/>
      <w:bookmarkStart w:id="768" w:name="_Toc536797015"/>
      <w:bookmarkStart w:id="769" w:name="_Toc1736586"/>
      <w:bookmarkStart w:id="770" w:name="_Toc281568203"/>
      <w:bookmarkStart w:id="771" w:name="_Toc2934028"/>
      <w:bookmarkStart w:id="772" w:name="_Toc2934049"/>
      <w:bookmarkStart w:id="773" w:name="_Toc4160089"/>
      <w:bookmarkStart w:id="774" w:name="_Toc4768339"/>
      <w:bookmarkStart w:id="775" w:name="_Toc5281986"/>
      <w:bookmarkStart w:id="776" w:name="_Toc4768359"/>
      <w:bookmarkStart w:id="777" w:name="_Toc5976981"/>
      <w:bookmarkStart w:id="778" w:name="_Toc5976961"/>
      <w:bookmarkStart w:id="779" w:name="_Toc10211770"/>
      <w:bookmarkStart w:id="780" w:name="_Toc10731582"/>
      <w:bookmarkStart w:id="781" w:name="_Toc12625694"/>
      <w:bookmarkStart w:id="782" w:name="_Toc12625784"/>
      <w:bookmarkStart w:id="783" w:name="_Toc15022885"/>
      <w:bookmarkStart w:id="784" w:name="_Toc15049642"/>
      <w:bookmarkStart w:id="785" w:name="_Toc15654584"/>
      <w:bookmarkStart w:id="786" w:name="_Toc16257707"/>
      <w:bookmarkStart w:id="787" w:name="_Toc16861059"/>
      <w:bookmarkStart w:id="788" w:name="_Toc17467217"/>
      <w:bookmarkStart w:id="789" w:name="_Toc18072996"/>
      <w:bookmarkStart w:id="790" w:name="_Toc18680415"/>
      <w:bookmarkStart w:id="791" w:name="_Toc19195118"/>
      <w:bookmarkStart w:id="792" w:name="_Toc19887440"/>
      <w:bookmarkStart w:id="793" w:name="_Toc20494335"/>
      <w:bookmarkStart w:id="794" w:name="_Toc21702289"/>
      <w:bookmarkStart w:id="795" w:name="_Toc22307208"/>
      <w:bookmarkStart w:id="796" w:name="_Toc22911766"/>
      <w:bookmarkStart w:id="797" w:name="_Toc23513681"/>
      <w:bookmarkStart w:id="798" w:name="_Toc24117028"/>
      <w:bookmarkStart w:id="799" w:name="_Toc24722682"/>
      <w:bookmarkStart w:id="800" w:name="_Toc25325030"/>
      <w:bookmarkStart w:id="801" w:name="_Toc25932485"/>
      <w:bookmarkStart w:id="802" w:name="_Toc26536336"/>
      <w:bookmarkStart w:id="803" w:name="_Toc27141694"/>
      <w:bookmarkStart w:id="804" w:name="_Toc27745337"/>
      <w:bookmarkStart w:id="805" w:name="_Toc28351985"/>
      <w:bookmarkStart w:id="806" w:name="_Toc28955203"/>
      <w:bookmarkStart w:id="807" w:name="_Toc29558256"/>
      <w:bookmarkStart w:id="808" w:name="_Toc30169340"/>
      <w:bookmarkStart w:id="809" w:name="_Toc31978548"/>
      <w:bookmarkStart w:id="810" w:name="_Toc32586743"/>
      <w:bookmarkStart w:id="811" w:name="_Toc33192401"/>
      <w:bookmarkStart w:id="812" w:name="_Toc33798272"/>
      <w:bookmarkStart w:id="813" w:name="_Toc34399814"/>
      <w:bookmarkStart w:id="814" w:name="_Toc35004651"/>
      <w:bookmarkStart w:id="815" w:name="_Toc35607057"/>
      <w:bookmarkStart w:id="816" w:name="_Toc36211388"/>
      <w:bookmarkStart w:id="817" w:name="_Toc38634436"/>
      <w:bookmarkStart w:id="818" w:name="_Toc39155457"/>
      <w:bookmarkStart w:id="819" w:name="_Toc39847220"/>
      <w:bookmarkStart w:id="820" w:name="_Toc40446773"/>
      <w:bookmarkStart w:id="821" w:name="_Toc41056495"/>
      <w:bookmarkStart w:id="822" w:name="_Toc41660333"/>
      <w:bookmarkStart w:id="823" w:name="_Toc42262309"/>
      <w:bookmarkStart w:id="824" w:name="_Toc42869893"/>
      <w:bookmarkStart w:id="825" w:name="_Toc43471982"/>
      <w:bookmarkStart w:id="826" w:name="_Toc44685714"/>
      <w:bookmarkStart w:id="827" w:name="_Toc45287801"/>
      <w:bookmarkStart w:id="828" w:name="_Toc45891966"/>
      <w:bookmarkStart w:id="829" w:name="_Toc46493734"/>
      <w:bookmarkStart w:id="830" w:name="_Toc47102106"/>
      <w:bookmarkStart w:id="831" w:name="_Toc47704906"/>
      <w:bookmarkStart w:id="832" w:name="_Toc48311189"/>
      <w:bookmarkStart w:id="833" w:name="_Toc48918411"/>
      <w:bookmarkStart w:id="834" w:name="_Toc49521469"/>
      <w:r>
        <w:rPr>
          <w:rFonts w:asciiTheme="minorEastAsia" w:eastAsiaTheme="minorEastAsia" w:hAnsiTheme="minorEastAsia" w:hint="eastAsia"/>
          <w:b/>
          <w:sz w:val="28"/>
          <w:szCs w:val="28"/>
        </w:rPr>
        <w:t>2.3本周国内石脑油价格汇总</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p w:rsidR="002F12E4" w:rsidRDefault="002F12E4">
      <w:pPr>
        <w:rPr>
          <w:rFonts w:ascii="宋体" w:hAnsi="宋体" w:cs="Arial"/>
          <w:kern w:val="0"/>
          <w:sz w:val="20"/>
          <w:szCs w:val="20"/>
        </w:rPr>
      </w:pPr>
    </w:p>
    <w:p w:rsidR="002F12E4" w:rsidRDefault="002F12E4">
      <w:pPr>
        <w:rPr>
          <w:rFonts w:ascii="宋体" w:hAnsi="宋体" w:cs="Arial"/>
          <w:kern w:val="0"/>
          <w:sz w:val="20"/>
          <w:szCs w:val="20"/>
        </w:rPr>
      </w:pPr>
    </w:p>
    <w:p w:rsidR="002F12E4" w:rsidRDefault="004F4F55">
      <w:pPr>
        <w:tabs>
          <w:tab w:val="left" w:pos="810"/>
          <w:tab w:val="center" w:pos="4851"/>
        </w:tabs>
        <w:autoSpaceDE w:val="0"/>
        <w:autoSpaceDN w:val="0"/>
        <w:adjustRightInd w:val="0"/>
        <w:rPr>
          <w:rFonts w:ascii="黑体" w:eastAsia="黑体" w:hAnsi="宋体" w:cs="Arial"/>
          <w:kern w:val="0"/>
          <w:sz w:val="24"/>
          <w:szCs w:val="24"/>
        </w:rPr>
      </w:pPr>
      <w:r>
        <w:rPr>
          <w:rFonts w:ascii="黑体" w:eastAsia="黑体" w:hAnsi="宋体" w:cs="Arial" w:hint="eastAsia"/>
          <w:kern w:val="0"/>
          <w:sz w:val="24"/>
          <w:szCs w:val="24"/>
        </w:rPr>
        <w:t>山东地炼石脑油价格汇总</w:t>
      </w: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4F4F55">
      <w:pPr>
        <w:rPr>
          <w:rFonts w:ascii="宋体" w:hAnsi="宋体" w:cs="Arial"/>
          <w:kern w:val="0"/>
          <w:sz w:val="20"/>
          <w:szCs w:val="20"/>
        </w:rPr>
      </w:pPr>
      <w:r>
        <w:rPr>
          <w:rFonts w:ascii="宋体" w:hAnsi="宋体" w:cs="Arial" w:hint="eastAsia"/>
          <w:kern w:val="0"/>
          <w:sz w:val="20"/>
          <w:szCs w:val="20"/>
        </w:rPr>
        <w:t xml:space="preserve"> 单位：元/吨</w:t>
      </w:r>
    </w:p>
    <w:p w:rsidR="002F12E4" w:rsidRDefault="002F12E4">
      <w:pPr>
        <w:rPr>
          <w:rFonts w:ascii="宋体" w:hAnsi="宋体" w:cs="Arial"/>
          <w:kern w:val="0"/>
          <w:sz w:val="20"/>
          <w:szCs w:val="20"/>
        </w:rPr>
      </w:pPr>
    </w:p>
    <w:tbl>
      <w:tblPr>
        <w:tblW w:w="10160" w:type="dxa"/>
        <w:tblInd w:w="93" w:type="dxa"/>
        <w:tblLook w:val="04A0"/>
      </w:tblPr>
      <w:tblGrid>
        <w:gridCol w:w="1080"/>
        <w:gridCol w:w="1520"/>
        <w:gridCol w:w="1540"/>
        <w:gridCol w:w="1400"/>
        <w:gridCol w:w="1540"/>
        <w:gridCol w:w="1540"/>
        <w:gridCol w:w="1540"/>
      </w:tblGrid>
      <w:tr w:rsidR="00F63582" w:rsidRPr="00F45309" w:rsidTr="00F45309">
        <w:trPr>
          <w:trHeight w:val="405"/>
        </w:trPr>
        <w:tc>
          <w:tcPr>
            <w:tcW w:w="1080"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F63582" w:rsidRPr="00F45309" w:rsidRDefault="00F63582"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地区</w:t>
            </w:r>
          </w:p>
        </w:tc>
        <w:tc>
          <w:tcPr>
            <w:tcW w:w="1520" w:type="dxa"/>
            <w:tcBorders>
              <w:top w:val="single" w:sz="4" w:space="0" w:color="auto"/>
              <w:left w:val="nil"/>
              <w:bottom w:val="single" w:sz="4" w:space="0" w:color="auto"/>
              <w:right w:val="single" w:sz="4" w:space="0" w:color="auto"/>
            </w:tcBorders>
            <w:shd w:val="clear" w:color="000000" w:fill="99CCFF"/>
            <w:vAlign w:val="center"/>
            <w:hideMark/>
          </w:tcPr>
          <w:p w:rsidR="00F63582" w:rsidRPr="00F45309" w:rsidRDefault="00F63582"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生产厂家</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F63582" w:rsidRPr="00F45309" w:rsidRDefault="00F63582"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产品名称</w:t>
            </w:r>
          </w:p>
        </w:tc>
        <w:tc>
          <w:tcPr>
            <w:tcW w:w="1400" w:type="dxa"/>
            <w:tcBorders>
              <w:top w:val="single" w:sz="4" w:space="0" w:color="auto"/>
              <w:left w:val="nil"/>
              <w:bottom w:val="single" w:sz="4" w:space="0" w:color="auto"/>
              <w:right w:val="single" w:sz="4" w:space="0" w:color="auto"/>
            </w:tcBorders>
            <w:shd w:val="clear" w:color="000000" w:fill="99CCFF"/>
            <w:vAlign w:val="center"/>
            <w:hideMark/>
          </w:tcPr>
          <w:p w:rsidR="00F63582" w:rsidRPr="00F45309" w:rsidRDefault="00F63582"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价格类型</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2020/8/28</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2020/8/21</w:t>
            </w:r>
          </w:p>
        </w:tc>
      </w:tr>
      <w:tr w:rsidR="00F6358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金城石化</w:t>
            </w:r>
          </w:p>
        </w:tc>
        <w:tc>
          <w:tcPr>
            <w:tcW w:w="154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6358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恒源石化</w:t>
            </w:r>
          </w:p>
        </w:tc>
        <w:tc>
          <w:tcPr>
            <w:tcW w:w="154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6358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东明石化</w:t>
            </w:r>
          </w:p>
        </w:tc>
        <w:tc>
          <w:tcPr>
            <w:tcW w:w="154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3070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3050</w:t>
            </w:r>
          </w:p>
        </w:tc>
      </w:tr>
      <w:tr w:rsidR="00F6358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中海石化</w:t>
            </w:r>
          </w:p>
        </w:tc>
        <w:tc>
          <w:tcPr>
            <w:tcW w:w="154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6358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弘润石化</w:t>
            </w:r>
          </w:p>
        </w:tc>
        <w:tc>
          <w:tcPr>
            <w:tcW w:w="154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6358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华星石化</w:t>
            </w:r>
          </w:p>
        </w:tc>
        <w:tc>
          <w:tcPr>
            <w:tcW w:w="154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6358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海科石化</w:t>
            </w:r>
          </w:p>
        </w:tc>
        <w:tc>
          <w:tcPr>
            <w:tcW w:w="154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6358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广饶石化</w:t>
            </w:r>
          </w:p>
        </w:tc>
        <w:tc>
          <w:tcPr>
            <w:tcW w:w="154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6358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鑫泰石化</w:t>
            </w:r>
          </w:p>
        </w:tc>
        <w:tc>
          <w:tcPr>
            <w:tcW w:w="154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3150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r>
      <w:tr w:rsidR="00F6358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利津石化</w:t>
            </w:r>
          </w:p>
        </w:tc>
        <w:tc>
          <w:tcPr>
            <w:tcW w:w="154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6358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胜华石化</w:t>
            </w:r>
          </w:p>
        </w:tc>
        <w:tc>
          <w:tcPr>
            <w:tcW w:w="154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6358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长城石化</w:t>
            </w:r>
          </w:p>
        </w:tc>
        <w:tc>
          <w:tcPr>
            <w:tcW w:w="154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6358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安邦石化</w:t>
            </w:r>
          </w:p>
        </w:tc>
        <w:tc>
          <w:tcPr>
            <w:tcW w:w="154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6358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日照源丰</w:t>
            </w:r>
          </w:p>
        </w:tc>
        <w:tc>
          <w:tcPr>
            <w:tcW w:w="154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6358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富海石化</w:t>
            </w:r>
          </w:p>
        </w:tc>
        <w:tc>
          <w:tcPr>
            <w:tcW w:w="154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6358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京博石化</w:t>
            </w:r>
          </w:p>
        </w:tc>
        <w:tc>
          <w:tcPr>
            <w:tcW w:w="154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6358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昌邑石化</w:t>
            </w:r>
          </w:p>
        </w:tc>
        <w:tc>
          <w:tcPr>
            <w:tcW w:w="154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3120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3150</w:t>
            </w:r>
          </w:p>
        </w:tc>
      </w:tr>
      <w:tr w:rsidR="00F6358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lastRenderedPageBreak/>
              <w:t>华北</w:t>
            </w:r>
          </w:p>
        </w:tc>
        <w:tc>
          <w:tcPr>
            <w:tcW w:w="152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垦利石化</w:t>
            </w:r>
          </w:p>
        </w:tc>
        <w:tc>
          <w:tcPr>
            <w:tcW w:w="154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6358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寿光石化</w:t>
            </w:r>
          </w:p>
        </w:tc>
        <w:tc>
          <w:tcPr>
            <w:tcW w:w="154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6358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神驰石化</w:t>
            </w:r>
          </w:p>
        </w:tc>
        <w:tc>
          <w:tcPr>
            <w:tcW w:w="154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3130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3070</w:t>
            </w:r>
          </w:p>
        </w:tc>
      </w:tr>
      <w:tr w:rsidR="00F6358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汇丰石化</w:t>
            </w:r>
          </w:p>
        </w:tc>
        <w:tc>
          <w:tcPr>
            <w:tcW w:w="154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6358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宝塔石化</w:t>
            </w:r>
          </w:p>
        </w:tc>
        <w:tc>
          <w:tcPr>
            <w:tcW w:w="154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6358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滨化石化</w:t>
            </w:r>
          </w:p>
        </w:tc>
        <w:tc>
          <w:tcPr>
            <w:tcW w:w="154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63582"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高青宏远石化</w:t>
            </w:r>
          </w:p>
        </w:tc>
        <w:tc>
          <w:tcPr>
            <w:tcW w:w="154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6358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河口实业</w:t>
            </w:r>
          </w:p>
        </w:tc>
        <w:tc>
          <w:tcPr>
            <w:tcW w:w="154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63582"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科力达石化</w:t>
            </w:r>
          </w:p>
        </w:tc>
        <w:tc>
          <w:tcPr>
            <w:tcW w:w="154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4850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4880</w:t>
            </w:r>
          </w:p>
        </w:tc>
      </w:tr>
      <w:tr w:rsidR="00F6358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东方华龙</w:t>
            </w:r>
          </w:p>
        </w:tc>
        <w:tc>
          <w:tcPr>
            <w:tcW w:w="154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r>
      <w:tr w:rsidR="00F6358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齐成工贸</w:t>
            </w:r>
          </w:p>
        </w:tc>
        <w:tc>
          <w:tcPr>
            <w:tcW w:w="154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6358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广悦化工</w:t>
            </w:r>
          </w:p>
        </w:tc>
        <w:tc>
          <w:tcPr>
            <w:tcW w:w="154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63582"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石大昌盛能源</w:t>
            </w:r>
          </w:p>
        </w:tc>
        <w:tc>
          <w:tcPr>
            <w:tcW w:w="154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6358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永鑫化工</w:t>
            </w:r>
          </w:p>
        </w:tc>
        <w:tc>
          <w:tcPr>
            <w:tcW w:w="154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4700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4660</w:t>
            </w:r>
          </w:p>
        </w:tc>
      </w:tr>
      <w:tr w:rsidR="00F63582"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日照岚桥港口石化</w:t>
            </w:r>
          </w:p>
        </w:tc>
        <w:tc>
          <w:tcPr>
            <w:tcW w:w="154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63582"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无棣鑫岳石化</w:t>
            </w:r>
          </w:p>
        </w:tc>
        <w:tc>
          <w:tcPr>
            <w:tcW w:w="154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4750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4800</w:t>
            </w:r>
          </w:p>
        </w:tc>
      </w:tr>
      <w:tr w:rsidR="00F6358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尚能石化</w:t>
            </w:r>
          </w:p>
        </w:tc>
        <w:tc>
          <w:tcPr>
            <w:tcW w:w="154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3290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3310</w:t>
            </w:r>
          </w:p>
        </w:tc>
      </w:tr>
      <w:tr w:rsidR="00F6358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lastRenderedPageBreak/>
              <w:t>山东</w:t>
            </w:r>
          </w:p>
        </w:tc>
        <w:tc>
          <w:tcPr>
            <w:tcW w:w="152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海右石化</w:t>
            </w:r>
          </w:p>
        </w:tc>
        <w:tc>
          <w:tcPr>
            <w:tcW w:w="154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4705</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4705</w:t>
            </w:r>
          </w:p>
        </w:tc>
      </w:tr>
      <w:tr w:rsidR="00F6358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亚通石化</w:t>
            </w:r>
          </w:p>
        </w:tc>
        <w:tc>
          <w:tcPr>
            <w:tcW w:w="154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6358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鑫泉焦化</w:t>
            </w:r>
          </w:p>
        </w:tc>
        <w:tc>
          <w:tcPr>
            <w:tcW w:w="154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6358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东北</w:t>
            </w:r>
          </w:p>
        </w:tc>
        <w:tc>
          <w:tcPr>
            <w:tcW w:w="152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盘锦北沥</w:t>
            </w:r>
          </w:p>
        </w:tc>
        <w:tc>
          <w:tcPr>
            <w:tcW w:w="154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2956</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2956</w:t>
            </w:r>
          </w:p>
        </w:tc>
      </w:tr>
      <w:tr w:rsidR="00F6358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东北</w:t>
            </w:r>
          </w:p>
        </w:tc>
        <w:tc>
          <w:tcPr>
            <w:tcW w:w="152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盘锦宏业</w:t>
            </w:r>
          </w:p>
        </w:tc>
        <w:tc>
          <w:tcPr>
            <w:tcW w:w="154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3166</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3206</w:t>
            </w:r>
          </w:p>
        </w:tc>
      </w:tr>
      <w:tr w:rsidR="00F6358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东北</w:t>
            </w:r>
          </w:p>
        </w:tc>
        <w:tc>
          <w:tcPr>
            <w:tcW w:w="152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中天浩业</w:t>
            </w:r>
          </w:p>
        </w:tc>
        <w:tc>
          <w:tcPr>
            <w:tcW w:w="154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6358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陕西华航</w:t>
            </w:r>
          </w:p>
        </w:tc>
        <w:tc>
          <w:tcPr>
            <w:tcW w:w="154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r>
      <w:tr w:rsidR="00F6358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神木天元</w:t>
            </w:r>
          </w:p>
        </w:tc>
        <w:tc>
          <w:tcPr>
            <w:tcW w:w="154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3000</w:t>
            </w:r>
          </w:p>
        </w:tc>
      </w:tr>
      <w:tr w:rsidR="00F6358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神木富油</w:t>
            </w:r>
          </w:p>
        </w:tc>
        <w:tc>
          <w:tcPr>
            <w:tcW w:w="154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3000</w:t>
            </w:r>
          </w:p>
        </w:tc>
      </w:tr>
      <w:tr w:rsidR="00F63582"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内蒙古庆华</w:t>
            </w:r>
          </w:p>
        </w:tc>
        <w:tc>
          <w:tcPr>
            <w:tcW w:w="154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6358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陕西未来</w:t>
            </w:r>
          </w:p>
        </w:tc>
        <w:tc>
          <w:tcPr>
            <w:tcW w:w="154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F6358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华东</w:t>
            </w:r>
          </w:p>
        </w:tc>
        <w:tc>
          <w:tcPr>
            <w:tcW w:w="152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江苏新海</w:t>
            </w:r>
          </w:p>
        </w:tc>
        <w:tc>
          <w:tcPr>
            <w:tcW w:w="154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F63582" w:rsidRPr="00F45309" w:rsidRDefault="00F6358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F63582" w:rsidRDefault="00F6358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bl>
    <w:p w:rsidR="002F12E4" w:rsidRDefault="002F12E4">
      <w:pPr>
        <w:rPr>
          <w:rFonts w:ascii="宋体" w:hAnsi="宋体" w:cs="Arial"/>
          <w:kern w:val="0"/>
          <w:sz w:val="20"/>
          <w:szCs w:val="20"/>
        </w:rPr>
      </w:pPr>
    </w:p>
    <w:p w:rsidR="002F12E4" w:rsidRDefault="004F4F55" w:rsidP="00284E04">
      <w:pPr>
        <w:pStyle w:val="2"/>
        <w:spacing w:line="240" w:lineRule="auto"/>
        <w:jc w:val="left"/>
        <w:rPr>
          <w:rFonts w:ascii="宋体" w:hAnsi="宋体" w:cs="宋体"/>
          <w:kern w:val="0"/>
          <w:sz w:val="24"/>
          <w:szCs w:val="24"/>
        </w:rPr>
      </w:pPr>
      <w:bookmarkStart w:id="835" w:name="_Toc5281987"/>
      <w:bookmarkStart w:id="836" w:name="_Toc4160090"/>
      <w:bookmarkStart w:id="837" w:name="_Toc4768340"/>
      <w:bookmarkStart w:id="838" w:name="_Toc5976982"/>
      <w:bookmarkStart w:id="839" w:name="_Toc4768360"/>
      <w:bookmarkStart w:id="840" w:name="_Toc5976962"/>
      <w:bookmarkStart w:id="841" w:name="_Toc2934050"/>
      <w:bookmarkStart w:id="842" w:name="_Toc2934029"/>
      <w:bookmarkStart w:id="843" w:name="_Toc281568204"/>
      <w:bookmarkStart w:id="844" w:name="_Toc505350011"/>
      <w:bookmarkStart w:id="845" w:name="_Toc1736587"/>
      <w:bookmarkStart w:id="846" w:name="_Toc536797016"/>
      <w:bookmarkStart w:id="847" w:name="_Toc460250407"/>
      <w:bookmarkStart w:id="848" w:name="_Toc296600814"/>
      <w:bookmarkStart w:id="849" w:name="_Toc10211771"/>
      <w:bookmarkStart w:id="850" w:name="_Toc10731583"/>
      <w:bookmarkStart w:id="851" w:name="_Toc12625695"/>
      <w:bookmarkStart w:id="852" w:name="_Toc12625785"/>
      <w:bookmarkStart w:id="853" w:name="_Toc15022886"/>
      <w:bookmarkStart w:id="854" w:name="_Toc15049643"/>
      <w:bookmarkStart w:id="855" w:name="_Toc15654585"/>
      <w:bookmarkStart w:id="856" w:name="_Toc16257708"/>
      <w:bookmarkStart w:id="857" w:name="_Toc16861060"/>
      <w:bookmarkStart w:id="858" w:name="_Toc17467218"/>
      <w:bookmarkStart w:id="859" w:name="_Toc18072997"/>
      <w:bookmarkStart w:id="860" w:name="_Toc18680416"/>
      <w:bookmarkStart w:id="861" w:name="_Toc19195119"/>
      <w:bookmarkStart w:id="862" w:name="_Toc19887441"/>
      <w:bookmarkStart w:id="863" w:name="_Toc20494336"/>
      <w:bookmarkStart w:id="864" w:name="_Toc21702290"/>
      <w:bookmarkStart w:id="865" w:name="_Toc22307209"/>
      <w:bookmarkStart w:id="866" w:name="_Toc22911767"/>
      <w:bookmarkStart w:id="867" w:name="_Toc23513682"/>
      <w:bookmarkStart w:id="868" w:name="_Toc24117029"/>
      <w:bookmarkStart w:id="869" w:name="_Toc24722683"/>
      <w:bookmarkStart w:id="870" w:name="_Toc25325031"/>
      <w:bookmarkStart w:id="871" w:name="_Toc25932486"/>
      <w:bookmarkStart w:id="872" w:name="_Toc26536337"/>
      <w:bookmarkStart w:id="873" w:name="_Toc27141695"/>
      <w:bookmarkStart w:id="874" w:name="_Toc27745338"/>
      <w:bookmarkStart w:id="875" w:name="_Toc28351986"/>
      <w:bookmarkStart w:id="876" w:name="_Toc28955204"/>
      <w:bookmarkStart w:id="877" w:name="_Toc29558257"/>
      <w:bookmarkStart w:id="878" w:name="_Toc30169341"/>
      <w:bookmarkStart w:id="879" w:name="_Toc31978549"/>
      <w:bookmarkStart w:id="880" w:name="_Toc32586744"/>
      <w:bookmarkStart w:id="881" w:name="_Toc33192402"/>
      <w:bookmarkStart w:id="882" w:name="_Toc33798273"/>
      <w:bookmarkStart w:id="883" w:name="_Toc34399815"/>
      <w:bookmarkStart w:id="884" w:name="_Toc35004652"/>
      <w:bookmarkStart w:id="885" w:name="_Toc35607058"/>
      <w:bookmarkStart w:id="886" w:name="_Toc36211389"/>
      <w:bookmarkStart w:id="887" w:name="_Toc38634437"/>
      <w:bookmarkStart w:id="888" w:name="_Toc39155458"/>
      <w:bookmarkStart w:id="889" w:name="_Toc39847221"/>
      <w:bookmarkStart w:id="890" w:name="_Toc40446774"/>
      <w:bookmarkStart w:id="891" w:name="_Toc41056496"/>
      <w:bookmarkStart w:id="892" w:name="_Toc41660334"/>
      <w:bookmarkStart w:id="893" w:name="_Toc42262310"/>
      <w:bookmarkStart w:id="894" w:name="_Toc42869894"/>
      <w:bookmarkStart w:id="895" w:name="_Toc43471983"/>
      <w:bookmarkStart w:id="896" w:name="_Toc44685715"/>
      <w:bookmarkStart w:id="897" w:name="_Toc45287802"/>
      <w:bookmarkStart w:id="898" w:name="_Toc45891967"/>
      <w:bookmarkStart w:id="899" w:name="_Toc46493735"/>
      <w:bookmarkStart w:id="900" w:name="_Toc47102107"/>
      <w:bookmarkStart w:id="901" w:name="_Toc47704907"/>
      <w:bookmarkStart w:id="902" w:name="_Toc48311190"/>
      <w:bookmarkStart w:id="903" w:name="_Toc48918412"/>
      <w:bookmarkStart w:id="904" w:name="_Toc239847719"/>
      <w:bookmarkStart w:id="905" w:name="_Toc158203132"/>
      <w:bookmarkStart w:id="906" w:name="_Toc49521470"/>
      <w:r>
        <w:rPr>
          <w:rFonts w:asciiTheme="minorEastAsia" w:eastAsiaTheme="minorEastAsia" w:hAnsiTheme="minorEastAsia" w:hint="eastAsia"/>
          <w:szCs w:val="28"/>
        </w:rPr>
        <w:t>2.4山东地炼石脑油价格走势图</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6"/>
    </w:p>
    <w:p w:rsidR="002F12E4" w:rsidRDefault="002F12E4">
      <w:pPr>
        <w:rPr>
          <w:sz w:val="20"/>
          <w:szCs w:val="20"/>
        </w:rPr>
      </w:pPr>
    </w:p>
    <w:p w:rsidR="003135BD" w:rsidRDefault="00F63582">
      <w:pPr>
        <w:rPr>
          <w:sz w:val="20"/>
          <w:szCs w:val="20"/>
        </w:rPr>
      </w:pPr>
      <w:r>
        <w:rPr>
          <w:noProof/>
          <w:sz w:val="20"/>
          <w:szCs w:val="20"/>
        </w:rPr>
        <w:lastRenderedPageBreak/>
        <w:drawing>
          <wp:inline distT="0" distB="0" distL="0" distR="0">
            <wp:extent cx="5038725" cy="305752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038725" cy="3057525"/>
                    </a:xfrm>
                    <a:prstGeom prst="rect">
                      <a:avLst/>
                    </a:prstGeom>
                    <a:noFill/>
                    <a:ln w="9525">
                      <a:noFill/>
                      <a:miter lim="800000"/>
                      <a:headEnd/>
                      <a:tailEnd/>
                    </a:ln>
                  </pic:spPr>
                </pic:pic>
              </a:graphicData>
            </a:graphic>
          </wp:inline>
        </w:drawing>
      </w:r>
    </w:p>
    <w:p w:rsidR="003135BD" w:rsidRDefault="003135BD">
      <w:pPr>
        <w:rPr>
          <w:sz w:val="20"/>
          <w:szCs w:val="20"/>
        </w:rPr>
      </w:pPr>
    </w:p>
    <w:p w:rsidR="00156DA8" w:rsidRDefault="00156DA8">
      <w:pPr>
        <w:rPr>
          <w:sz w:val="20"/>
          <w:szCs w:val="20"/>
        </w:rPr>
      </w:pPr>
    </w:p>
    <w:p w:rsidR="002F12E4" w:rsidRDefault="002F12E4" w:rsidP="00A43F9E">
      <w:pPr>
        <w:jc w:val="center"/>
        <w:rPr>
          <w:sz w:val="20"/>
          <w:szCs w:val="20"/>
        </w:rPr>
      </w:pPr>
    </w:p>
    <w:p w:rsidR="002F12E4" w:rsidRDefault="004F4F55">
      <w:pPr>
        <w:outlineLvl w:val="0"/>
        <w:rPr>
          <w:rFonts w:ascii="黑体" w:eastAsia="黑体"/>
          <w:b/>
          <w:sz w:val="28"/>
          <w:szCs w:val="28"/>
        </w:rPr>
      </w:pPr>
      <w:bookmarkStart w:id="907" w:name="_Toc237428455"/>
      <w:bookmarkStart w:id="908" w:name="_Toc460250408"/>
      <w:bookmarkStart w:id="909" w:name="_Toc5976963"/>
      <w:bookmarkStart w:id="910" w:name="_Toc296600816"/>
      <w:bookmarkStart w:id="911" w:name="_Toc2934030"/>
      <w:bookmarkStart w:id="912" w:name="_Toc536797017"/>
      <w:bookmarkStart w:id="913" w:name="_Toc5976983"/>
      <w:bookmarkStart w:id="914" w:name="_Toc1736588"/>
      <w:bookmarkStart w:id="915" w:name="_Toc4768361"/>
      <w:bookmarkStart w:id="916" w:name="_Toc281568206"/>
      <w:bookmarkStart w:id="917" w:name="_Toc5281988"/>
      <w:bookmarkStart w:id="918" w:name="_Toc4160091"/>
      <w:bookmarkStart w:id="919" w:name="_Toc4768341"/>
      <w:bookmarkStart w:id="920" w:name="_Toc505350012"/>
      <w:bookmarkStart w:id="921" w:name="_Toc2934051"/>
      <w:bookmarkStart w:id="922" w:name="_Toc10211772"/>
      <w:bookmarkStart w:id="923" w:name="_Toc10731584"/>
      <w:bookmarkStart w:id="924" w:name="_Toc12625696"/>
      <w:bookmarkStart w:id="925" w:name="_Toc12625786"/>
      <w:bookmarkStart w:id="926" w:name="_Toc15022887"/>
      <w:bookmarkStart w:id="927" w:name="_Toc15049644"/>
      <w:bookmarkStart w:id="928" w:name="_Toc15654586"/>
      <w:bookmarkStart w:id="929" w:name="_Toc16257709"/>
      <w:bookmarkStart w:id="930" w:name="_Toc16861061"/>
      <w:bookmarkStart w:id="931" w:name="_Toc17467219"/>
      <w:bookmarkStart w:id="932" w:name="_Toc18072998"/>
      <w:bookmarkStart w:id="933" w:name="_Toc18680417"/>
      <w:bookmarkStart w:id="934" w:name="_Toc19195120"/>
      <w:bookmarkStart w:id="935" w:name="_Toc19887442"/>
      <w:bookmarkStart w:id="936" w:name="_Toc20494337"/>
      <w:bookmarkStart w:id="937" w:name="_Toc21702291"/>
      <w:bookmarkStart w:id="938" w:name="_Toc22307210"/>
      <w:bookmarkStart w:id="939" w:name="_Toc22911768"/>
      <w:bookmarkStart w:id="940" w:name="_Toc23513683"/>
      <w:bookmarkStart w:id="941" w:name="_Toc24117030"/>
      <w:bookmarkStart w:id="942" w:name="_Toc24722684"/>
      <w:bookmarkStart w:id="943" w:name="_Toc25325032"/>
      <w:bookmarkStart w:id="944" w:name="_Toc25932487"/>
      <w:bookmarkStart w:id="945" w:name="_Toc26536338"/>
      <w:bookmarkStart w:id="946" w:name="_Toc27141696"/>
      <w:bookmarkStart w:id="947" w:name="_Toc27745339"/>
      <w:bookmarkStart w:id="948" w:name="_Toc28351987"/>
      <w:bookmarkStart w:id="949" w:name="_Toc28955205"/>
      <w:bookmarkStart w:id="950" w:name="_Toc29558258"/>
      <w:bookmarkStart w:id="951" w:name="_Toc30169342"/>
      <w:bookmarkStart w:id="952" w:name="_Toc31978550"/>
      <w:bookmarkStart w:id="953" w:name="_Toc32586745"/>
      <w:bookmarkStart w:id="954" w:name="_Toc33192403"/>
      <w:bookmarkStart w:id="955" w:name="_Toc33798274"/>
      <w:bookmarkStart w:id="956" w:name="_Toc34399816"/>
      <w:bookmarkStart w:id="957" w:name="_Toc35004653"/>
      <w:bookmarkStart w:id="958" w:name="_Toc35607059"/>
      <w:bookmarkStart w:id="959" w:name="_Toc36211390"/>
      <w:bookmarkStart w:id="960" w:name="_Toc38634438"/>
      <w:bookmarkStart w:id="961" w:name="_Toc39155459"/>
      <w:bookmarkStart w:id="962" w:name="_Toc39847222"/>
      <w:bookmarkStart w:id="963" w:name="_Toc40446775"/>
      <w:bookmarkStart w:id="964" w:name="_Toc41056497"/>
      <w:bookmarkStart w:id="965" w:name="_Toc41660335"/>
      <w:bookmarkStart w:id="966" w:name="_Toc42262311"/>
      <w:bookmarkStart w:id="967" w:name="_Toc42869895"/>
      <w:bookmarkStart w:id="968" w:name="_Toc43471984"/>
      <w:bookmarkStart w:id="969" w:name="_Toc44685716"/>
      <w:bookmarkStart w:id="970" w:name="_Toc45287803"/>
      <w:bookmarkStart w:id="971" w:name="_Toc45891968"/>
      <w:bookmarkStart w:id="972" w:name="_Toc46493736"/>
      <w:bookmarkStart w:id="973" w:name="_Toc47102108"/>
      <w:bookmarkStart w:id="974" w:name="_Toc47704908"/>
      <w:bookmarkStart w:id="975" w:name="_Toc48311191"/>
      <w:bookmarkStart w:id="976" w:name="_Toc48918413"/>
      <w:bookmarkStart w:id="977" w:name="_Toc49521471"/>
      <w:bookmarkEnd w:id="904"/>
      <w:bookmarkEnd w:id="905"/>
      <w:r>
        <w:rPr>
          <w:rFonts w:ascii="黑体" w:eastAsia="黑体" w:hint="eastAsia"/>
          <w:b/>
          <w:sz w:val="28"/>
          <w:szCs w:val="28"/>
        </w:rPr>
        <w:t>三、本周国内油品市场分析及预测</w:t>
      </w:r>
      <w:bookmarkStart w:id="978" w:name="_Toc460250409"/>
      <w:bookmarkStart w:id="979" w:name="_Toc281568207"/>
      <w:bookmarkStart w:id="980" w:name="_Toc296600817"/>
      <w:bookmarkStart w:id="981" w:name="_Toc237428456"/>
      <w:bookmarkStart w:id="982" w:name="_Toc176571903"/>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p w:rsidR="002F12E4" w:rsidRDefault="004F4F55">
      <w:pPr>
        <w:pStyle w:val="1"/>
        <w:spacing w:line="360" w:lineRule="auto"/>
        <w:rPr>
          <w:rFonts w:asciiTheme="minorEastAsia" w:eastAsiaTheme="minorEastAsia" w:hAnsiTheme="minorEastAsia"/>
          <w:kern w:val="2"/>
          <w:sz w:val="28"/>
          <w:szCs w:val="28"/>
        </w:rPr>
      </w:pPr>
      <w:bookmarkStart w:id="983" w:name="_Toc505350013"/>
      <w:bookmarkStart w:id="984" w:name="_Toc536797018"/>
      <w:bookmarkStart w:id="985" w:name="_Toc2934031"/>
      <w:bookmarkStart w:id="986" w:name="_Toc4160092"/>
      <w:bookmarkStart w:id="987" w:name="_Toc4768342"/>
      <w:bookmarkStart w:id="988" w:name="_Toc1736589"/>
      <w:bookmarkStart w:id="989" w:name="_Toc4768362"/>
      <w:bookmarkStart w:id="990" w:name="_Toc2934052"/>
      <w:bookmarkStart w:id="991" w:name="_Toc5281989"/>
      <w:bookmarkStart w:id="992" w:name="_Toc5976984"/>
      <w:bookmarkStart w:id="993" w:name="_Toc5976964"/>
      <w:bookmarkStart w:id="994" w:name="_Toc10211773"/>
      <w:bookmarkStart w:id="995" w:name="_Toc10731585"/>
      <w:bookmarkStart w:id="996" w:name="_Toc12625697"/>
      <w:bookmarkStart w:id="997" w:name="_Toc12625787"/>
      <w:bookmarkStart w:id="998" w:name="_Toc15022888"/>
      <w:bookmarkStart w:id="999" w:name="_Toc15049645"/>
      <w:bookmarkStart w:id="1000" w:name="_Toc15654587"/>
      <w:bookmarkStart w:id="1001" w:name="_Toc16257710"/>
      <w:bookmarkStart w:id="1002" w:name="_Toc16861062"/>
      <w:bookmarkStart w:id="1003" w:name="_Toc17467220"/>
      <w:bookmarkStart w:id="1004" w:name="_Toc18072999"/>
      <w:bookmarkStart w:id="1005" w:name="_Toc18680418"/>
      <w:bookmarkStart w:id="1006" w:name="_Toc19195121"/>
      <w:bookmarkStart w:id="1007" w:name="_Toc19887443"/>
      <w:bookmarkStart w:id="1008" w:name="_Toc20494338"/>
      <w:bookmarkStart w:id="1009" w:name="_Toc21702292"/>
      <w:bookmarkStart w:id="1010" w:name="_Toc22307211"/>
      <w:bookmarkStart w:id="1011" w:name="_Toc22911769"/>
      <w:bookmarkStart w:id="1012" w:name="_Toc23513684"/>
      <w:bookmarkStart w:id="1013" w:name="_Toc24117031"/>
      <w:bookmarkStart w:id="1014" w:name="_Toc24722685"/>
      <w:bookmarkStart w:id="1015" w:name="_Toc25325033"/>
      <w:bookmarkStart w:id="1016" w:name="_Toc25932488"/>
      <w:bookmarkStart w:id="1017" w:name="_Toc26536339"/>
      <w:bookmarkStart w:id="1018" w:name="_Toc27141697"/>
      <w:bookmarkStart w:id="1019" w:name="_Toc27745340"/>
      <w:bookmarkStart w:id="1020" w:name="_Toc28351988"/>
      <w:bookmarkStart w:id="1021" w:name="_Toc28955206"/>
      <w:bookmarkStart w:id="1022" w:name="_Toc29558259"/>
      <w:bookmarkStart w:id="1023" w:name="_Toc30169343"/>
      <w:bookmarkStart w:id="1024" w:name="_Toc31978551"/>
      <w:bookmarkStart w:id="1025" w:name="_Toc32586746"/>
      <w:bookmarkStart w:id="1026" w:name="_Toc33192404"/>
      <w:bookmarkStart w:id="1027" w:name="_Toc33798275"/>
      <w:bookmarkStart w:id="1028" w:name="_Toc34399817"/>
      <w:bookmarkStart w:id="1029" w:name="_Toc35004654"/>
      <w:bookmarkStart w:id="1030" w:name="_Toc35607060"/>
      <w:bookmarkStart w:id="1031" w:name="_Toc36211391"/>
      <w:bookmarkStart w:id="1032" w:name="_Toc38634439"/>
      <w:bookmarkStart w:id="1033" w:name="_Toc39155460"/>
      <w:bookmarkStart w:id="1034" w:name="_Toc39847223"/>
      <w:bookmarkStart w:id="1035" w:name="_Toc40446776"/>
      <w:bookmarkStart w:id="1036" w:name="_Toc41056498"/>
      <w:bookmarkStart w:id="1037" w:name="_Toc41660336"/>
      <w:bookmarkStart w:id="1038" w:name="_Toc42262312"/>
      <w:bookmarkStart w:id="1039" w:name="_Toc42869896"/>
      <w:bookmarkStart w:id="1040" w:name="_Toc43471985"/>
      <w:bookmarkStart w:id="1041" w:name="_Toc44685717"/>
      <w:bookmarkStart w:id="1042" w:name="_Toc45287804"/>
      <w:bookmarkStart w:id="1043" w:name="_Toc45891969"/>
      <w:bookmarkStart w:id="1044" w:name="_Toc46493737"/>
      <w:bookmarkStart w:id="1045" w:name="_Toc47102109"/>
      <w:bookmarkStart w:id="1046" w:name="_Toc47704909"/>
      <w:bookmarkStart w:id="1047" w:name="_Toc48311192"/>
      <w:bookmarkStart w:id="1048" w:name="_Toc48918414"/>
      <w:bookmarkStart w:id="1049" w:name="_Toc49521472"/>
      <w:r>
        <w:rPr>
          <w:rFonts w:asciiTheme="minorEastAsia" w:eastAsiaTheme="minorEastAsia" w:hAnsiTheme="minorEastAsia" w:hint="eastAsia"/>
          <w:kern w:val="2"/>
          <w:sz w:val="28"/>
          <w:szCs w:val="28"/>
        </w:rPr>
        <w:t>3．1成品油市场动态</w:t>
      </w:r>
      <w:bookmarkEnd w:id="978"/>
      <w:bookmarkEnd w:id="979"/>
      <w:bookmarkEnd w:id="980"/>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p>
    <w:p w:rsidR="00F63582" w:rsidRPr="00F63582" w:rsidRDefault="00F63582" w:rsidP="00F63582">
      <w:pPr>
        <w:pStyle w:val="aa"/>
        <w:ind w:firstLineChars="200" w:firstLine="560"/>
        <w:rPr>
          <w:rFonts w:ascii="华文仿宋" w:eastAsia="华文仿宋" w:hAnsi="华文仿宋" w:cs="华文仿宋"/>
          <w:color w:val="333335"/>
          <w:kern w:val="2"/>
          <w:sz w:val="28"/>
          <w:szCs w:val="28"/>
          <w:shd w:val="clear" w:color="auto" w:fill="FFFFFF"/>
        </w:rPr>
      </w:pPr>
      <w:r w:rsidRPr="00F63582">
        <w:rPr>
          <w:rFonts w:ascii="华文仿宋" w:eastAsia="华文仿宋" w:hAnsi="华文仿宋" w:cs="华文仿宋"/>
          <w:color w:val="333335"/>
          <w:kern w:val="2"/>
          <w:sz w:val="28"/>
          <w:szCs w:val="28"/>
          <w:shd w:val="clear" w:color="auto" w:fill="FFFFFF"/>
        </w:rPr>
        <w:t>本周，国际原油期货保持震荡上行趋势，据测算第四个工作日参考原油变化率为0.46%。受此影响，国内成品油市场购销氛围持淡，各地主营汽柴油销售执行优惠政策。与此同时，山东地炼成品油行情保持坚挺，部分炼厂报价涨跌微调，其主流成交保持100元/吨左右优惠。具体来看出货方面：虽然原油上涨对油市起到一定提振作用，但因近日多雨天气对道路运输造成不便，加上社会单位库存高企有待进一步消化，中间商囤货意向低迷，仅少数下游用户按需采购，因此地炼整体出货表现一般，产销比平均在90%左右。</w:t>
      </w:r>
    </w:p>
    <w:p w:rsidR="00F63582" w:rsidRPr="00F63582" w:rsidRDefault="00F63582" w:rsidP="00F63582">
      <w:pPr>
        <w:pStyle w:val="aa"/>
        <w:ind w:firstLineChars="200" w:firstLine="560"/>
        <w:rPr>
          <w:rFonts w:ascii="华文仿宋" w:eastAsia="华文仿宋" w:hAnsi="华文仿宋" w:cs="华文仿宋"/>
          <w:color w:val="333335"/>
          <w:kern w:val="2"/>
          <w:sz w:val="28"/>
          <w:szCs w:val="28"/>
          <w:shd w:val="clear" w:color="auto" w:fill="FFFFFF"/>
        </w:rPr>
      </w:pPr>
      <w:r w:rsidRPr="00F63582">
        <w:rPr>
          <w:rFonts w:ascii="华文仿宋" w:eastAsia="华文仿宋" w:hAnsi="华文仿宋" w:cs="华文仿宋"/>
          <w:color w:val="333335"/>
          <w:kern w:val="2"/>
          <w:sz w:val="28"/>
          <w:szCs w:val="28"/>
          <w:shd w:val="clear" w:color="auto" w:fill="FFFFFF"/>
        </w:rPr>
        <w:t>本周(8月21日-8月27日)市场需求恢复缓慢,华中区内油价主流维稳 具体分析如下，周内，国际原油维持偏强震荡走势，零售价于周五兑现上调，且新一轮</w:t>
      </w:r>
      <w:r w:rsidRPr="00F63582">
        <w:rPr>
          <w:rFonts w:ascii="华文仿宋" w:eastAsia="华文仿宋" w:hAnsi="华文仿宋" w:cs="华文仿宋"/>
          <w:color w:val="333335"/>
          <w:kern w:val="2"/>
          <w:sz w:val="28"/>
          <w:szCs w:val="28"/>
          <w:shd w:val="clear" w:color="auto" w:fill="FFFFFF"/>
        </w:rPr>
        <w:lastRenderedPageBreak/>
        <w:t>变化率由负转为正向发展，消息面尚存一定利好。不过区内强降雨天气虽有减少，但高温天气依然拖累柴油消耗，市场基本面难寻支撑。消息面利好不足以带动市场行情，但主营客存消化缓慢，各单位侧重降库操作，故汽柴油降价意向持低。本周区内主营汽柴油价格基本维持稳价政策，偶有部分单位零星调整报价，其中因个别单位前期超涨，报价高位回落，导致华中地区部分油品指数下滑。下游用户入市谨慎，市场成交以刚需小单为主。后市而言，国际原油或有望延续温和小涨运行，本轮零售价搁浅与小涨概率并存，消息面支撑有限。随着“金九”传统消费旺季来临，资源消耗有望逐步转好，预计汽柴油行情或坚挺运行。</w:t>
      </w:r>
    </w:p>
    <w:p w:rsidR="00F63582" w:rsidRPr="00F63582" w:rsidRDefault="00F63582" w:rsidP="00F63582">
      <w:pPr>
        <w:pStyle w:val="aa"/>
        <w:ind w:firstLineChars="200" w:firstLine="560"/>
        <w:rPr>
          <w:rFonts w:ascii="华文仿宋" w:eastAsia="华文仿宋" w:hAnsi="华文仿宋" w:cs="华文仿宋"/>
          <w:color w:val="333335"/>
          <w:kern w:val="2"/>
          <w:sz w:val="28"/>
          <w:szCs w:val="28"/>
          <w:shd w:val="clear" w:color="auto" w:fill="FFFFFF"/>
        </w:rPr>
      </w:pPr>
      <w:r w:rsidRPr="00F63582">
        <w:rPr>
          <w:rFonts w:ascii="华文仿宋" w:eastAsia="华文仿宋" w:hAnsi="华文仿宋" w:cs="华文仿宋"/>
          <w:color w:val="333335"/>
          <w:kern w:val="2"/>
          <w:sz w:val="28"/>
          <w:szCs w:val="28"/>
          <w:shd w:val="clear" w:color="auto" w:fill="FFFFFF"/>
        </w:rPr>
        <w:t>本周(8月21日-8月27日)，华东地区成品油行情稳中走低，市场整体出货不佳。具体来看，周内国际油震荡小涨，消息面指引良好，油价小幅上涨。与此同时，山东地炼汽柴油均价小幅拉升，令主营外采成本小幅上涨。区内自“立秋”节气以来凉爽天气为主，汽柴油消耗稍有提振，但经济未全面恢复，部分中小企业仍处于停产状态，因此汽柴油需求保持疲软，虽部分主营受原油下滑小幅调整汽柴油价格，且优惠力度暗中加大以刺激出货，但各大主营客存量高企，销售政策倾斜以排库为主，下游商家消库观望为主，补货受限，成交寥寥。综上所述，市场仍持观望情绪，业者入市补货意愿低，市场整体出货不佳。后期来看，国际原油或温和震荡，消息面或存有支撑。预计下周华东地区成品油行情或企稳。</w:t>
      </w:r>
    </w:p>
    <w:p w:rsidR="00F63582" w:rsidRPr="00F63582" w:rsidRDefault="00F63582" w:rsidP="00F63582">
      <w:pPr>
        <w:pStyle w:val="aa"/>
        <w:ind w:firstLineChars="200" w:firstLine="560"/>
        <w:rPr>
          <w:rFonts w:ascii="华文仿宋" w:eastAsia="华文仿宋" w:hAnsi="华文仿宋" w:cs="华文仿宋"/>
          <w:color w:val="333335"/>
          <w:kern w:val="2"/>
          <w:sz w:val="28"/>
          <w:szCs w:val="28"/>
          <w:shd w:val="clear" w:color="auto" w:fill="FFFFFF"/>
        </w:rPr>
      </w:pPr>
      <w:r w:rsidRPr="00F63582">
        <w:rPr>
          <w:rFonts w:ascii="华文仿宋" w:eastAsia="华文仿宋" w:hAnsi="华文仿宋" w:cs="华文仿宋"/>
          <w:color w:val="333335"/>
          <w:kern w:val="2"/>
          <w:sz w:val="28"/>
          <w:szCs w:val="28"/>
          <w:shd w:val="clear" w:color="auto" w:fill="FFFFFF"/>
        </w:rPr>
        <w:t>本周(8月21日-8月27日)，消息面支撑暂无改善，华北区内汽柴波动有限。国际油价走势延续整理，新一轮调价预期显示负向搁浅，消息面支撑继续疲软。区内主营单位报价波动有限，上轮调价小涨预期落实后，周初区内主营市场报价稳中小幅推涨，但幅度多在10-30元/吨，销售政策继续侧重消化客存，受新一轮</w:t>
      </w:r>
      <w:r w:rsidRPr="00F63582">
        <w:rPr>
          <w:rFonts w:ascii="华文仿宋" w:eastAsia="华文仿宋" w:hAnsi="华文仿宋" w:cs="华文仿宋"/>
          <w:color w:val="333335"/>
          <w:kern w:val="2"/>
          <w:sz w:val="28"/>
          <w:szCs w:val="28"/>
          <w:shd w:val="clear" w:color="auto" w:fill="FFFFFF"/>
        </w:rPr>
        <w:lastRenderedPageBreak/>
        <w:t>搁浅预期影响下游追涨气氛不高，加之降雨天气限制下游成交，周内主营排库进度缓慢，市场购销气氛清淡。后市而言，国际市场消息面继续受到疫情局势严峻的脱离，但近期飓风影响美湾地区原油产量下降，短期内油价走势有望坚挺，本轮调价预期暂时正向搁浅，最终调价结果仍存变数，市场观望气氛较重。下周进入本月月底，主营单位销售政策继续侧重消化库存，虽传统的“金九银十”旺季来临，但市场补货热情不高，预计下周区内油价走势维持坚挺，各单位根据销售进度小幅灵活调整。</w:t>
      </w:r>
    </w:p>
    <w:p w:rsidR="00F63582" w:rsidRPr="00F63582" w:rsidRDefault="00F63582" w:rsidP="00F63582">
      <w:pPr>
        <w:pStyle w:val="aa"/>
        <w:ind w:firstLineChars="200" w:firstLine="560"/>
        <w:rPr>
          <w:rFonts w:ascii="华文仿宋" w:eastAsia="华文仿宋" w:hAnsi="华文仿宋" w:cs="华文仿宋"/>
          <w:color w:val="333335"/>
          <w:kern w:val="2"/>
          <w:sz w:val="28"/>
          <w:szCs w:val="28"/>
          <w:shd w:val="clear" w:color="auto" w:fill="FFFFFF"/>
        </w:rPr>
      </w:pPr>
      <w:r w:rsidRPr="00F63582">
        <w:rPr>
          <w:rFonts w:ascii="华文仿宋" w:eastAsia="华文仿宋" w:hAnsi="华文仿宋" w:cs="华文仿宋"/>
          <w:color w:val="333335"/>
          <w:kern w:val="2"/>
          <w:sz w:val="28"/>
          <w:szCs w:val="28"/>
          <w:shd w:val="clear" w:color="auto" w:fill="FFFFFF"/>
        </w:rPr>
        <w:t>本周(8月20日-8月27日)，华南地区成品油市场整体呈现涨跌互现的调整走势，交投气氛清淡。具体来看，本周国际原油市场涨跌交替，对国内油价指导作用有限，汽柴油市场整体需求情况无明显好转，主营单位出货承压，实际成交方面波动有限。周初，广东地区中石化汽柴油挂牌价格较高，并出台正式的仓储收费标准，主要清理库存为主，但实际效果并不明显，库存压力仍存，价格面高位承压，为顺应市场行情，价格面理性回调，单日跌幅在130元/吨，从市场交投情况来看，贸易商新单采购量不多，出货压力较大。中石油销售公司出货积极性不高，受成本支撑，价格继续回落空间有限，价格面多跟随原油上涨顺势跟涨，但实际交投价格并无明显调整。中海油及中化价格维持盘整走势，市场需求情况疲软，交投面清淡。福建地区仅中石油柴油价格零星推涨，汽油价格维持平稳走势，终端市场消费量维持低迷，市场交投清淡。国际原油市场随着飓风结束，美国沿海地区的炼厂将有一个恢复的过程，在此期间原油市场或继续保持小范围的震荡，预计国内成品油调价窗口将维持震荡小涨的走势，对国内油价形成一定的利好支撑，加之随着传统旺季来看，市场消费量稳步增加，库存压力缓解，整体行情将维持窄幅小涨走势。</w:t>
      </w:r>
    </w:p>
    <w:p w:rsidR="00F63582" w:rsidRPr="00F63582" w:rsidRDefault="00F63582" w:rsidP="00F63582">
      <w:pPr>
        <w:pStyle w:val="aa"/>
        <w:ind w:firstLineChars="200" w:firstLine="560"/>
        <w:rPr>
          <w:rFonts w:ascii="华文仿宋" w:eastAsia="华文仿宋" w:hAnsi="华文仿宋" w:cs="华文仿宋"/>
          <w:color w:val="333335"/>
          <w:kern w:val="2"/>
          <w:sz w:val="28"/>
          <w:szCs w:val="28"/>
          <w:shd w:val="clear" w:color="auto" w:fill="FFFFFF"/>
        </w:rPr>
      </w:pPr>
      <w:r w:rsidRPr="00F63582">
        <w:rPr>
          <w:rFonts w:ascii="华文仿宋" w:eastAsia="华文仿宋" w:hAnsi="华文仿宋" w:cs="华文仿宋"/>
          <w:color w:val="333335"/>
          <w:kern w:val="2"/>
          <w:sz w:val="28"/>
          <w:szCs w:val="28"/>
          <w:shd w:val="clear" w:color="auto" w:fill="FFFFFF"/>
        </w:rPr>
        <w:lastRenderedPageBreak/>
        <w:t>本周(8月21日-8月27日)，西南地区汽柴行情走势震荡，市场成交氛围清淡。分析来看：周内国际原油期价震荡上行，新一轮变化率由负转正，但后市行仍存变数，消息面对市场难有提振。另外，虽然区内降水有所减弱，但长江三峡船闸及山峡升船机停止通航，重庆地区资源供应收紧。同时，下游需求仍显疲软，业者前期库存消耗缓慢，入市补货有限，因此对整体行情影响有限。主营单位出货欠佳，但目前去客存压力难以缓解，各单位根据自身情况调整销售政策，汽柴价格稳中窄幅整理。就后市而言，国际原油期价或维持窄幅震荡，消息面对市场指引有限。同时，下游需求仍处于缓慢恢复阶段，业者操作心态谨慎，消库之余按需补货为主，市场成交难有提升。预计短线西南地区汽柴行情上行不易。</w:t>
      </w:r>
    </w:p>
    <w:p w:rsidR="00F63582" w:rsidRPr="00F63582" w:rsidRDefault="00F63582" w:rsidP="00F63582">
      <w:pPr>
        <w:pStyle w:val="aa"/>
        <w:ind w:firstLineChars="200" w:firstLine="560"/>
        <w:rPr>
          <w:rFonts w:ascii="华文仿宋" w:eastAsia="华文仿宋" w:hAnsi="华文仿宋" w:cs="华文仿宋"/>
          <w:color w:val="333335"/>
          <w:kern w:val="2"/>
          <w:sz w:val="28"/>
          <w:szCs w:val="28"/>
          <w:shd w:val="clear" w:color="auto" w:fill="FFFFFF"/>
        </w:rPr>
      </w:pPr>
      <w:r w:rsidRPr="00F63582">
        <w:rPr>
          <w:rFonts w:ascii="华文仿宋" w:eastAsia="华文仿宋" w:hAnsi="华文仿宋" w:cs="华文仿宋"/>
          <w:color w:val="333335"/>
          <w:kern w:val="2"/>
          <w:sz w:val="28"/>
          <w:szCs w:val="28"/>
          <w:shd w:val="clear" w:color="auto" w:fill="FFFFFF"/>
        </w:rPr>
        <w:t>本周(8月21日-8月27日)，西北地炼汽柴行情维持淡稳运行，市场购销一般。分析来看：周内国际油价走势震荡，进入新一轮变化率0附近波动，消息面对市场难有明确指引。另外，永坪炼厂一套常减压恢复开工，但目前仍未产品产出，因此市场供应量依旧平稳。目前柴油需求仍显平淡，汽油需求尚可，但对整体行情支撑有限。虽然“金九”旺季临近，但业者前期多超量备货，且后期需求恢复程度仍待考量，因此近期补货心态较为谨慎，仍积极消库存为主，市场成交气氛平淡。就后市而言，原油市场或继续保持小范围的震荡，变化率窄幅波动，消息面对市场影响有限。另外，随着永坪炼厂产品投放市场，资源供应量将有所增加。不过，下游需求仍需缓慢恢复，业者补货心态谨慎，市场成交难有提升。</w:t>
      </w:r>
    </w:p>
    <w:p w:rsidR="004F6239" w:rsidRPr="004F6239" w:rsidRDefault="00F63582" w:rsidP="00F63582">
      <w:pPr>
        <w:pStyle w:val="aa"/>
        <w:ind w:firstLineChars="200" w:firstLine="560"/>
        <w:rPr>
          <w:rFonts w:ascii="华文仿宋" w:eastAsia="华文仿宋" w:hAnsi="华文仿宋" w:cs="华文仿宋"/>
          <w:color w:val="333335"/>
          <w:kern w:val="2"/>
          <w:sz w:val="28"/>
          <w:szCs w:val="28"/>
          <w:shd w:val="clear" w:color="auto" w:fill="FFFFFF"/>
        </w:rPr>
      </w:pPr>
      <w:r w:rsidRPr="00F63582">
        <w:rPr>
          <w:rFonts w:ascii="华文仿宋" w:eastAsia="华文仿宋" w:hAnsi="华文仿宋" w:cs="华文仿宋"/>
          <w:color w:val="333335"/>
          <w:kern w:val="2"/>
          <w:sz w:val="28"/>
          <w:szCs w:val="28"/>
          <w:shd w:val="clear" w:color="auto" w:fill="FFFFFF"/>
        </w:rPr>
        <w:t>后市前瞻：进入下周，国际原油期货或继续保持小范围的震荡。以WTI为例，主流运行区间在42-45(均值43.5)美元/桶之间，环比上涨0.64美元/桶或1.49%。在无明显利空因素出现打压前，山东地区成品油行情将保持坚挺走势，且经过一</w:t>
      </w:r>
      <w:r w:rsidRPr="00F63582">
        <w:rPr>
          <w:rFonts w:ascii="华文仿宋" w:eastAsia="华文仿宋" w:hAnsi="华文仿宋" w:cs="华文仿宋"/>
          <w:color w:val="333335"/>
          <w:kern w:val="2"/>
          <w:sz w:val="28"/>
          <w:szCs w:val="28"/>
          <w:shd w:val="clear" w:color="auto" w:fill="FFFFFF"/>
        </w:rPr>
        <w:lastRenderedPageBreak/>
        <w:t>段时间消库后，中下游商家入市采购意向渐起，届时地炼在出货好转之际势必趁机推价。综上所述，预计山东地炼汽柴油价格稳中上涨，涨幅在100元/吨左右</w:t>
      </w:r>
      <w:r w:rsidR="004F6239">
        <w:rPr>
          <w:rFonts w:ascii="华文仿宋" w:eastAsia="华文仿宋" w:hAnsi="华文仿宋" w:cs="华文仿宋" w:hint="eastAsia"/>
          <w:color w:val="333335"/>
          <w:kern w:val="2"/>
          <w:sz w:val="28"/>
          <w:szCs w:val="28"/>
          <w:shd w:val="clear" w:color="auto" w:fill="FFFFFF"/>
        </w:rPr>
        <w:t>。</w:t>
      </w:r>
    </w:p>
    <w:p w:rsidR="00A42ACA" w:rsidRPr="003C3638" w:rsidRDefault="00A42ACA" w:rsidP="00A42ACA">
      <w:pPr>
        <w:pStyle w:val="aa"/>
        <w:ind w:firstLineChars="200" w:firstLine="560"/>
        <w:rPr>
          <w:rFonts w:ascii="华文仿宋" w:eastAsia="华文仿宋" w:hAnsi="华文仿宋" w:cs="华文仿宋"/>
          <w:color w:val="333335"/>
          <w:kern w:val="2"/>
          <w:sz w:val="28"/>
          <w:szCs w:val="28"/>
          <w:shd w:val="clear" w:color="auto" w:fill="FFFFFF"/>
        </w:rPr>
      </w:pPr>
    </w:p>
    <w:p w:rsidR="008F016C" w:rsidRPr="008F016C" w:rsidRDefault="008F016C" w:rsidP="00A42ACA">
      <w:pPr>
        <w:pStyle w:val="aa"/>
        <w:ind w:firstLineChars="200" w:firstLine="560"/>
        <w:rPr>
          <w:rFonts w:ascii="华文仿宋" w:eastAsia="华文仿宋" w:hAnsi="华文仿宋" w:cs="华文仿宋"/>
          <w:color w:val="333335"/>
          <w:kern w:val="2"/>
          <w:sz w:val="28"/>
          <w:szCs w:val="28"/>
          <w:shd w:val="clear" w:color="auto" w:fill="FFFFFF"/>
        </w:rPr>
      </w:pPr>
    </w:p>
    <w:p w:rsidR="000C0535" w:rsidRPr="00A42ACA" w:rsidRDefault="000C0535" w:rsidP="00A42ACA">
      <w:pPr>
        <w:pStyle w:val="aa"/>
        <w:ind w:firstLineChars="200" w:firstLine="560"/>
        <w:rPr>
          <w:rFonts w:ascii="华文仿宋" w:eastAsia="华文仿宋" w:hAnsi="华文仿宋" w:cs="华文仿宋"/>
          <w:color w:val="333335"/>
          <w:kern w:val="2"/>
          <w:sz w:val="28"/>
          <w:szCs w:val="28"/>
          <w:shd w:val="clear" w:color="auto" w:fill="FFFFFF"/>
        </w:rPr>
      </w:pPr>
    </w:p>
    <w:p w:rsidR="000658DB" w:rsidRDefault="000658DB" w:rsidP="000658DB">
      <w:pPr>
        <w:pStyle w:val="aa"/>
        <w:outlineLvl w:val="0"/>
        <w:rPr>
          <w:rFonts w:ascii="黑体"/>
          <w:b/>
          <w:bCs/>
          <w:sz w:val="28"/>
          <w:szCs w:val="28"/>
        </w:rPr>
      </w:pPr>
      <w:bookmarkStart w:id="1050" w:name="_Toc41660337"/>
      <w:bookmarkStart w:id="1051" w:name="_Toc42262313"/>
      <w:bookmarkStart w:id="1052" w:name="_Toc42869897"/>
      <w:bookmarkStart w:id="1053" w:name="_Toc43471986"/>
      <w:bookmarkStart w:id="1054" w:name="_Toc44685718"/>
      <w:bookmarkStart w:id="1055" w:name="_Toc45287805"/>
      <w:bookmarkStart w:id="1056" w:name="_Toc45891970"/>
      <w:bookmarkStart w:id="1057" w:name="_Toc46493738"/>
      <w:bookmarkStart w:id="1058" w:name="_Toc47102110"/>
      <w:bookmarkStart w:id="1059" w:name="_Toc47704910"/>
      <w:bookmarkStart w:id="1060" w:name="_Toc48311193"/>
      <w:bookmarkStart w:id="1061" w:name="_Toc48918415"/>
      <w:bookmarkStart w:id="1062" w:name="_Toc49521473"/>
      <w:r>
        <w:rPr>
          <w:rFonts w:ascii="黑体" w:hint="eastAsia"/>
          <w:b/>
          <w:bCs/>
          <w:sz w:val="28"/>
          <w:szCs w:val="28"/>
        </w:rPr>
        <w:t>四、</w:t>
      </w:r>
      <w:r w:rsidRPr="000658DB">
        <w:rPr>
          <w:rFonts w:ascii="黑体" w:hint="eastAsia"/>
          <w:b/>
          <w:bCs/>
          <w:sz w:val="28"/>
          <w:szCs w:val="28"/>
        </w:rPr>
        <w:t>国内溶剂油市场综述</w:t>
      </w:r>
      <w:bookmarkEnd w:id="1050"/>
      <w:bookmarkEnd w:id="1051"/>
      <w:bookmarkEnd w:id="1052"/>
      <w:bookmarkEnd w:id="1053"/>
      <w:bookmarkEnd w:id="1054"/>
      <w:bookmarkEnd w:id="1055"/>
      <w:bookmarkEnd w:id="1056"/>
      <w:bookmarkEnd w:id="1057"/>
      <w:bookmarkEnd w:id="1058"/>
      <w:bookmarkEnd w:id="1059"/>
      <w:bookmarkEnd w:id="1060"/>
      <w:bookmarkEnd w:id="1061"/>
      <w:bookmarkEnd w:id="1062"/>
    </w:p>
    <w:p w:rsidR="008015EA" w:rsidRPr="000658DB" w:rsidRDefault="008015EA" w:rsidP="00705F53">
      <w:pPr>
        <w:widowControl/>
        <w:ind w:firstLineChars="200" w:firstLine="560"/>
        <w:jc w:val="left"/>
        <w:rPr>
          <w:rFonts w:ascii="华文仿宋" w:eastAsia="华文仿宋" w:hAnsi="华文仿宋" w:cs="宋体"/>
          <w:kern w:val="0"/>
          <w:sz w:val="28"/>
          <w:szCs w:val="28"/>
        </w:rPr>
      </w:pPr>
    </w:p>
    <w:p w:rsidR="00CF5F97" w:rsidRPr="00CF5F97" w:rsidRDefault="00DF7CAA" w:rsidP="00CF5F97">
      <w:pPr>
        <w:widowControl/>
        <w:ind w:firstLineChars="200" w:firstLine="560"/>
        <w:jc w:val="left"/>
        <w:rPr>
          <w:rFonts w:ascii="华文仿宋" w:eastAsia="华文仿宋" w:hAnsi="华文仿宋" w:cs="宋体"/>
          <w:kern w:val="0"/>
          <w:sz w:val="28"/>
          <w:szCs w:val="28"/>
        </w:rPr>
      </w:pPr>
      <w:bookmarkStart w:id="1063" w:name="_Toc296600819"/>
      <w:bookmarkStart w:id="1064" w:name="_Toc281568211"/>
      <w:bookmarkStart w:id="1065" w:name="_Toc505350015"/>
      <w:bookmarkStart w:id="1066" w:name="_Toc460250411"/>
      <w:bookmarkEnd w:id="981"/>
      <w:bookmarkEnd w:id="982"/>
      <w:r>
        <w:rPr>
          <w:rFonts w:ascii="华文仿宋" w:eastAsia="华文仿宋" w:hAnsi="华文仿宋" w:cs="宋体" w:hint="eastAsia"/>
          <w:kern w:val="0"/>
          <w:sz w:val="28"/>
          <w:szCs w:val="28"/>
        </w:rPr>
        <w:t>本周</w:t>
      </w:r>
      <w:r w:rsidR="008072B8" w:rsidRPr="008072B8">
        <w:rPr>
          <w:rFonts w:ascii="华文仿宋" w:eastAsia="华文仿宋" w:hAnsi="华文仿宋" w:cs="宋体"/>
          <w:kern w:val="0"/>
          <w:sz w:val="28"/>
          <w:szCs w:val="28"/>
        </w:rPr>
        <w:t>8月27日国际原油收盘：10月WTI：43.04跌0.35;10月布伦特：45.09跌0.55。飓风“劳拉”的威胁在本周早些时候推高了油价，但鉴于新冠大流行的打击抑制了需求，石油和相关产品库存仍然很高，预计飓风不会对供应造成太大影响，油价周四(8月27日)收盘下跌。本轮第5个工作日，原油估价44.031较基准价涨0.383或0.88%，对应幅度10元/吨，暂预计9月4日24时成品油零限价不调整。隔夜原油小幅收跌，但由于月底在即，溶剂油市场整体观望情绪相对浓厚，预计今日市场主流或延续盘稳过渡，零星或有微幅震荡整理行情。昨日芳烃溶剂油市场延续弱势，市场交投冷清，成本高位支撑，芳烃溶剂油市场陷入僵局难以扭转，月底前市场主力看稳。截至8月28日，监测数据显示，两大集团国标6#溶剂油均价4475元/吨，国标120#溶剂油均价3850元/吨。山东地区国标6#溶剂油均价3667元/吨，国标120#溶剂油均价3533元/吨，国标200#溶剂油均价3820元/吨。非标120#溶剂油均价3265元/吨;非标200#溶剂油均价3400元/吨。今日溶剂油市场主流延续稳势，零星有震荡整理运行行情出现。隔夜原油</w:t>
      </w:r>
      <w:r w:rsidR="008072B8" w:rsidRPr="008072B8">
        <w:rPr>
          <w:rFonts w:ascii="华文仿宋" w:eastAsia="华文仿宋" w:hAnsi="华文仿宋" w:cs="宋体"/>
          <w:kern w:val="0"/>
          <w:sz w:val="28"/>
          <w:szCs w:val="28"/>
        </w:rPr>
        <w:lastRenderedPageBreak/>
        <w:t>虽有小幅走跌，地炼汽柴油市场价格也出现跌势，非标溶剂油市场交投局势依旧较为冷清，零星有小幅震荡整理行情出现，不过大势暂稳为主。近期受地炼汽柴油价格走弱的局势下非标溶剂油市场整体交投情绪不高，价格方面虽在原料成本的支撑下有所坚挺，但实际多数企业的生产利润值不高，个别炼厂依旧出现停工检修的局势，虽供应压力有所减轻，但需求面难有支撑，短期内来说非标溶剂油市场整体暂无回暖的迹象，主流挺价观望为主。国标溶剂油市场方面来看月底价格多持稳过渡，由于两大集团石脑油结算价格仅有小幅调涨，因此月初主营炼厂国标资源或持稳为主，而民营炼厂方面因成交寡淡也暂无回涨的空间可言，因此短期内炼厂方面也将维持盘稳消化库存为主，短期内看国标溶剂油市场价格走稳的概率相对较高</w:t>
      </w:r>
      <w:r w:rsidR="00882053" w:rsidRPr="00882053">
        <w:rPr>
          <w:rFonts w:ascii="华文仿宋" w:eastAsia="华文仿宋" w:hAnsi="华文仿宋" w:cs="宋体" w:hint="eastAsia"/>
          <w:kern w:val="0"/>
          <w:sz w:val="28"/>
          <w:szCs w:val="28"/>
        </w:rPr>
        <w:t>。</w:t>
      </w:r>
    </w:p>
    <w:p w:rsidR="008C5A42" w:rsidRPr="00F50221" w:rsidRDefault="008C5A42" w:rsidP="00482CAE">
      <w:pPr>
        <w:widowControl/>
        <w:jc w:val="left"/>
        <w:rPr>
          <w:rFonts w:ascii="华文仿宋" w:eastAsia="华文仿宋" w:hAnsi="华文仿宋" w:cs="宋体"/>
          <w:kern w:val="0"/>
          <w:sz w:val="28"/>
          <w:szCs w:val="28"/>
        </w:rPr>
      </w:pPr>
    </w:p>
    <w:p w:rsidR="00F90A7E" w:rsidRPr="00F90A7E" w:rsidRDefault="00F90A7E" w:rsidP="00F90A7E">
      <w:pPr>
        <w:widowControl/>
        <w:ind w:firstLineChars="200" w:firstLine="560"/>
        <w:jc w:val="left"/>
        <w:rPr>
          <w:rFonts w:ascii="华文仿宋" w:eastAsia="华文仿宋" w:hAnsi="华文仿宋" w:cs="宋体"/>
          <w:kern w:val="0"/>
          <w:sz w:val="28"/>
          <w:szCs w:val="28"/>
        </w:rPr>
      </w:pPr>
    </w:p>
    <w:p w:rsidR="002300C3" w:rsidRPr="002300C3" w:rsidRDefault="002300C3" w:rsidP="00F90A7E">
      <w:pPr>
        <w:widowControl/>
        <w:jc w:val="left"/>
        <w:rPr>
          <w:rFonts w:ascii="华文仿宋" w:eastAsia="华文仿宋" w:hAnsi="华文仿宋" w:cs="宋体"/>
          <w:kern w:val="0"/>
          <w:sz w:val="28"/>
          <w:szCs w:val="28"/>
        </w:rPr>
      </w:pPr>
    </w:p>
    <w:p w:rsidR="002F12E4" w:rsidRDefault="004F4F55" w:rsidP="00266404">
      <w:pPr>
        <w:pStyle w:val="aa"/>
        <w:outlineLvl w:val="0"/>
        <w:rPr>
          <w:rFonts w:ascii="黑体"/>
          <w:b/>
          <w:bCs/>
          <w:sz w:val="28"/>
          <w:szCs w:val="28"/>
        </w:rPr>
      </w:pPr>
      <w:bookmarkStart w:id="1067" w:name="_Toc10211775"/>
      <w:bookmarkStart w:id="1068" w:name="_Toc10731587"/>
      <w:bookmarkStart w:id="1069" w:name="_Toc12625699"/>
      <w:bookmarkStart w:id="1070" w:name="_Toc12625789"/>
      <w:bookmarkStart w:id="1071" w:name="_Toc15022890"/>
      <w:bookmarkStart w:id="1072" w:name="_Toc15049647"/>
      <w:bookmarkStart w:id="1073" w:name="_Toc15654589"/>
      <w:bookmarkStart w:id="1074" w:name="_Toc16257712"/>
      <w:bookmarkStart w:id="1075" w:name="_Toc16861064"/>
      <w:bookmarkStart w:id="1076" w:name="_Toc17467222"/>
      <w:bookmarkStart w:id="1077" w:name="_Toc18073001"/>
      <w:bookmarkStart w:id="1078" w:name="_Toc18680420"/>
      <w:bookmarkStart w:id="1079" w:name="_Toc19195123"/>
      <w:bookmarkStart w:id="1080" w:name="_Toc19887445"/>
      <w:bookmarkStart w:id="1081" w:name="_Toc20494340"/>
      <w:bookmarkStart w:id="1082" w:name="_Toc21702294"/>
      <w:bookmarkStart w:id="1083" w:name="_Toc22307213"/>
      <w:bookmarkStart w:id="1084" w:name="_Toc22911771"/>
      <w:bookmarkStart w:id="1085" w:name="_Toc23513686"/>
      <w:bookmarkStart w:id="1086" w:name="_Toc24117033"/>
      <w:bookmarkStart w:id="1087" w:name="_Toc24722687"/>
      <w:bookmarkStart w:id="1088" w:name="_Toc25325035"/>
      <w:bookmarkStart w:id="1089" w:name="_Toc25932490"/>
      <w:bookmarkStart w:id="1090" w:name="_Toc26536341"/>
      <w:bookmarkStart w:id="1091" w:name="_Toc27141699"/>
      <w:bookmarkStart w:id="1092" w:name="_Toc27745342"/>
      <w:bookmarkStart w:id="1093" w:name="_Toc28351990"/>
      <w:bookmarkStart w:id="1094" w:name="_Toc28955208"/>
      <w:bookmarkStart w:id="1095" w:name="_Toc29558261"/>
      <w:bookmarkStart w:id="1096" w:name="_Toc30169345"/>
      <w:bookmarkStart w:id="1097" w:name="_Toc31978553"/>
      <w:bookmarkStart w:id="1098" w:name="_Toc32586748"/>
      <w:bookmarkStart w:id="1099" w:name="_Toc33192406"/>
      <w:bookmarkStart w:id="1100" w:name="_Toc33798277"/>
      <w:bookmarkStart w:id="1101" w:name="_Toc34399819"/>
      <w:bookmarkStart w:id="1102" w:name="_Toc35004656"/>
      <w:bookmarkStart w:id="1103" w:name="_Toc35607062"/>
      <w:bookmarkStart w:id="1104" w:name="_Toc36211393"/>
      <w:bookmarkStart w:id="1105" w:name="_Toc38634441"/>
      <w:bookmarkStart w:id="1106" w:name="_Toc39155462"/>
      <w:bookmarkStart w:id="1107" w:name="_Toc39847225"/>
      <w:bookmarkStart w:id="1108" w:name="_Toc40446778"/>
      <w:bookmarkStart w:id="1109" w:name="_Toc41056499"/>
      <w:bookmarkStart w:id="1110" w:name="_Toc41660338"/>
      <w:bookmarkStart w:id="1111" w:name="_Toc42262314"/>
      <w:bookmarkStart w:id="1112" w:name="_Toc42869898"/>
      <w:bookmarkStart w:id="1113" w:name="_Toc43471987"/>
      <w:bookmarkStart w:id="1114" w:name="_Toc44685719"/>
      <w:bookmarkStart w:id="1115" w:name="_Toc45287806"/>
      <w:bookmarkStart w:id="1116" w:name="_Toc45891971"/>
      <w:bookmarkStart w:id="1117" w:name="_Toc46493739"/>
      <w:bookmarkStart w:id="1118" w:name="_Toc47102111"/>
      <w:bookmarkStart w:id="1119" w:name="_Toc47704911"/>
      <w:bookmarkStart w:id="1120" w:name="_Toc48311194"/>
      <w:bookmarkStart w:id="1121" w:name="_Toc48918416"/>
      <w:bookmarkStart w:id="1122" w:name="_Toc49521474"/>
      <w:r>
        <w:rPr>
          <w:rFonts w:ascii="黑体" w:hint="eastAsia"/>
          <w:b/>
          <w:bCs/>
          <w:sz w:val="28"/>
          <w:szCs w:val="28"/>
        </w:rPr>
        <w:t>五、本周国内炼厂溶剂油产品价格对比</w:t>
      </w:r>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p>
    <w:p w:rsidR="002F12E4" w:rsidRDefault="004F4F55">
      <w:pPr>
        <w:rPr>
          <w:rFonts w:ascii="宋体" w:hAnsi="宋体"/>
          <w:sz w:val="20"/>
          <w:szCs w:val="20"/>
        </w:rPr>
      </w:pPr>
      <w:r>
        <w:rPr>
          <w:rFonts w:ascii="宋体" w:hAnsi="宋体" w:hint="eastAsia"/>
          <w:sz w:val="20"/>
          <w:szCs w:val="20"/>
        </w:rPr>
        <w:t>单位：元/吨</w:t>
      </w:r>
    </w:p>
    <w:p w:rsidR="002F12E4" w:rsidRDefault="002F12E4">
      <w:pPr>
        <w:rPr>
          <w:rFonts w:ascii="宋体" w:hAnsi="宋体"/>
          <w:sz w:val="20"/>
          <w:szCs w:val="20"/>
        </w:rPr>
      </w:pPr>
    </w:p>
    <w:tbl>
      <w:tblPr>
        <w:tblW w:w="10221" w:type="dxa"/>
        <w:tblInd w:w="93" w:type="dxa"/>
        <w:tblLook w:val="04A0"/>
      </w:tblPr>
      <w:tblGrid>
        <w:gridCol w:w="1033"/>
        <w:gridCol w:w="1353"/>
        <w:gridCol w:w="1310"/>
        <w:gridCol w:w="983"/>
        <w:gridCol w:w="1329"/>
        <w:gridCol w:w="1119"/>
        <w:gridCol w:w="1547"/>
        <w:gridCol w:w="1547"/>
      </w:tblGrid>
      <w:tr w:rsidR="00F63582" w:rsidRPr="002300C3" w:rsidTr="009254A2">
        <w:trPr>
          <w:trHeight w:val="405"/>
        </w:trPr>
        <w:tc>
          <w:tcPr>
            <w:tcW w:w="1033"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地区</w:t>
            </w:r>
          </w:p>
        </w:tc>
        <w:tc>
          <w:tcPr>
            <w:tcW w:w="1353" w:type="dxa"/>
            <w:tcBorders>
              <w:top w:val="single" w:sz="4" w:space="0" w:color="auto"/>
              <w:left w:val="nil"/>
              <w:bottom w:val="single" w:sz="4" w:space="0" w:color="auto"/>
              <w:right w:val="single" w:sz="4" w:space="0" w:color="auto"/>
            </w:tcBorders>
            <w:shd w:val="clear" w:color="000000" w:fill="99CC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生产厂家</w:t>
            </w:r>
          </w:p>
        </w:tc>
        <w:tc>
          <w:tcPr>
            <w:tcW w:w="1310" w:type="dxa"/>
            <w:tcBorders>
              <w:top w:val="single" w:sz="4" w:space="0" w:color="auto"/>
              <w:left w:val="nil"/>
              <w:bottom w:val="single" w:sz="4" w:space="0" w:color="auto"/>
              <w:right w:val="single" w:sz="4" w:space="0" w:color="auto"/>
            </w:tcBorders>
            <w:shd w:val="clear" w:color="000000" w:fill="99CC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产品名称</w:t>
            </w:r>
          </w:p>
        </w:tc>
        <w:tc>
          <w:tcPr>
            <w:tcW w:w="983" w:type="dxa"/>
            <w:tcBorders>
              <w:top w:val="single" w:sz="4" w:space="0" w:color="auto"/>
              <w:left w:val="nil"/>
              <w:bottom w:val="single" w:sz="4" w:space="0" w:color="auto"/>
              <w:right w:val="single" w:sz="4" w:space="0" w:color="auto"/>
            </w:tcBorders>
            <w:shd w:val="clear" w:color="000000" w:fill="99CC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型号</w:t>
            </w:r>
          </w:p>
        </w:tc>
        <w:tc>
          <w:tcPr>
            <w:tcW w:w="1329" w:type="dxa"/>
            <w:tcBorders>
              <w:top w:val="single" w:sz="4" w:space="0" w:color="auto"/>
              <w:left w:val="nil"/>
              <w:bottom w:val="single" w:sz="4" w:space="0" w:color="auto"/>
              <w:right w:val="single" w:sz="4" w:space="0" w:color="auto"/>
            </w:tcBorders>
            <w:shd w:val="clear" w:color="000000" w:fill="99CC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价格类型</w:t>
            </w:r>
          </w:p>
        </w:tc>
        <w:tc>
          <w:tcPr>
            <w:tcW w:w="1119" w:type="dxa"/>
            <w:tcBorders>
              <w:top w:val="single" w:sz="4" w:space="0" w:color="auto"/>
              <w:left w:val="nil"/>
              <w:bottom w:val="single" w:sz="4" w:space="0" w:color="auto"/>
              <w:right w:val="single" w:sz="4" w:space="0" w:color="auto"/>
            </w:tcBorders>
            <w:shd w:val="clear" w:color="000000" w:fill="99CC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2020/8/28</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2020/8/21</w:t>
            </w:r>
          </w:p>
        </w:tc>
      </w:tr>
      <w:tr w:rsidR="00F6358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3500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3500</w:t>
            </w:r>
          </w:p>
        </w:tc>
      </w:tr>
      <w:tr w:rsidR="00F6358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4000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4000</w:t>
            </w:r>
          </w:p>
        </w:tc>
      </w:tr>
      <w:tr w:rsidR="00F6358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东北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4000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4000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西北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南充炼厂</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沧州炼厂</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140#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280#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150#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3650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3650</w:t>
            </w:r>
          </w:p>
        </w:tc>
      </w:tr>
      <w:tr w:rsidR="00F6358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F6358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3800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3800</w:t>
            </w:r>
          </w:p>
        </w:tc>
      </w:tr>
      <w:tr w:rsidR="00F6358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青岛石化</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济南炼厂</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东明石化</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5150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5150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90#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清江石化</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杭州炼厂</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华东</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泰州石化</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金陵烷基苯厂</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扬州石化</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福建联合</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华中</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3800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3800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3850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3850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110#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南阳石化</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63582" w:rsidRPr="002300C3" w:rsidRDefault="00F6358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6124EF">
      <w:pPr>
        <w:widowControl/>
        <w:jc w:val="center"/>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1123" w:name="_Toc281568213"/>
      <w:bookmarkStart w:id="1124" w:name="_Toc505350016"/>
      <w:bookmarkStart w:id="1125" w:name="_Toc460250412"/>
      <w:bookmarkStart w:id="1126" w:name="_Toc2934054"/>
      <w:bookmarkStart w:id="1127" w:name="_Toc536797020"/>
      <w:bookmarkStart w:id="1128" w:name="_Toc296600821"/>
      <w:bookmarkStart w:id="1129" w:name="_Toc1736591"/>
      <w:bookmarkStart w:id="1130" w:name="_Toc2934033"/>
      <w:bookmarkStart w:id="1131" w:name="_Toc4768343"/>
      <w:bookmarkStart w:id="1132" w:name="_Toc5281990"/>
      <w:bookmarkStart w:id="1133" w:name="_Toc4160093"/>
      <w:bookmarkStart w:id="1134" w:name="_Toc5976985"/>
      <w:bookmarkStart w:id="1135" w:name="_Toc5976965"/>
      <w:bookmarkStart w:id="1136" w:name="_Toc4768363"/>
      <w:bookmarkStart w:id="1137" w:name="_Toc10211776"/>
      <w:bookmarkStart w:id="1138" w:name="_Toc10731588"/>
      <w:bookmarkStart w:id="1139" w:name="_Toc12625700"/>
      <w:bookmarkStart w:id="1140" w:name="_Toc12625790"/>
      <w:bookmarkStart w:id="1141" w:name="_Toc15022891"/>
      <w:bookmarkStart w:id="1142" w:name="_Toc15049648"/>
      <w:bookmarkStart w:id="1143" w:name="_Toc15654590"/>
      <w:bookmarkStart w:id="1144" w:name="_Toc16257713"/>
      <w:bookmarkStart w:id="1145" w:name="_Toc16861065"/>
      <w:bookmarkStart w:id="1146" w:name="_Toc17467223"/>
      <w:bookmarkStart w:id="1147" w:name="_Toc18073002"/>
      <w:bookmarkStart w:id="1148" w:name="_Toc18680421"/>
      <w:bookmarkStart w:id="1149" w:name="_Toc19195124"/>
      <w:bookmarkStart w:id="1150" w:name="_Toc19887446"/>
      <w:bookmarkStart w:id="1151" w:name="_Toc20494341"/>
      <w:bookmarkStart w:id="1152" w:name="_Toc21702295"/>
      <w:bookmarkStart w:id="1153" w:name="_Toc22307214"/>
      <w:bookmarkStart w:id="1154" w:name="_Toc22911772"/>
      <w:bookmarkStart w:id="1155" w:name="_Toc23513687"/>
      <w:bookmarkStart w:id="1156" w:name="_Toc24117034"/>
      <w:bookmarkStart w:id="1157" w:name="_Toc24722688"/>
      <w:bookmarkStart w:id="1158" w:name="_Toc25325036"/>
      <w:bookmarkStart w:id="1159" w:name="_Toc25932491"/>
      <w:bookmarkStart w:id="1160" w:name="_Toc26536342"/>
      <w:bookmarkStart w:id="1161" w:name="_Toc27141700"/>
      <w:bookmarkStart w:id="1162" w:name="_Toc27745343"/>
      <w:bookmarkStart w:id="1163" w:name="_Toc28351991"/>
      <w:bookmarkStart w:id="1164" w:name="_Toc28955209"/>
      <w:bookmarkStart w:id="1165" w:name="_Toc29558262"/>
      <w:bookmarkStart w:id="1166" w:name="_Toc30169346"/>
      <w:bookmarkStart w:id="1167" w:name="_Toc31978554"/>
      <w:bookmarkStart w:id="1168" w:name="_Toc32586749"/>
      <w:bookmarkStart w:id="1169" w:name="_Toc33192407"/>
      <w:bookmarkStart w:id="1170" w:name="_Toc33798278"/>
      <w:bookmarkStart w:id="1171" w:name="_Toc34399820"/>
      <w:bookmarkStart w:id="1172" w:name="_Toc35004657"/>
      <w:bookmarkStart w:id="1173" w:name="_Toc35607063"/>
      <w:bookmarkStart w:id="1174" w:name="_Toc36211394"/>
      <w:bookmarkStart w:id="1175" w:name="_Toc38634442"/>
      <w:bookmarkStart w:id="1176" w:name="_Toc39155463"/>
      <w:bookmarkStart w:id="1177" w:name="_Toc39847226"/>
      <w:bookmarkStart w:id="1178" w:name="_Toc40446779"/>
      <w:bookmarkStart w:id="1179" w:name="_Toc41056500"/>
      <w:bookmarkStart w:id="1180" w:name="_Toc41660339"/>
      <w:bookmarkStart w:id="1181" w:name="_Toc42262315"/>
      <w:bookmarkStart w:id="1182" w:name="_Toc42869899"/>
      <w:bookmarkStart w:id="1183" w:name="_Toc43471988"/>
      <w:bookmarkStart w:id="1184" w:name="_Toc44685720"/>
      <w:bookmarkStart w:id="1185" w:name="_Toc45287807"/>
      <w:bookmarkStart w:id="1186" w:name="_Toc45891972"/>
      <w:bookmarkStart w:id="1187" w:name="_Toc46493740"/>
      <w:bookmarkStart w:id="1188" w:name="_Toc47102112"/>
      <w:bookmarkStart w:id="1189" w:name="_Toc47704912"/>
      <w:bookmarkStart w:id="1190" w:name="_Toc48311195"/>
      <w:bookmarkStart w:id="1191" w:name="_Toc48918417"/>
      <w:bookmarkStart w:id="1192" w:name="_Toc49521475"/>
      <w:r>
        <w:rPr>
          <w:rFonts w:ascii="黑体" w:hAnsi="宋体" w:hint="eastAsia"/>
          <w:sz w:val="28"/>
          <w:szCs w:val="28"/>
        </w:rPr>
        <w:t>六、D系列特种溶剂油</w:t>
      </w:r>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本周国内D系列溶剂油价格汇总</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单位：元/吨</w:t>
      </w:r>
    </w:p>
    <w:tbl>
      <w:tblPr>
        <w:tblW w:w="9513" w:type="dxa"/>
        <w:jc w:val="center"/>
        <w:tblInd w:w="93" w:type="dxa"/>
        <w:tblLook w:val="04A0"/>
      </w:tblPr>
      <w:tblGrid>
        <w:gridCol w:w="1035"/>
        <w:gridCol w:w="1220"/>
        <w:gridCol w:w="1035"/>
        <w:gridCol w:w="1060"/>
        <w:gridCol w:w="1035"/>
        <w:gridCol w:w="1034"/>
        <w:gridCol w:w="1547"/>
        <w:gridCol w:w="1547"/>
      </w:tblGrid>
      <w:tr w:rsidR="00F63582" w:rsidRPr="00F93674" w:rsidTr="009254A2">
        <w:trPr>
          <w:trHeight w:val="825"/>
          <w:jc w:val="center"/>
        </w:trPr>
        <w:tc>
          <w:tcPr>
            <w:tcW w:w="1035" w:type="dxa"/>
            <w:tcBorders>
              <w:top w:val="single" w:sz="8" w:space="0" w:color="auto"/>
              <w:left w:val="single" w:sz="8" w:space="0" w:color="auto"/>
              <w:bottom w:val="single" w:sz="8" w:space="0" w:color="auto"/>
              <w:right w:val="single" w:sz="8" w:space="0" w:color="auto"/>
            </w:tcBorders>
            <w:shd w:val="clear" w:color="000000" w:fill="99CC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地区</w:t>
            </w:r>
          </w:p>
        </w:tc>
        <w:tc>
          <w:tcPr>
            <w:tcW w:w="1220" w:type="dxa"/>
            <w:tcBorders>
              <w:top w:val="single" w:sz="8" w:space="0" w:color="auto"/>
              <w:left w:val="nil"/>
              <w:bottom w:val="single" w:sz="8" w:space="0" w:color="auto"/>
              <w:right w:val="single" w:sz="8" w:space="0" w:color="auto"/>
            </w:tcBorders>
            <w:shd w:val="clear" w:color="000000" w:fill="99CC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生产厂家</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产品名称</w:t>
            </w:r>
          </w:p>
        </w:tc>
        <w:tc>
          <w:tcPr>
            <w:tcW w:w="1060" w:type="dxa"/>
            <w:tcBorders>
              <w:top w:val="single" w:sz="8" w:space="0" w:color="auto"/>
              <w:left w:val="nil"/>
              <w:bottom w:val="single" w:sz="8" w:space="0" w:color="auto"/>
              <w:right w:val="single" w:sz="8" w:space="0" w:color="auto"/>
            </w:tcBorders>
            <w:shd w:val="clear" w:color="000000" w:fill="99CC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型号</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价格类型</w:t>
            </w:r>
          </w:p>
        </w:tc>
        <w:tc>
          <w:tcPr>
            <w:tcW w:w="1034"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2020/8/28</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2020/8/21</w:t>
            </w:r>
          </w:p>
        </w:tc>
      </w:tr>
      <w:tr w:rsidR="00F6358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D20</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4500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4500</w:t>
            </w:r>
          </w:p>
        </w:tc>
      </w:tr>
      <w:tr w:rsidR="00F6358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华北</w:t>
            </w:r>
          </w:p>
        </w:tc>
        <w:tc>
          <w:tcPr>
            <w:tcW w:w="122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F6358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D75</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6200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6200</w:t>
            </w:r>
          </w:p>
        </w:tc>
      </w:tr>
      <w:tr w:rsidR="00F6358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6200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6200</w:t>
            </w:r>
          </w:p>
        </w:tc>
      </w:tr>
      <w:tr w:rsidR="00F6358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D105</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5300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5300</w:t>
            </w:r>
          </w:p>
        </w:tc>
      </w:tr>
      <w:tr w:rsidR="00F6358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D120</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5200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5200</w:t>
            </w:r>
          </w:p>
        </w:tc>
      </w:tr>
      <w:tr w:rsidR="00F63582"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4100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4100</w:t>
            </w:r>
          </w:p>
        </w:tc>
      </w:tr>
      <w:tr w:rsidR="00F6358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F6358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F6358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F6358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D140</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5850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5850</w:t>
            </w:r>
          </w:p>
        </w:tc>
      </w:tr>
      <w:tr w:rsidR="00F6358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w:t>
            </w:r>
            <w:r w:rsidRPr="00F93674">
              <w:rPr>
                <w:rFonts w:ascii="华文仿宋" w:eastAsia="华文仿宋" w:hAnsi="华文仿宋" w:cs="宋体" w:hint="eastAsia"/>
                <w:kern w:val="0"/>
                <w:sz w:val="28"/>
                <w:szCs w:val="28"/>
              </w:rPr>
              <w:lastRenderedPageBreak/>
              <w:t>华</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D65</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6100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6100</w:t>
            </w:r>
          </w:p>
        </w:tc>
      </w:tr>
      <w:tr w:rsidR="00F6358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华南</w:t>
            </w:r>
          </w:p>
        </w:tc>
        <w:tc>
          <w:tcPr>
            <w:tcW w:w="1220" w:type="dxa"/>
            <w:tcBorders>
              <w:top w:val="nil"/>
              <w:left w:val="nil"/>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6250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6250</w:t>
            </w:r>
          </w:p>
        </w:tc>
      </w:tr>
      <w:tr w:rsidR="00F6358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D70</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华中</w:t>
            </w:r>
          </w:p>
        </w:tc>
        <w:tc>
          <w:tcPr>
            <w:tcW w:w="1220" w:type="dxa"/>
            <w:tcBorders>
              <w:top w:val="nil"/>
              <w:left w:val="nil"/>
              <w:bottom w:val="single" w:sz="8" w:space="0" w:color="auto"/>
              <w:right w:val="single" w:sz="8" w:space="0" w:color="auto"/>
            </w:tcBorders>
            <w:shd w:val="clear" w:color="000000" w:fill="FFFFFF"/>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F63582" w:rsidRPr="00F93674" w:rsidRDefault="00F6358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193" w:name="_Toc460250413"/>
      <w:bookmarkStart w:id="1194" w:name="_Toc296600822"/>
      <w:bookmarkStart w:id="1195" w:name="_Toc281568214"/>
      <w:bookmarkStart w:id="1196" w:name="_Toc505350017"/>
      <w:bookmarkStart w:id="1197" w:name="_Toc1736592"/>
      <w:bookmarkStart w:id="1198" w:name="_Toc536797021"/>
      <w:bookmarkStart w:id="1199" w:name="_Toc4160094"/>
      <w:bookmarkStart w:id="1200" w:name="_Toc4768364"/>
      <w:bookmarkStart w:id="1201" w:name="_Toc5281991"/>
      <w:bookmarkStart w:id="1202" w:name="_Toc2934034"/>
      <w:bookmarkStart w:id="1203" w:name="_Toc4768344"/>
      <w:bookmarkStart w:id="1204" w:name="_Toc2934055"/>
      <w:bookmarkStart w:id="1205" w:name="_Toc5976966"/>
      <w:bookmarkStart w:id="1206" w:name="_Toc5976986"/>
      <w:bookmarkStart w:id="1207" w:name="_Toc10211777"/>
      <w:bookmarkStart w:id="1208" w:name="_Toc10731589"/>
      <w:bookmarkStart w:id="1209" w:name="_Toc12625701"/>
      <w:bookmarkStart w:id="1210" w:name="_Toc12625791"/>
      <w:bookmarkStart w:id="1211" w:name="_Toc15022892"/>
      <w:bookmarkStart w:id="1212" w:name="_Toc15049649"/>
      <w:bookmarkStart w:id="1213" w:name="_Toc15654591"/>
      <w:bookmarkStart w:id="1214" w:name="_Toc16257714"/>
      <w:bookmarkStart w:id="1215" w:name="_Toc16861066"/>
      <w:bookmarkStart w:id="1216" w:name="_Toc17467224"/>
      <w:bookmarkStart w:id="1217" w:name="_Toc18073003"/>
      <w:bookmarkStart w:id="1218" w:name="_Toc18680422"/>
      <w:bookmarkStart w:id="1219" w:name="_Toc19195125"/>
      <w:bookmarkStart w:id="1220" w:name="_Toc19887447"/>
      <w:bookmarkStart w:id="1221" w:name="_Toc20494342"/>
      <w:bookmarkStart w:id="1222" w:name="_Toc21702296"/>
      <w:bookmarkStart w:id="1223" w:name="_Toc22307215"/>
      <w:bookmarkStart w:id="1224" w:name="_Toc22911773"/>
      <w:bookmarkStart w:id="1225" w:name="_Toc23513688"/>
      <w:bookmarkStart w:id="1226" w:name="_Toc24117035"/>
      <w:bookmarkStart w:id="1227" w:name="_Toc24722689"/>
      <w:bookmarkStart w:id="1228" w:name="_Toc25325037"/>
      <w:bookmarkStart w:id="1229" w:name="_Toc25932492"/>
      <w:bookmarkStart w:id="1230" w:name="_Toc26536343"/>
      <w:bookmarkStart w:id="1231" w:name="_Toc27141701"/>
      <w:bookmarkStart w:id="1232" w:name="_Toc27745344"/>
      <w:bookmarkStart w:id="1233" w:name="_Toc28351992"/>
      <w:bookmarkStart w:id="1234" w:name="_Toc28955210"/>
      <w:bookmarkStart w:id="1235" w:name="_Toc29558263"/>
      <w:bookmarkStart w:id="1236" w:name="_Toc30169347"/>
      <w:bookmarkStart w:id="1237" w:name="_Toc31978555"/>
      <w:bookmarkStart w:id="1238" w:name="_Toc32586750"/>
      <w:bookmarkStart w:id="1239" w:name="_Toc33192408"/>
      <w:bookmarkStart w:id="1240" w:name="_Toc33798279"/>
      <w:bookmarkStart w:id="1241" w:name="_Toc34399821"/>
      <w:bookmarkStart w:id="1242" w:name="_Toc35004658"/>
      <w:bookmarkStart w:id="1243" w:name="_Toc35607064"/>
      <w:bookmarkStart w:id="1244" w:name="_Toc36211395"/>
      <w:bookmarkStart w:id="1245" w:name="_Toc38634443"/>
      <w:bookmarkStart w:id="1246" w:name="_Toc39155464"/>
      <w:bookmarkStart w:id="1247" w:name="_Toc39847227"/>
      <w:bookmarkStart w:id="1248" w:name="_Toc40446780"/>
      <w:bookmarkStart w:id="1249" w:name="_Toc41056501"/>
      <w:bookmarkStart w:id="1250" w:name="_Toc41660340"/>
      <w:bookmarkStart w:id="1251" w:name="_Toc42262316"/>
      <w:bookmarkStart w:id="1252" w:name="_Toc42869900"/>
      <w:bookmarkStart w:id="1253" w:name="_Toc43471989"/>
      <w:bookmarkStart w:id="1254" w:name="_Toc44685721"/>
      <w:bookmarkStart w:id="1255" w:name="_Toc45287808"/>
      <w:bookmarkStart w:id="1256" w:name="_Toc45891973"/>
      <w:bookmarkStart w:id="1257" w:name="_Toc46493741"/>
      <w:bookmarkStart w:id="1258" w:name="_Toc47102113"/>
      <w:bookmarkStart w:id="1259" w:name="_Toc47704913"/>
      <w:bookmarkStart w:id="1260" w:name="_Toc48311196"/>
      <w:bookmarkStart w:id="1261" w:name="_Toc48918418"/>
      <w:bookmarkStart w:id="1262" w:name="_Toc49521476"/>
      <w:r>
        <w:rPr>
          <w:rFonts w:ascii="华文仿宋" w:eastAsia="华文仿宋" w:hAnsi="华文仿宋" w:hint="eastAsia"/>
          <w:bCs w:val="0"/>
          <w:kern w:val="2"/>
          <w:sz w:val="28"/>
          <w:szCs w:val="28"/>
        </w:rPr>
        <w:t>七、重芳烃溶剂油</w:t>
      </w:r>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p>
    <w:p w:rsidR="002F12E4" w:rsidRDefault="004F4F55">
      <w:pPr>
        <w:autoSpaceDE w:val="0"/>
        <w:autoSpaceDN w:val="0"/>
        <w:adjustRightInd w:val="0"/>
        <w:ind w:firstLineChars="50" w:firstLine="140"/>
        <w:rPr>
          <w:rFonts w:ascii="华文仿宋" w:eastAsia="华文仿宋" w:hAnsi="华文仿宋"/>
          <w:sz w:val="28"/>
          <w:szCs w:val="28"/>
        </w:rPr>
      </w:pPr>
      <w:r>
        <w:rPr>
          <w:rFonts w:ascii="华文仿宋" w:eastAsia="华文仿宋" w:hAnsi="华文仿宋" w:hint="eastAsia"/>
          <w:sz w:val="28"/>
          <w:szCs w:val="28"/>
        </w:rPr>
        <w:t>单位：元/吨</w:t>
      </w:r>
    </w:p>
    <w:tbl>
      <w:tblPr>
        <w:tblW w:w="9160" w:type="dxa"/>
        <w:jc w:val="center"/>
        <w:tblInd w:w="93" w:type="dxa"/>
        <w:tblLook w:val="04A0"/>
      </w:tblPr>
      <w:tblGrid>
        <w:gridCol w:w="825"/>
        <w:gridCol w:w="998"/>
        <w:gridCol w:w="999"/>
        <w:gridCol w:w="1150"/>
        <w:gridCol w:w="999"/>
        <w:gridCol w:w="1095"/>
        <w:gridCol w:w="1547"/>
        <w:gridCol w:w="1547"/>
      </w:tblGrid>
      <w:tr w:rsidR="00F63582" w:rsidRPr="00B14058" w:rsidTr="009254A2">
        <w:trPr>
          <w:trHeight w:val="825"/>
          <w:jc w:val="center"/>
        </w:trPr>
        <w:tc>
          <w:tcPr>
            <w:tcW w:w="825"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998" w:type="dxa"/>
            <w:tcBorders>
              <w:top w:val="single" w:sz="8" w:space="0" w:color="auto"/>
              <w:left w:val="nil"/>
              <w:bottom w:val="single" w:sz="8" w:space="0" w:color="auto"/>
              <w:right w:val="single" w:sz="8" w:space="0" w:color="auto"/>
            </w:tcBorders>
            <w:shd w:val="clear" w:color="000000" w:fill="99CC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150" w:type="dxa"/>
            <w:tcBorders>
              <w:top w:val="single" w:sz="8" w:space="0" w:color="auto"/>
              <w:left w:val="nil"/>
              <w:bottom w:val="single" w:sz="8" w:space="0" w:color="auto"/>
              <w:right w:val="single" w:sz="8" w:space="0" w:color="auto"/>
            </w:tcBorders>
            <w:shd w:val="clear" w:color="000000" w:fill="99CC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型号</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095"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2020/8/28</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2020/8/21</w:t>
            </w:r>
          </w:p>
        </w:tc>
      </w:tr>
      <w:tr w:rsidR="00F6358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混三甲苯-1</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混三甲苯-3</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混四甲苯</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w:t>
            </w:r>
            <w:r w:rsidRPr="00B14058">
              <w:rPr>
                <w:rFonts w:ascii="华文仿宋" w:eastAsia="华文仿宋" w:hAnsi="华文仿宋" w:cs="宋体" w:hint="eastAsia"/>
                <w:kern w:val="0"/>
                <w:sz w:val="28"/>
                <w:szCs w:val="28"/>
              </w:rPr>
              <w:lastRenderedPageBreak/>
              <w:t>化工厂</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w:t>
            </w:r>
            <w:r w:rsidRPr="00B14058">
              <w:rPr>
                <w:rFonts w:ascii="华文仿宋" w:eastAsia="华文仿宋" w:hAnsi="华文仿宋" w:cs="宋体" w:hint="eastAsia"/>
                <w:kern w:val="0"/>
                <w:sz w:val="28"/>
                <w:szCs w:val="28"/>
              </w:rPr>
              <w:lastRenderedPageBreak/>
              <w:t>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S-1500#</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w:t>
            </w:r>
            <w:r w:rsidRPr="00B14058">
              <w:rPr>
                <w:rFonts w:ascii="华文仿宋" w:eastAsia="华文仿宋" w:hAnsi="华文仿宋" w:cs="宋体" w:hint="eastAsia"/>
                <w:kern w:val="0"/>
                <w:sz w:val="28"/>
                <w:szCs w:val="28"/>
              </w:rPr>
              <w:lastRenderedPageBreak/>
              <w:t>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S-2300#</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5550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5550</w:t>
            </w:r>
          </w:p>
        </w:tc>
      </w:tr>
      <w:tr w:rsidR="00F6358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5550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5550</w:t>
            </w:r>
          </w:p>
        </w:tc>
      </w:tr>
      <w:tr w:rsidR="00F6358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S100#C</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5550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5550</w:t>
            </w:r>
          </w:p>
        </w:tc>
      </w:tr>
      <w:tr w:rsidR="00F6358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F6358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w:t>
            </w:r>
            <w:r w:rsidRPr="00B14058">
              <w:rPr>
                <w:rFonts w:ascii="华文仿宋" w:eastAsia="华文仿宋" w:hAnsi="华文仿宋" w:cs="宋体" w:hint="eastAsia"/>
                <w:kern w:val="0"/>
                <w:sz w:val="28"/>
                <w:szCs w:val="28"/>
              </w:rPr>
              <w:lastRenderedPageBreak/>
              <w:t>化工</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S150#</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5800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5800</w:t>
            </w:r>
          </w:p>
        </w:tc>
      </w:tr>
      <w:tr w:rsidR="00F6358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800#</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1800#</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w:t>
            </w:r>
            <w:r w:rsidRPr="00B14058">
              <w:rPr>
                <w:rFonts w:ascii="华文仿宋" w:eastAsia="华文仿宋" w:hAnsi="华文仿宋" w:cs="宋体" w:hint="eastAsia"/>
                <w:kern w:val="0"/>
                <w:sz w:val="28"/>
                <w:szCs w:val="28"/>
              </w:rPr>
              <w:lastRenderedPageBreak/>
              <w:t>化工</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S1001#</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S1501#</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S1800A</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S1800B</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w:t>
            </w:r>
            <w:r w:rsidRPr="00B14058">
              <w:rPr>
                <w:rFonts w:ascii="华文仿宋" w:eastAsia="华文仿宋" w:hAnsi="华文仿宋" w:cs="宋体" w:hint="eastAsia"/>
                <w:kern w:val="0"/>
                <w:sz w:val="28"/>
                <w:szCs w:val="28"/>
              </w:rPr>
              <w:lastRenderedPageBreak/>
              <w:t>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S100#</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F63582"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5400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5400</w:t>
            </w:r>
          </w:p>
        </w:tc>
      </w:tr>
      <w:tr w:rsidR="00F63582"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F63582"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3750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3750</w:t>
            </w:r>
          </w:p>
        </w:tc>
      </w:tr>
      <w:tr w:rsidR="00F6358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130#</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250#</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加氢白C9</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w:t>
            </w:r>
            <w:r w:rsidRPr="00B14058">
              <w:rPr>
                <w:rFonts w:ascii="华文仿宋" w:eastAsia="华文仿宋" w:hAnsi="华文仿宋" w:cs="宋体" w:hint="eastAsia"/>
                <w:kern w:val="0"/>
                <w:sz w:val="28"/>
                <w:szCs w:val="28"/>
              </w:rPr>
              <w:lastRenderedPageBreak/>
              <w:t>际</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C9馏分</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C5</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混合甲乙苯</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混合三甲苯</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东北</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C10</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华南</w:t>
            </w:r>
          </w:p>
        </w:tc>
        <w:tc>
          <w:tcPr>
            <w:tcW w:w="998"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中海油惠州</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3F29A5">
      <w:pPr>
        <w:widowControl/>
        <w:rPr>
          <w:rFonts w:ascii="华文仿宋" w:eastAsia="华文仿宋" w:hAnsi="华文仿宋"/>
          <w:sz w:val="28"/>
          <w:szCs w:val="28"/>
        </w:rPr>
      </w:pPr>
    </w:p>
    <w:p w:rsidR="00DD26B0" w:rsidRDefault="00DD26B0" w:rsidP="003F29A5">
      <w:pPr>
        <w:widowControl/>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263" w:name="_Toc4768345"/>
      <w:bookmarkStart w:id="1264" w:name="_Toc2934056"/>
      <w:bookmarkStart w:id="1265" w:name="_Toc505350018"/>
      <w:bookmarkStart w:id="1266" w:name="_Toc5976987"/>
      <w:bookmarkStart w:id="1267" w:name="_Toc4768365"/>
      <w:bookmarkStart w:id="1268" w:name="_Toc4160095"/>
      <w:bookmarkStart w:id="1269" w:name="_Toc5281992"/>
      <w:bookmarkStart w:id="1270" w:name="_Toc5976967"/>
      <w:bookmarkStart w:id="1271" w:name="_Toc296600823"/>
      <w:bookmarkStart w:id="1272" w:name="_Toc460250414"/>
      <w:bookmarkStart w:id="1273" w:name="_Toc281568215"/>
      <w:bookmarkStart w:id="1274" w:name="_Toc1736593"/>
      <w:bookmarkStart w:id="1275" w:name="_Toc536797022"/>
      <w:bookmarkStart w:id="1276" w:name="_Toc180485835"/>
      <w:bookmarkStart w:id="1277" w:name="_Toc2934035"/>
      <w:bookmarkStart w:id="1278" w:name="_Toc10211778"/>
      <w:bookmarkStart w:id="1279" w:name="_Toc10731590"/>
      <w:bookmarkStart w:id="1280" w:name="_Toc12625702"/>
      <w:bookmarkStart w:id="1281" w:name="_Toc12625792"/>
      <w:bookmarkStart w:id="1282" w:name="_Toc15022893"/>
      <w:bookmarkStart w:id="1283" w:name="_Toc15049650"/>
      <w:bookmarkStart w:id="1284" w:name="_Toc15654592"/>
      <w:bookmarkStart w:id="1285" w:name="_Toc16257715"/>
      <w:bookmarkStart w:id="1286" w:name="_Toc16861067"/>
      <w:bookmarkStart w:id="1287" w:name="_Toc17467225"/>
      <w:bookmarkStart w:id="1288" w:name="_Toc18073004"/>
      <w:bookmarkStart w:id="1289" w:name="_Toc18680423"/>
      <w:bookmarkStart w:id="1290" w:name="_Toc19195126"/>
      <w:bookmarkStart w:id="1291" w:name="_Toc19887448"/>
      <w:bookmarkStart w:id="1292" w:name="_Toc20494343"/>
      <w:bookmarkStart w:id="1293" w:name="_Toc21702297"/>
      <w:bookmarkStart w:id="1294" w:name="_Toc22307216"/>
      <w:bookmarkStart w:id="1295" w:name="_Toc22911774"/>
      <w:bookmarkStart w:id="1296" w:name="_Toc23513689"/>
      <w:bookmarkStart w:id="1297" w:name="_Toc24117036"/>
      <w:bookmarkStart w:id="1298" w:name="_Toc24722690"/>
      <w:bookmarkStart w:id="1299" w:name="_Toc25325038"/>
      <w:bookmarkStart w:id="1300" w:name="_Toc25932493"/>
      <w:bookmarkStart w:id="1301" w:name="_Toc26536344"/>
      <w:bookmarkStart w:id="1302" w:name="_Toc27141702"/>
      <w:bookmarkStart w:id="1303" w:name="_Toc27745345"/>
      <w:bookmarkStart w:id="1304" w:name="_Toc28351993"/>
      <w:bookmarkStart w:id="1305" w:name="_Toc28955211"/>
      <w:bookmarkStart w:id="1306" w:name="_Toc29558264"/>
      <w:bookmarkStart w:id="1307" w:name="_Toc30169348"/>
      <w:bookmarkStart w:id="1308" w:name="_Toc31978556"/>
      <w:bookmarkStart w:id="1309" w:name="_Toc32586751"/>
      <w:bookmarkStart w:id="1310" w:name="_Toc33192409"/>
      <w:bookmarkStart w:id="1311" w:name="_Toc33798280"/>
      <w:bookmarkStart w:id="1312" w:name="_Toc34399822"/>
      <w:bookmarkStart w:id="1313" w:name="_Toc35004659"/>
      <w:bookmarkStart w:id="1314" w:name="_Toc35607065"/>
      <w:bookmarkStart w:id="1315" w:name="_Toc36211396"/>
      <w:bookmarkStart w:id="1316" w:name="_Toc38634444"/>
      <w:bookmarkStart w:id="1317" w:name="_Toc39155465"/>
      <w:bookmarkStart w:id="1318" w:name="_Toc39847228"/>
      <w:bookmarkStart w:id="1319" w:name="_Toc40446781"/>
      <w:bookmarkStart w:id="1320" w:name="_Toc41056502"/>
      <w:bookmarkStart w:id="1321" w:name="_Toc41660341"/>
      <w:bookmarkStart w:id="1322" w:name="_Toc42262317"/>
      <w:bookmarkStart w:id="1323" w:name="_Toc42869901"/>
      <w:bookmarkStart w:id="1324" w:name="_Toc43471990"/>
      <w:bookmarkStart w:id="1325" w:name="_Toc44685722"/>
      <w:bookmarkStart w:id="1326" w:name="_Toc45287809"/>
      <w:bookmarkStart w:id="1327" w:name="_Toc45891974"/>
      <w:bookmarkStart w:id="1328" w:name="_Toc46493742"/>
      <w:bookmarkStart w:id="1329" w:name="_Toc47102114"/>
      <w:bookmarkStart w:id="1330" w:name="_Toc47704914"/>
      <w:bookmarkStart w:id="1331" w:name="_Toc48311197"/>
      <w:bookmarkStart w:id="1332" w:name="_Toc48918419"/>
      <w:bookmarkStart w:id="1333" w:name="_Toc49521477"/>
      <w:r>
        <w:rPr>
          <w:rFonts w:ascii="华文仿宋" w:eastAsia="华文仿宋" w:hAnsi="华文仿宋" w:hint="eastAsia"/>
          <w:bCs w:val="0"/>
          <w:kern w:val="2"/>
          <w:sz w:val="28"/>
          <w:szCs w:val="28"/>
        </w:rPr>
        <w:t>八、正己烷</w:t>
      </w:r>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eastAsia="华文仿宋" w:hAnsi="华文仿宋"/>
          <w:sz w:val="28"/>
          <w:szCs w:val="28"/>
        </w:rPr>
      </w:pPr>
      <w:r>
        <w:rPr>
          <w:rFonts w:ascii="华文仿宋" w:eastAsia="华文仿宋" w:hAnsi="华文仿宋" w:hint="eastAsia"/>
          <w:sz w:val="28"/>
          <w:szCs w:val="28"/>
        </w:rPr>
        <w:t>本周国内正己烷价格汇总</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 xml:space="preserve">单位：元/吨 </w:t>
      </w:r>
    </w:p>
    <w:tbl>
      <w:tblPr>
        <w:tblW w:w="8940" w:type="dxa"/>
        <w:jc w:val="center"/>
        <w:tblInd w:w="93" w:type="dxa"/>
        <w:tblLook w:val="04A0"/>
      </w:tblPr>
      <w:tblGrid>
        <w:gridCol w:w="1054"/>
        <w:gridCol w:w="1264"/>
        <w:gridCol w:w="1053"/>
        <w:gridCol w:w="1053"/>
        <w:gridCol w:w="1422"/>
        <w:gridCol w:w="1547"/>
        <w:gridCol w:w="1547"/>
      </w:tblGrid>
      <w:tr w:rsidR="00F63582" w:rsidRPr="00B14058" w:rsidTr="009254A2">
        <w:trPr>
          <w:trHeight w:val="825"/>
          <w:jc w:val="center"/>
        </w:trPr>
        <w:tc>
          <w:tcPr>
            <w:tcW w:w="1054"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1264" w:type="dxa"/>
            <w:tcBorders>
              <w:top w:val="single" w:sz="8" w:space="0" w:color="auto"/>
              <w:left w:val="nil"/>
              <w:bottom w:val="single" w:sz="8" w:space="0" w:color="auto"/>
              <w:right w:val="single" w:sz="8" w:space="0" w:color="auto"/>
            </w:tcBorders>
            <w:shd w:val="clear" w:color="000000" w:fill="99CC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422"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2020/8/28</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2020/8/21</w:t>
            </w:r>
          </w:p>
        </w:tc>
      </w:tr>
      <w:tr w:rsidR="00F63582"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264"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燕山石化</w:t>
            </w:r>
          </w:p>
        </w:tc>
        <w:tc>
          <w:tcPr>
            <w:tcW w:w="1053" w:type="dxa"/>
            <w:tcBorders>
              <w:top w:val="nil"/>
              <w:left w:val="nil"/>
              <w:bottom w:val="single" w:sz="8" w:space="0" w:color="auto"/>
              <w:right w:val="single" w:sz="8" w:space="0" w:color="auto"/>
            </w:tcBorders>
            <w:shd w:val="clear" w:color="auto" w:fill="auto"/>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264"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燕山集联</w:t>
            </w:r>
          </w:p>
        </w:tc>
        <w:tc>
          <w:tcPr>
            <w:tcW w:w="1053" w:type="dxa"/>
            <w:tcBorders>
              <w:top w:val="nil"/>
              <w:left w:val="nil"/>
              <w:bottom w:val="single" w:sz="8" w:space="0" w:color="auto"/>
              <w:right w:val="single" w:sz="8" w:space="0" w:color="auto"/>
            </w:tcBorders>
            <w:shd w:val="clear" w:color="auto" w:fill="auto"/>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8" w:space="0" w:color="auto"/>
              <w:right w:val="single" w:sz="8" w:space="0" w:color="auto"/>
            </w:tcBorders>
            <w:shd w:val="clear" w:color="auto" w:fill="auto"/>
            <w:vAlign w:val="bottom"/>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5800</w:t>
            </w:r>
          </w:p>
        </w:tc>
        <w:tc>
          <w:tcPr>
            <w:tcW w:w="1547" w:type="dxa"/>
            <w:tcBorders>
              <w:top w:val="nil"/>
              <w:left w:val="nil"/>
              <w:bottom w:val="single" w:sz="8" w:space="0" w:color="auto"/>
              <w:right w:val="single" w:sz="8" w:space="0" w:color="auto"/>
            </w:tcBorders>
            <w:shd w:val="clear" w:color="auto" w:fill="auto"/>
            <w:vAlign w:val="bottom"/>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5700</w:t>
            </w:r>
          </w:p>
        </w:tc>
      </w:tr>
      <w:tr w:rsidR="00F63582"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大连石化</w:t>
            </w:r>
          </w:p>
        </w:tc>
        <w:tc>
          <w:tcPr>
            <w:tcW w:w="1053" w:type="dxa"/>
            <w:tcBorders>
              <w:top w:val="nil"/>
              <w:left w:val="nil"/>
              <w:bottom w:val="single" w:sz="8" w:space="0" w:color="auto"/>
              <w:right w:val="single" w:sz="8" w:space="0" w:color="auto"/>
            </w:tcBorders>
            <w:shd w:val="clear" w:color="auto" w:fill="auto"/>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辽阳石化</w:t>
            </w:r>
          </w:p>
        </w:tc>
        <w:tc>
          <w:tcPr>
            <w:tcW w:w="1053" w:type="dxa"/>
            <w:tcBorders>
              <w:top w:val="nil"/>
              <w:left w:val="nil"/>
              <w:bottom w:val="single" w:sz="8" w:space="0" w:color="auto"/>
              <w:right w:val="single" w:sz="8" w:space="0" w:color="auto"/>
            </w:tcBorders>
            <w:shd w:val="clear" w:color="auto" w:fill="auto"/>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辽阳裕</w:t>
            </w:r>
            <w:r w:rsidRPr="00B14058">
              <w:rPr>
                <w:rFonts w:ascii="华文仿宋" w:eastAsia="华文仿宋" w:hAnsi="华文仿宋" w:cs="宋体" w:hint="eastAsia"/>
                <w:kern w:val="0"/>
                <w:sz w:val="28"/>
                <w:szCs w:val="28"/>
              </w:rPr>
              <w:lastRenderedPageBreak/>
              <w:t>丰</w:t>
            </w:r>
          </w:p>
        </w:tc>
        <w:tc>
          <w:tcPr>
            <w:tcW w:w="1053" w:type="dxa"/>
            <w:tcBorders>
              <w:top w:val="nil"/>
              <w:left w:val="nil"/>
              <w:bottom w:val="single" w:sz="8" w:space="0" w:color="auto"/>
              <w:right w:val="single" w:sz="8" w:space="0" w:color="auto"/>
            </w:tcBorders>
            <w:shd w:val="clear" w:color="auto" w:fill="auto"/>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正己</w:t>
            </w:r>
            <w:r w:rsidRPr="00B14058">
              <w:rPr>
                <w:rFonts w:ascii="华文仿宋" w:eastAsia="华文仿宋" w:hAnsi="华文仿宋" w:cs="宋体" w:hint="eastAsia"/>
                <w:kern w:val="0"/>
                <w:sz w:val="28"/>
                <w:szCs w:val="28"/>
              </w:rPr>
              <w:lastRenderedPageBreak/>
              <w:t>烷</w:t>
            </w:r>
          </w:p>
        </w:tc>
        <w:tc>
          <w:tcPr>
            <w:tcW w:w="1053" w:type="dxa"/>
            <w:tcBorders>
              <w:top w:val="nil"/>
              <w:left w:val="nil"/>
              <w:bottom w:val="single" w:sz="8" w:space="0" w:color="auto"/>
              <w:right w:val="single" w:sz="8" w:space="0" w:color="auto"/>
            </w:tcBorders>
            <w:shd w:val="clear" w:color="auto" w:fill="auto"/>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出厂</w:t>
            </w:r>
            <w:r w:rsidRPr="00B14058">
              <w:rPr>
                <w:rFonts w:ascii="华文仿宋" w:eastAsia="华文仿宋" w:hAnsi="华文仿宋" w:cs="宋体" w:hint="eastAsia"/>
                <w:kern w:val="0"/>
                <w:sz w:val="28"/>
                <w:szCs w:val="28"/>
              </w:rPr>
              <w:lastRenderedPageBreak/>
              <w:t>价</w:t>
            </w:r>
          </w:p>
        </w:tc>
        <w:tc>
          <w:tcPr>
            <w:tcW w:w="1422" w:type="dxa"/>
            <w:tcBorders>
              <w:top w:val="nil"/>
              <w:left w:val="nil"/>
              <w:bottom w:val="single" w:sz="8" w:space="0" w:color="auto"/>
              <w:right w:val="single" w:sz="8" w:space="0" w:color="auto"/>
            </w:tcBorders>
            <w:shd w:val="clear" w:color="auto" w:fill="auto"/>
            <w:vAlign w:val="bottom"/>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bottom"/>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东北</w:t>
            </w:r>
          </w:p>
        </w:tc>
        <w:tc>
          <w:tcPr>
            <w:tcW w:w="1264"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辽阳亿鑫</w:t>
            </w:r>
          </w:p>
        </w:tc>
        <w:tc>
          <w:tcPr>
            <w:tcW w:w="1053" w:type="dxa"/>
            <w:tcBorders>
              <w:top w:val="nil"/>
              <w:left w:val="nil"/>
              <w:bottom w:val="single" w:sz="8" w:space="0" w:color="auto"/>
              <w:right w:val="single" w:sz="8" w:space="0" w:color="auto"/>
            </w:tcBorders>
            <w:shd w:val="clear" w:color="auto" w:fill="auto"/>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63582"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264"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岳阳金瀚</w:t>
            </w:r>
          </w:p>
        </w:tc>
        <w:tc>
          <w:tcPr>
            <w:tcW w:w="1053" w:type="dxa"/>
            <w:tcBorders>
              <w:top w:val="nil"/>
              <w:left w:val="nil"/>
              <w:bottom w:val="single" w:sz="8" w:space="0" w:color="auto"/>
              <w:right w:val="single" w:sz="8" w:space="0" w:color="auto"/>
            </w:tcBorders>
            <w:shd w:val="clear" w:color="auto" w:fill="auto"/>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5500</w:t>
            </w:r>
          </w:p>
        </w:tc>
        <w:tc>
          <w:tcPr>
            <w:tcW w:w="1547" w:type="dxa"/>
            <w:tcBorders>
              <w:top w:val="nil"/>
              <w:left w:val="nil"/>
              <w:bottom w:val="single" w:sz="8" w:space="0" w:color="auto"/>
              <w:right w:val="single" w:sz="8" w:space="0" w:color="auto"/>
            </w:tcBorders>
            <w:shd w:val="clear" w:color="auto" w:fill="auto"/>
            <w:vAlign w:val="bottom"/>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5500</w:t>
            </w:r>
          </w:p>
        </w:tc>
      </w:tr>
      <w:tr w:rsidR="00F63582"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264"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扬子石化</w:t>
            </w:r>
          </w:p>
        </w:tc>
        <w:tc>
          <w:tcPr>
            <w:tcW w:w="1053" w:type="dxa"/>
            <w:tcBorders>
              <w:top w:val="nil"/>
              <w:left w:val="nil"/>
              <w:bottom w:val="single" w:sz="8" w:space="0" w:color="auto"/>
              <w:right w:val="single" w:sz="8" w:space="0" w:color="auto"/>
            </w:tcBorders>
            <w:shd w:val="clear" w:color="auto" w:fill="auto"/>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8" w:space="0" w:color="auto"/>
              <w:right w:val="single" w:sz="8" w:space="0" w:color="auto"/>
            </w:tcBorders>
            <w:shd w:val="clear" w:color="auto" w:fill="auto"/>
            <w:vAlign w:val="bottom"/>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F63582" w:rsidRPr="00B14058" w:rsidTr="009254A2">
        <w:trPr>
          <w:trHeight w:val="825"/>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1264"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广州赫尔普</w:t>
            </w:r>
          </w:p>
        </w:tc>
        <w:tc>
          <w:tcPr>
            <w:tcW w:w="1053" w:type="dxa"/>
            <w:tcBorders>
              <w:top w:val="nil"/>
              <w:left w:val="nil"/>
              <w:bottom w:val="single" w:sz="8" w:space="0" w:color="auto"/>
              <w:right w:val="single" w:sz="8" w:space="0" w:color="auto"/>
            </w:tcBorders>
            <w:shd w:val="clear" w:color="auto" w:fill="auto"/>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7100</w:t>
            </w:r>
          </w:p>
        </w:tc>
        <w:tc>
          <w:tcPr>
            <w:tcW w:w="1547" w:type="dxa"/>
            <w:tcBorders>
              <w:top w:val="nil"/>
              <w:left w:val="nil"/>
              <w:bottom w:val="single" w:sz="8" w:space="0" w:color="auto"/>
              <w:right w:val="single" w:sz="8" w:space="0" w:color="auto"/>
            </w:tcBorders>
            <w:shd w:val="clear" w:color="auto" w:fill="auto"/>
            <w:vAlign w:val="bottom"/>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7100</w:t>
            </w:r>
          </w:p>
        </w:tc>
      </w:tr>
      <w:tr w:rsidR="00F63582"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兰州石化</w:t>
            </w:r>
          </w:p>
        </w:tc>
        <w:tc>
          <w:tcPr>
            <w:tcW w:w="1053" w:type="dxa"/>
            <w:tcBorders>
              <w:top w:val="nil"/>
              <w:left w:val="nil"/>
              <w:bottom w:val="single" w:sz="8" w:space="0" w:color="auto"/>
              <w:right w:val="single" w:sz="8" w:space="0" w:color="auto"/>
            </w:tcBorders>
            <w:shd w:val="clear" w:color="auto" w:fill="auto"/>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6500</w:t>
            </w:r>
          </w:p>
        </w:tc>
        <w:tc>
          <w:tcPr>
            <w:tcW w:w="1547" w:type="dxa"/>
            <w:tcBorders>
              <w:top w:val="nil"/>
              <w:left w:val="nil"/>
              <w:bottom w:val="single" w:sz="8" w:space="0" w:color="auto"/>
              <w:right w:val="single" w:sz="8" w:space="0" w:color="auto"/>
            </w:tcBorders>
            <w:shd w:val="clear" w:color="auto" w:fill="auto"/>
            <w:vAlign w:val="bottom"/>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6500</w:t>
            </w:r>
          </w:p>
        </w:tc>
      </w:tr>
      <w:tr w:rsidR="00F63582" w:rsidRPr="00B14058" w:rsidTr="001C705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克拉玛依</w:t>
            </w:r>
          </w:p>
        </w:tc>
        <w:tc>
          <w:tcPr>
            <w:tcW w:w="1053" w:type="dxa"/>
            <w:tcBorders>
              <w:top w:val="nil"/>
              <w:left w:val="nil"/>
              <w:bottom w:val="single" w:sz="8" w:space="0" w:color="auto"/>
              <w:right w:val="single" w:sz="8" w:space="0" w:color="auto"/>
            </w:tcBorders>
            <w:shd w:val="clear" w:color="auto" w:fill="auto"/>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F63582" w:rsidRPr="00B14058" w:rsidRDefault="00F6358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63582" w:rsidRDefault="00F6358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334" w:name="_Toc281568216"/>
      <w:bookmarkStart w:id="1335" w:name="_Toc2934036"/>
      <w:bookmarkStart w:id="1336" w:name="_Toc1736594"/>
      <w:bookmarkStart w:id="1337" w:name="_Toc5976968"/>
      <w:bookmarkStart w:id="1338" w:name="_Toc5976988"/>
      <w:bookmarkStart w:id="1339" w:name="_Toc4160096"/>
      <w:bookmarkStart w:id="1340" w:name="_Toc4768366"/>
      <w:bookmarkStart w:id="1341" w:name="_Toc2934057"/>
      <w:bookmarkStart w:id="1342" w:name="_Toc4768346"/>
      <w:bookmarkStart w:id="1343" w:name="_Toc296600824"/>
      <w:bookmarkStart w:id="1344" w:name="_Toc536797023"/>
      <w:bookmarkStart w:id="1345" w:name="_Toc505350019"/>
      <w:bookmarkStart w:id="1346" w:name="_Toc5281993"/>
      <w:bookmarkStart w:id="1347" w:name="_Toc460250415"/>
      <w:bookmarkStart w:id="1348" w:name="_Toc10211779"/>
      <w:bookmarkStart w:id="1349" w:name="_Toc10731591"/>
      <w:bookmarkStart w:id="1350" w:name="_Toc12625703"/>
      <w:bookmarkStart w:id="1351" w:name="_Toc12625793"/>
      <w:bookmarkStart w:id="1352" w:name="_Toc15022894"/>
      <w:bookmarkStart w:id="1353" w:name="_Toc15049651"/>
      <w:bookmarkStart w:id="1354" w:name="_Toc15654593"/>
      <w:bookmarkStart w:id="1355" w:name="_Toc16257716"/>
      <w:bookmarkStart w:id="1356" w:name="_Toc16861068"/>
      <w:bookmarkStart w:id="1357" w:name="_Toc17467226"/>
      <w:bookmarkStart w:id="1358" w:name="_Toc18073005"/>
      <w:bookmarkStart w:id="1359" w:name="_Toc18680424"/>
      <w:bookmarkStart w:id="1360" w:name="_Toc19195127"/>
      <w:bookmarkStart w:id="1361" w:name="_Toc19887449"/>
      <w:bookmarkStart w:id="1362" w:name="_Toc20494344"/>
      <w:bookmarkStart w:id="1363" w:name="_Toc21702298"/>
      <w:bookmarkStart w:id="1364" w:name="_Toc22307217"/>
      <w:bookmarkStart w:id="1365" w:name="_Toc22911775"/>
      <w:bookmarkStart w:id="1366" w:name="_Toc23513690"/>
      <w:bookmarkStart w:id="1367" w:name="_Toc24117037"/>
      <w:bookmarkStart w:id="1368" w:name="_Toc24722691"/>
      <w:bookmarkStart w:id="1369" w:name="_Toc25325039"/>
      <w:bookmarkStart w:id="1370" w:name="_Toc25932494"/>
      <w:bookmarkStart w:id="1371" w:name="_Toc26536345"/>
      <w:bookmarkStart w:id="1372" w:name="_Toc27141703"/>
      <w:bookmarkStart w:id="1373" w:name="_Toc27745346"/>
      <w:bookmarkStart w:id="1374" w:name="_Toc28351994"/>
      <w:bookmarkStart w:id="1375" w:name="_Toc28955212"/>
      <w:bookmarkStart w:id="1376" w:name="_Toc29558265"/>
      <w:bookmarkStart w:id="1377" w:name="_Toc30169349"/>
      <w:bookmarkStart w:id="1378" w:name="_Toc31978557"/>
      <w:bookmarkStart w:id="1379" w:name="_Toc32586752"/>
      <w:bookmarkStart w:id="1380" w:name="_Toc33192410"/>
      <w:bookmarkStart w:id="1381" w:name="_Toc33798281"/>
      <w:bookmarkStart w:id="1382" w:name="_Toc34399823"/>
      <w:bookmarkStart w:id="1383" w:name="_Toc35004660"/>
      <w:bookmarkStart w:id="1384" w:name="_Toc35607066"/>
      <w:bookmarkStart w:id="1385" w:name="_Toc36211397"/>
      <w:bookmarkStart w:id="1386" w:name="_Toc38634445"/>
      <w:bookmarkStart w:id="1387" w:name="_Toc39155466"/>
      <w:bookmarkStart w:id="1388" w:name="_Toc39847229"/>
      <w:bookmarkStart w:id="1389" w:name="_Toc40446782"/>
      <w:bookmarkStart w:id="1390" w:name="_Toc41056503"/>
      <w:bookmarkStart w:id="1391" w:name="_Toc41660342"/>
      <w:bookmarkStart w:id="1392" w:name="_Toc42262318"/>
      <w:bookmarkStart w:id="1393" w:name="_Toc42869902"/>
      <w:bookmarkStart w:id="1394" w:name="_Toc43471991"/>
      <w:bookmarkStart w:id="1395" w:name="_Toc44685723"/>
      <w:bookmarkStart w:id="1396" w:name="_Toc45287810"/>
      <w:bookmarkStart w:id="1397" w:name="_Toc45891975"/>
      <w:bookmarkStart w:id="1398" w:name="_Toc46493743"/>
      <w:bookmarkStart w:id="1399" w:name="_Toc47102115"/>
      <w:bookmarkStart w:id="1400" w:name="_Toc47704915"/>
      <w:bookmarkStart w:id="1401" w:name="_Toc48311198"/>
      <w:bookmarkStart w:id="1402" w:name="_Toc48918420"/>
      <w:bookmarkStart w:id="1403" w:name="_Toc49521478"/>
      <w:r>
        <w:rPr>
          <w:rFonts w:ascii="华文仿宋" w:eastAsia="华文仿宋" w:hAnsi="华文仿宋" w:hint="eastAsia"/>
          <w:bCs w:val="0"/>
          <w:kern w:val="2"/>
          <w:sz w:val="28"/>
          <w:szCs w:val="28"/>
        </w:rPr>
        <w:t>九、</w:t>
      </w:r>
      <w:r w:rsidR="002F4108">
        <w:rPr>
          <w:rFonts w:ascii="华文仿宋" w:eastAsia="华文仿宋" w:hAnsi="华文仿宋" w:hint="eastAsia"/>
          <w:bCs w:val="0"/>
          <w:kern w:val="2"/>
          <w:sz w:val="28"/>
          <w:szCs w:val="28"/>
        </w:rPr>
        <w:t>20</w:t>
      </w:r>
      <w:r w:rsidR="00C951DA">
        <w:rPr>
          <w:rFonts w:ascii="华文仿宋" w:eastAsia="华文仿宋" w:hAnsi="华文仿宋" w:hint="eastAsia"/>
          <w:bCs w:val="0"/>
          <w:kern w:val="2"/>
          <w:sz w:val="28"/>
          <w:szCs w:val="28"/>
        </w:rPr>
        <w:t>20</w:t>
      </w:r>
      <w:r>
        <w:rPr>
          <w:rFonts w:ascii="华文仿宋" w:eastAsia="华文仿宋" w:hAnsi="华文仿宋" w:hint="eastAsia"/>
          <w:bCs w:val="0"/>
          <w:kern w:val="2"/>
          <w:sz w:val="28"/>
          <w:szCs w:val="28"/>
        </w:rPr>
        <w:t>年</w:t>
      </w:r>
      <w:r w:rsidR="001F6A0A">
        <w:rPr>
          <w:rFonts w:ascii="华文仿宋" w:eastAsia="华文仿宋" w:hAnsi="华文仿宋" w:hint="eastAsia"/>
          <w:bCs w:val="0"/>
          <w:kern w:val="2"/>
          <w:sz w:val="28"/>
          <w:szCs w:val="28"/>
        </w:rPr>
        <w:t>6</w:t>
      </w:r>
      <w:r>
        <w:rPr>
          <w:rFonts w:ascii="华文仿宋" w:eastAsia="华文仿宋" w:hAnsi="华文仿宋" w:hint="eastAsia"/>
          <w:bCs w:val="0"/>
          <w:kern w:val="2"/>
          <w:sz w:val="28"/>
          <w:szCs w:val="28"/>
        </w:rPr>
        <w:t>月中国溶剂油进出口数据统计</w:t>
      </w:r>
      <w:bookmarkEnd w:id="73"/>
      <w:bookmarkEnd w:id="74"/>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p>
    <w:p w:rsidR="002F12E4" w:rsidRDefault="002F12E4"/>
    <w:p w:rsidR="002F12E4" w:rsidRDefault="00B93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b/>
          <w:sz w:val="28"/>
          <w:szCs w:val="28"/>
        </w:rPr>
      </w:pPr>
      <w:r>
        <w:rPr>
          <w:rFonts w:ascii="华文仿宋" w:eastAsia="华文仿宋" w:hAnsi="华文仿宋" w:hint="eastAsia"/>
          <w:b/>
          <w:sz w:val="28"/>
          <w:szCs w:val="28"/>
        </w:rPr>
        <w:t>2020</w:t>
      </w:r>
      <w:r w:rsidR="004F4F55">
        <w:rPr>
          <w:rFonts w:ascii="华文仿宋" w:eastAsia="华文仿宋" w:hAnsi="华文仿宋" w:hint="eastAsia"/>
          <w:b/>
          <w:sz w:val="28"/>
          <w:szCs w:val="28"/>
        </w:rPr>
        <w:t>年</w:t>
      </w:r>
      <w:r w:rsidR="00BD55B3">
        <w:rPr>
          <w:rFonts w:ascii="华文仿宋" w:eastAsia="华文仿宋" w:hAnsi="华文仿宋" w:hint="eastAsia"/>
          <w:b/>
          <w:sz w:val="28"/>
          <w:szCs w:val="28"/>
        </w:rPr>
        <w:t>6</w:t>
      </w:r>
      <w:r w:rsidR="004F4F55">
        <w:rPr>
          <w:rFonts w:ascii="华文仿宋" w:eastAsia="华文仿宋" w:hAnsi="华文仿宋" w:hint="eastAsia"/>
          <w:b/>
          <w:sz w:val="28"/>
          <w:szCs w:val="28"/>
        </w:rPr>
        <w:t>月份中国溶剂油进出口统计数据（按产销国分）</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color w:val="333333"/>
          <w:sz w:val="28"/>
          <w:szCs w:val="28"/>
          <w:shd w:val="clear" w:color="auto" w:fill="FFFFFF"/>
        </w:rPr>
        <w:t>单位：吨；美元</w:t>
      </w:r>
      <w:r>
        <w:rPr>
          <w:rFonts w:ascii="华文仿宋" w:eastAsia="华文仿宋" w:hAnsi="华文仿宋" w:cs="华文仿宋" w:hint="eastAsia"/>
          <w:sz w:val="28"/>
          <w:szCs w:val="28"/>
        </w:rPr>
        <w:t>)</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tbl>
      <w:tblPr>
        <w:tblW w:w="5000" w:type="pct"/>
        <w:tblLook w:val="04A0"/>
      </w:tblPr>
      <w:tblGrid>
        <w:gridCol w:w="1198"/>
        <w:gridCol w:w="1198"/>
        <w:gridCol w:w="1192"/>
        <w:gridCol w:w="1191"/>
        <w:gridCol w:w="1199"/>
        <w:gridCol w:w="1518"/>
        <w:gridCol w:w="1197"/>
        <w:gridCol w:w="1269"/>
      </w:tblGrid>
      <w:tr w:rsidR="00BD55B3" w:rsidRPr="00BD55B3" w:rsidTr="00BD55B3">
        <w:trPr>
          <w:trHeight w:val="825"/>
        </w:trPr>
        <w:tc>
          <w:tcPr>
            <w:tcW w:w="601" w:type="pct"/>
            <w:tcBorders>
              <w:top w:val="single" w:sz="8" w:space="0" w:color="000000"/>
              <w:left w:val="single" w:sz="8" w:space="0" w:color="auto"/>
              <w:bottom w:val="single" w:sz="8" w:space="0" w:color="000000"/>
              <w:right w:val="single" w:sz="8" w:space="0" w:color="000000"/>
            </w:tcBorders>
            <w:shd w:val="clear" w:color="000000" w:fill="00B0F0"/>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产品</w:t>
            </w:r>
          </w:p>
        </w:tc>
        <w:tc>
          <w:tcPr>
            <w:tcW w:w="601" w:type="pct"/>
            <w:tcBorders>
              <w:top w:val="single" w:sz="8" w:space="0" w:color="000000"/>
              <w:left w:val="nil"/>
              <w:bottom w:val="single" w:sz="8" w:space="0" w:color="000000"/>
              <w:right w:val="single" w:sz="8" w:space="0" w:color="000000"/>
            </w:tcBorders>
            <w:shd w:val="clear" w:color="000000" w:fill="00B0F0"/>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年度</w:t>
            </w:r>
          </w:p>
        </w:tc>
        <w:tc>
          <w:tcPr>
            <w:tcW w:w="598" w:type="pct"/>
            <w:tcBorders>
              <w:top w:val="single" w:sz="8" w:space="0" w:color="000000"/>
              <w:left w:val="nil"/>
              <w:bottom w:val="single" w:sz="8" w:space="0" w:color="000000"/>
              <w:right w:val="single" w:sz="8" w:space="0" w:color="000000"/>
            </w:tcBorders>
            <w:shd w:val="clear" w:color="000000" w:fill="00B0F0"/>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月份</w:t>
            </w:r>
          </w:p>
        </w:tc>
        <w:tc>
          <w:tcPr>
            <w:tcW w:w="598" w:type="pct"/>
            <w:tcBorders>
              <w:top w:val="single" w:sz="8" w:space="0" w:color="000000"/>
              <w:left w:val="nil"/>
              <w:bottom w:val="single" w:sz="8" w:space="0" w:color="000000"/>
              <w:right w:val="single" w:sz="8" w:space="0" w:color="000000"/>
            </w:tcBorders>
            <w:shd w:val="clear" w:color="000000" w:fill="00B0F0"/>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产销国及地区</w:t>
            </w:r>
          </w:p>
        </w:tc>
        <w:tc>
          <w:tcPr>
            <w:tcW w:w="602" w:type="pct"/>
            <w:tcBorders>
              <w:top w:val="single" w:sz="8" w:space="0" w:color="000000"/>
              <w:left w:val="nil"/>
              <w:bottom w:val="single" w:sz="8" w:space="0" w:color="000000"/>
              <w:right w:val="single" w:sz="8" w:space="0" w:color="000000"/>
            </w:tcBorders>
            <w:shd w:val="clear" w:color="000000" w:fill="00B0F0"/>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进口数量</w:t>
            </w:r>
          </w:p>
        </w:tc>
        <w:tc>
          <w:tcPr>
            <w:tcW w:w="762" w:type="pct"/>
            <w:tcBorders>
              <w:top w:val="single" w:sz="8" w:space="0" w:color="000000"/>
              <w:left w:val="nil"/>
              <w:bottom w:val="single" w:sz="8" w:space="0" w:color="000000"/>
              <w:right w:val="single" w:sz="8" w:space="0" w:color="000000"/>
            </w:tcBorders>
            <w:shd w:val="clear" w:color="000000" w:fill="00B0F0"/>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进口美元</w:t>
            </w:r>
          </w:p>
        </w:tc>
        <w:tc>
          <w:tcPr>
            <w:tcW w:w="601" w:type="pct"/>
            <w:tcBorders>
              <w:top w:val="single" w:sz="8" w:space="0" w:color="000000"/>
              <w:left w:val="nil"/>
              <w:bottom w:val="single" w:sz="8" w:space="0" w:color="000000"/>
              <w:right w:val="single" w:sz="8" w:space="0" w:color="000000"/>
            </w:tcBorders>
            <w:shd w:val="clear" w:color="000000" w:fill="00B0F0"/>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出口数量</w:t>
            </w:r>
          </w:p>
        </w:tc>
        <w:tc>
          <w:tcPr>
            <w:tcW w:w="638" w:type="pct"/>
            <w:tcBorders>
              <w:top w:val="single" w:sz="8" w:space="0" w:color="000000"/>
              <w:left w:val="nil"/>
              <w:bottom w:val="single" w:sz="8" w:space="0" w:color="000000"/>
              <w:right w:val="single" w:sz="8" w:space="0" w:color="000000"/>
            </w:tcBorders>
            <w:shd w:val="clear" w:color="000000" w:fill="00B0F0"/>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出口美元</w:t>
            </w:r>
          </w:p>
        </w:tc>
      </w:tr>
      <w:tr w:rsidR="00BD55B3" w:rsidRPr="00BD55B3" w:rsidTr="00BD55B3">
        <w:trPr>
          <w:trHeight w:val="420"/>
        </w:trPr>
        <w:tc>
          <w:tcPr>
            <w:tcW w:w="601" w:type="pct"/>
            <w:vMerge w:val="restart"/>
            <w:tcBorders>
              <w:top w:val="nil"/>
              <w:left w:val="single" w:sz="8" w:space="0" w:color="auto"/>
              <w:bottom w:val="nil"/>
              <w:right w:val="single" w:sz="8" w:space="0" w:color="000000"/>
            </w:tcBorders>
            <w:shd w:val="clear" w:color="000000" w:fill="FFFFFF"/>
            <w:vAlign w:val="bottom"/>
            <w:hideMark/>
          </w:tcPr>
          <w:p w:rsidR="00BD55B3" w:rsidRPr="00BD55B3" w:rsidRDefault="00BD55B3" w:rsidP="00BD55B3">
            <w:pPr>
              <w:widowControl/>
              <w:jc w:val="center"/>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lastRenderedPageBreak/>
              <w:t>溶剂油，不含有生物柴油</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6月</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新加坡</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1106 </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1,091,979 </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r>
      <w:tr w:rsidR="00BD55B3" w:rsidRPr="00BD55B3" w:rsidTr="00BD55B3">
        <w:trPr>
          <w:trHeight w:val="825"/>
        </w:trPr>
        <w:tc>
          <w:tcPr>
            <w:tcW w:w="601" w:type="pct"/>
            <w:vMerge/>
            <w:tcBorders>
              <w:top w:val="nil"/>
              <w:left w:val="single" w:sz="8" w:space="0" w:color="auto"/>
              <w:bottom w:val="nil"/>
              <w:right w:val="single" w:sz="8" w:space="0" w:color="000000"/>
            </w:tcBorders>
            <w:vAlign w:val="center"/>
            <w:hideMark/>
          </w:tcPr>
          <w:p w:rsidR="00BD55B3" w:rsidRPr="00BD55B3" w:rsidRDefault="00BD55B3" w:rsidP="00BD55B3">
            <w:pPr>
              <w:widowControl/>
              <w:jc w:val="left"/>
              <w:rPr>
                <w:rFonts w:ascii="华文仿宋" w:eastAsia="华文仿宋" w:hAnsi="华文仿宋" w:cs="宋体"/>
                <w:color w:val="000000"/>
                <w:kern w:val="0"/>
                <w:sz w:val="28"/>
                <w:szCs w:val="28"/>
              </w:rPr>
            </w:pP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6月</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日本</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1103 </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1,267,939 </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r>
      <w:tr w:rsidR="00BD55B3" w:rsidRPr="00BD55B3" w:rsidTr="00BD55B3">
        <w:trPr>
          <w:trHeight w:val="555"/>
        </w:trPr>
        <w:tc>
          <w:tcPr>
            <w:tcW w:w="601" w:type="pct"/>
            <w:vMerge/>
            <w:tcBorders>
              <w:top w:val="nil"/>
              <w:left w:val="single" w:sz="8" w:space="0" w:color="auto"/>
              <w:bottom w:val="nil"/>
              <w:right w:val="single" w:sz="8" w:space="0" w:color="000000"/>
            </w:tcBorders>
            <w:vAlign w:val="center"/>
            <w:hideMark/>
          </w:tcPr>
          <w:p w:rsidR="00BD55B3" w:rsidRPr="00BD55B3" w:rsidRDefault="00BD55B3" w:rsidP="00BD55B3">
            <w:pPr>
              <w:widowControl/>
              <w:jc w:val="left"/>
              <w:rPr>
                <w:rFonts w:ascii="华文仿宋" w:eastAsia="华文仿宋" w:hAnsi="华文仿宋" w:cs="宋体"/>
                <w:color w:val="000000"/>
                <w:kern w:val="0"/>
                <w:sz w:val="28"/>
                <w:szCs w:val="28"/>
              </w:rPr>
            </w:pP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6月</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美国</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196 </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253,420 </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r>
      <w:tr w:rsidR="00BD55B3" w:rsidRPr="00BD55B3" w:rsidTr="00BD55B3">
        <w:trPr>
          <w:trHeight w:val="420"/>
        </w:trPr>
        <w:tc>
          <w:tcPr>
            <w:tcW w:w="601" w:type="pct"/>
            <w:vMerge/>
            <w:tcBorders>
              <w:top w:val="nil"/>
              <w:left w:val="single" w:sz="8" w:space="0" w:color="auto"/>
              <w:bottom w:val="nil"/>
              <w:right w:val="single" w:sz="8" w:space="0" w:color="000000"/>
            </w:tcBorders>
            <w:vAlign w:val="center"/>
            <w:hideMark/>
          </w:tcPr>
          <w:p w:rsidR="00BD55B3" w:rsidRPr="00BD55B3" w:rsidRDefault="00BD55B3" w:rsidP="00BD55B3">
            <w:pPr>
              <w:widowControl/>
              <w:jc w:val="left"/>
              <w:rPr>
                <w:rFonts w:ascii="华文仿宋" w:eastAsia="华文仿宋" w:hAnsi="华文仿宋" w:cs="宋体"/>
                <w:color w:val="000000"/>
                <w:kern w:val="0"/>
                <w:sz w:val="28"/>
                <w:szCs w:val="28"/>
              </w:rPr>
            </w:pP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6月</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德国</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122 </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138,348 </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r>
      <w:tr w:rsidR="00BD55B3" w:rsidRPr="00BD55B3" w:rsidTr="00BD55B3">
        <w:trPr>
          <w:trHeight w:val="420"/>
        </w:trPr>
        <w:tc>
          <w:tcPr>
            <w:tcW w:w="601" w:type="pct"/>
            <w:vMerge/>
            <w:tcBorders>
              <w:top w:val="nil"/>
              <w:left w:val="single" w:sz="8" w:space="0" w:color="auto"/>
              <w:bottom w:val="nil"/>
              <w:right w:val="single" w:sz="8" w:space="0" w:color="000000"/>
            </w:tcBorders>
            <w:vAlign w:val="center"/>
            <w:hideMark/>
          </w:tcPr>
          <w:p w:rsidR="00BD55B3" w:rsidRPr="00BD55B3" w:rsidRDefault="00BD55B3" w:rsidP="00BD55B3">
            <w:pPr>
              <w:widowControl/>
              <w:jc w:val="left"/>
              <w:rPr>
                <w:rFonts w:ascii="华文仿宋" w:eastAsia="华文仿宋" w:hAnsi="华文仿宋" w:cs="宋体"/>
                <w:color w:val="000000"/>
                <w:kern w:val="0"/>
                <w:sz w:val="28"/>
                <w:szCs w:val="28"/>
              </w:rPr>
            </w:pP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6月</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韩国</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78 </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69,672 </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r>
      <w:tr w:rsidR="00BD55B3" w:rsidRPr="00BD55B3" w:rsidTr="00BD55B3">
        <w:trPr>
          <w:trHeight w:val="825"/>
        </w:trPr>
        <w:tc>
          <w:tcPr>
            <w:tcW w:w="601" w:type="pct"/>
            <w:vMerge/>
            <w:tcBorders>
              <w:top w:val="nil"/>
              <w:left w:val="single" w:sz="8" w:space="0" w:color="auto"/>
              <w:bottom w:val="nil"/>
              <w:right w:val="single" w:sz="8" w:space="0" w:color="000000"/>
            </w:tcBorders>
            <w:vAlign w:val="center"/>
            <w:hideMark/>
          </w:tcPr>
          <w:p w:rsidR="00BD55B3" w:rsidRPr="00BD55B3" w:rsidRDefault="00BD55B3" w:rsidP="00BD55B3">
            <w:pPr>
              <w:widowControl/>
              <w:jc w:val="left"/>
              <w:rPr>
                <w:rFonts w:ascii="华文仿宋" w:eastAsia="华文仿宋" w:hAnsi="华文仿宋" w:cs="宋体"/>
                <w:color w:val="000000"/>
                <w:kern w:val="0"/>
                <w:sz w:val="28"/>
                <w:szCs w:val="28"/>
              </w:rPr>
            </w:pP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6月</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中国香港</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96 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57,980 </w:t>
            </w:r>
          </w:p>
        </w:tc>
      </w:tr>
      <w:tr w:rsidR="00BD55B3" w:rsidRPr="00BD55B3" w:rsidTr="00BD55B3">
        <w:trPr>
          <w:trHeight w:val="420"/>
        </w:trPr>
        <w:tc>
          <w:tcPr>
            <w:tcW w:w="601" w:type="pct"/>
            <w:vMerge/>
            <w:tcBorders>
              <w:top w:val="nil"/>
              <w:left w:val="single" w:sz="8" w:space="0" w:color="auto"/>
              <w:bottom w:val="nil"/>
              <w:right w:val="single" w:sz="8" w:space="0" w:color="000000"/>
            </w:tcBorders>
            <w:vAlign w:val="center"/>
            <w:hideMark/>
          </w:tcPr>
          <w:p w:rsidR="00BD55B3" w:rsidRPr="00BD55B3" w:rsidRDefault="00BD55B3" w:rsidP="00BD55B3">
            <w:pPr>
              <w:widowControl/>
              <w:jc w:val="left"/>
              <w:rPr>
                <w:rFonts w:ascii="华文仿宋" w:eastAsia="华文仿宋" w:hAnsi="华文仿宋" w:cs="宋体"/>
                <w:color w:val="000000"/>
                <w:kern w:val="0"/>
                <w:sz w:val="28"/>
                <w:szCs w:val="28"/>
              </w:rPr>
            </w:pP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6月</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泰国</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13 </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10,992 </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22 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34,590 </w:t>
            </w:r>
          </w:p>
        </w:tc>
      </w:tr>
      <w:tr w:rsidR="00BD55B3" w:rsidRPr="00BD55B3" w:rsidTr="00BD55B3">
        <w:trPr>
          <w:trHeight w:val="825"/>
        </w:trPr>
        <w:tc>
          <w:tcPr>
            <w:tcW w:w="601" w:type="pct"/>
            <w:vMerge/>
            <w:tcBorders>
              <w:top w:val="nil"/>
              <w:left w:val="single" w:sz="8" w:space="0" w:color="auto"/>
              <w:bottom w:val="nil"/>
              <w:right w:val="single" w:sz="8" w:space="0" w:color="000000"/>
            </w:tcBorders>
            <w:vAlign w:val="center"/>
            <w:hideMark/>
          </w:tcPr>
          <w:p w:rsidR="00BD55B3" w:rsidRPr="00BD55B3" w:rsidRDefault="00BD55B3" w:rsidP="00BD55B3">
            <w:pPr>
              <w:widowControl/>
              <w:jc w:val="left"/>
              <w:rPr>
                <w:rFonts w:ascii="华文仿宋" w:eastAsia="华文仿宋" w:hAnsi="华文仿宋" w:cs="宋体"/>
                <w:color w:val="000000"/>
                <w:kern w:val="0"/>
                <w:sz w:val="28"/>
                <w:szCs w:val="28"/>
              </w:rPr>
            </w:pP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6月</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中国台湾</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12 </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27,680 </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r>
      <w:tr w:rsidR="00BD55B3" w:rsidRPr="00BD55B3" w:rsidTr="00BD55B3">
        <w:trPr>
          <w:trHeight w:val="825"/>
        </w:trPr>
        <w:tc>
          <w:tcPr>
            <w:tcW w:w="601" w:type="pct"/>
            <w:vMerge/>
            <w:tcBorders>
              <w:top w:val="nil"/>
              <w:left w:val="single" w:sz="8" w:space="0" w:color="auto"/>
              <w:bottom w:val="nil"/>
              <w:right w:val="single" w:sz="8" w:space="0" w:color="000000"/>
            </w:tcBorders>
            <w:vAlign w:val="center"/>
            <w:hideMark/>
          </w:tcPr>
          <w:p w:rsidR="00BD55B3" w:rsidRPr="00BD55B3" w:rsidRDefault="00BD55B3" w:rsidP="00BD55B3">
            <w:pPr>
              <w:widowControl/>
              <w:jc w:val="left"/>
              <w:rPr>
                <w:rFonts w:ascii="华文仿宋" w:eastAsia="华文仿宋" w:hAnsi="华文仿宋" w:cs="宋体"/>
                <w:color w:val="000000"/>
                <w:kern w:val="0"/>
                <w:sz w:val="28"/>
                <w:szCs w:val="28"/>
              </w:rPr>
            </w:pP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6月</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阿联酋</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23 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21,835 </w:t>
            </w:r>
          </w:p>
        </w:tc>
      </w:tr>
      <w:tr w:rsidR="00BD55B3" w:rsidRPr="00BD55B3" w:rsidTr="00BD55B3">
        <w:trPr>
          <w:trHeight w:val="420"/>
        </w:trPr>
        <w:tc>
          <w:tcPr>
            <w:tcW w:w="601" w:type="pct"/>
            <w:vMerge/>
            <w:tcBorders>
              <w:top w:val="nil"/>
              <w:left w:val="single" w:sz="8" w:space="0" w:color="auto"/>
              <w:bottom w:val="nil"/>
              <w:right w:val="single" w:sz="8" w:space="0" w:color="000000"/>
            </w:tcBorders>
            <w:vAlign w:val="center"/>
            <w:hideMark/>
          </w:tcPr>
          <w:p w:rsidR="00BD55B3" w:rsidRPr="00BD55B3" w:rsidRDefault="00BD55B3" w:rsidP="00BD55B3">
            <w:pPr>
              <w:widowControl/>
              <w:jc w:val="left"/>
              <w:rPr>
                <w:rFonts w:ascii="华文仿宋" w:eastAsia="华文仿宋" w:hAnsi="华文仿宋" w:cs="宋体"/>
                <w:color w:val="000000"/>
                <w:kern w:val="0"/>
                <w:sz w:val="28"/>
                <w:szCs w:val="28"/>
              </w:rPr>
            </w:pP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6月</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西班牙</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1 </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2,199 </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r>
      <w:tr w:rsidR="00BD55B3" w:rsidRPr="00BD55B3" w:rsidTr="00BD55B3">
        <w:trPr>
          <w:trHeight w:val="420"/>
        </w:trPr>
        <w:tc>
          <w:tcPr>
            <w:tcW w:w="601" w:type="pct"/>
            <w:vMerge/>
            <w:tcBorders>
              <w:top w:val="nil"/>
              <w:left w:val="single" w:sz="8" w:space="0" w:color="auto"/>
              <w:bottom w:val="nil"/>
              <w:right w:val="single" w:sz="8" w:space="0" w:color="000000"/>
            </w:tcBorders>
            <w:vAlign w:val="center"/>
            <w:hideMark/>
          </w:tcPr>
          <w:p w:rsidR="00BD55B3" w:rsidRPr="00BD55B3" w:rsidRDefault="00BD55B3" w:rsidP="00BD55B3">
            <w:pPr>
              <w:widowControl/>
              <w:jc w:val="left"/>
              <w:rPr>
                <w:rFonts w:ascii="华文仿宋" w:eastAsia="华文仿宋" w:hAnsi="华文仿宋" w:cs="宋体"/>
                <w:color w:val="000000"/>
                <w:kern w:val="0"/>
                <w:sz w:val="28"/>
                <w:szCs w:val="28"/>
              </w:rPr>
            </w:pP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6月</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以色列</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0.31 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943 </w:t>
            </w:r>
          </w:p>
        </w:tc>
      </w:tr>
      <w:tr w:rsidR="00BD55B3" w:rsidRPr="00BD55B3" w:rsidTr="00BD55B3">
        <w:trPr>
          <w:trHeight w:val="825"/>
        </w:trPr>
        <w:tc>
          <w:tcPr>
            <w:tcW w:w="2397" w:type="pct"/>
            <w:gridSpan w:val="4"/>
            <w:tcBorders>
              <w:top w:val="single" w:sz="8" w:space="0" w:color="000000"/>
              <w:left w:val="single" w:sz="8" w:space="0" w:color="000000"/>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合计</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2631</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2862229</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141 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115,348 </w:t>
            </w:r>
          </w:p>
        </w:tc>
      </w:tr>
    </w:tbl>
    <w:p w:rsidR="002F12E4" w:rsidRDefault="002F12E4" w:rsidP="006229EB">
      <w:pPr>
        <w:widowControl/>
        <w:rPr>
          <w:rFonts w:ascii="华文仿宋" w:eastAsia="华文仿宋" w:hAnsi="华文仿宋"/>
          <w:sz w:val="28"/>
          <w:szCs w:val="28"/>
        </w:rPr>
      </w:pPr>
    </w:p>
    <w:sectPr w:rsidR="002F12E4" w:rsidSect="002F12E4">
      <w:headerReference w:type="default" r:id="rId13"/>
      <w:footerReference w:type="default" r:id="rId14"/>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326" w:rsidRDefault="002D2326" w:rsidP="002F12E4">
      <w:r>
        <w:separator/>
      </w:r>
    </w:p>
  </w:endnote>
  <w:endnote w:type="continuationSeparator" w:id="1">
    <w:p w:rsidR="002D2326" w:rsidRDefault="002D2326" w:rsidP="002F1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华文仿宋">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341" w:rsidRDefault="00026B17">
    <w:pPr>
      <w:pStyle w:val="a7"/>
      <w:jc w:val="center"/>
    </w:pPr>
    <w:r>
      <w:rPr>
        <w:b/>
        <w:bCs/>
        <w:sz w:val="24"/>
        <w:szCs w:val="24"/>
      </w:rPr>
      <w:fldChar w:fldCharType="begin"/>
    </w:r>
    <w:r w:rsidR="00543341">
      <w:rPr>
        <w:b/>
        <w:bCs/>
      </w:rPr>
      <w:instrText>PAGE</w:instrText>
    </w:r>
    <w:r>
      <w:rPr>
        <w:b/>
        <w:bCs/>
        <w:sz w:val="24"/>
        <w:szCs w:val="24"/>
      </w:rPr>
      <w:fldChar w:fldCharType="separate"/>
    </w:r>
    <w:r w:rsidR="00D733C7">
      <w:rPr>
        <w:b/>
        <w:bCs/>
        <w:noProof/>
      </w:rPr>
      <w:t>2</w:t>
    </w:r>
    <w:r>
      <w:rPr>
        <w:b/>
        <w:bCs/>
        <w:sz w:val="24"/>
        <w:szCs w:val="24"/>
      </w:rPr>
      <w:fldChar w:fldCharType="end"/>
    </w:r>
    <w:r w:rsidR="00543341">
      <w:rPr>
        <w:lang w:val="zh-CN"/>
      </w:rPr>
      <w:t xml:space="preserve"> / </w:t>
    </w:r>
    <w:r>
      <w:rPr>
        <w:b/>
        <w:bCs/>
        <w:sz w:val="24"/>
        <w:szCs w:val="24"/>
      </w:rPr>
      <w:fldChar w:fldCharType="begin"/>
    </w:r>
    <w:r w:rsidR="00543341">
      <w:rPr>
        <w:b/>
        <w:bCs/>
      </w:rPr>
      <w:instrText>NUMPAGES</w:instrText>
    </w:r>
    <w:r>
      <w:rPr>
        <w:b/>
        <w:bCs/>
        <w:sz w:val="24"/>
        <w:szCs w:val="24"/>
      </w:rPr>
      <w:fldChar w:fldCharType="separate"/>
    </w:r>
    <w:r w:rsidR="00D733C7">
      <w:rPr>
        <w:b/>
        <w:bCs/>
        <w:noProof/>
      </w:rPr>
      <w:t>52</w:t>
    </w:r>
    <w:r>
      <w:rPr>
        <w:b/>
        <w:bCs/>
        <w:sz w:val="24"/>
        <w:szCs w:val="24"/>
      </w:rPr>
      <w:fldChar w:fldCharType="end"/>
    </w:r>
  </w:p>
  <w:p w:rsidR="00543341" w:rsidRDefault="0054334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326" w:rsidRDefault="002D2326" w:rsidP="002F12E4">
      <w:r>
        <w:separator/>
      </w:r>
    </w:p>
  </w:footnote>
  <w:footnote w:type="continuationSeparator" w:id="1">
    <w:p w:rsidR="002D2326" w:rsidRDefault="002D2326" w:rsidP="002F1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341" w:rsidRDefault="00543341">
    <w:pPr>
      <w:pStyle w:val="a8"/>
      <w:pBdr>
        <w:bottom w:val="none" w:sz="0" w:space="0" w:color="auto"/>
      </w:pBdr>
      <w:jc w:val="both"/>
    </w:pPr>
    <w:r>
      <w:rPr>
        <w:noProof/>
      </w:rP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rsidR="00543341" w:rsidRDefault="00543341">
    <w:pPr>
      <w:pStyle w:val="a8"/>
      <w:pBdr>
        <w:bottom w:val="none" w:sz="0" w:space="0" w:color="auto"/>
      </w:pBdr>
      <w:tabs>
        <w:tab w:val="clear" w:pos="8306"/>
        <w:tab w:val="left" w:pos="4200"/>
        <w:tab w:val="left" w:pos="4620"/>
      </w:tabs>
      <w:jc w:val="left"/>
    </w:pPr>
    <w:r>
      <w:tab/>
    </w:r>
    <w:r>
      <w:tab/>
    </w:r>
    <w:r>
      <w:tab/>
    </w:r>
    <w:r>
      <w:tab/>
    </w:r>
  </w:p>
  <w:p w:rsidR="00543341" w:rsidRDefault="0054334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7F91"/>
    <w:multiLevelType w:val="singleLevel"/>
    <w:tmpl w:val="0B177F91"/>
    <w:lvl w:ilvl="0">
      <w:start w:val="1"/>
      <w:numFmt w:val="decimal"/>
      <w:lvlText w:val="%1."/>
      <w:lvlJc w:val="left"/>
      <w:pPr>
        <w:tabs>
          <w:tab w:val="left" w:pos="312"/>
        </w:tabs>
      </w:pPr>
    </w:lvl>
  </w:abstractNum>
  <w:abstractNum w:abstractNumId="1">
    <w:nsid w:val="422701EE"/>
    <w:multiLevelType w:val="multilevel"/>
    <w:tmpl w:val="422701EE"/>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397314" fillcolor="white" stroke="f">
      <v:fill color="white"/>
      <v:stroke on="f"/>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013C8"/>
    <w:rsid w:val="000009D1"/>
    <w:rsid w:val="00001473"/>
    <w:rsid w:val="0000274E"/>
    <w:rsid w:val="0000362D"/>
    <w:rsid w:val="00004CFF"/>
    <w:rsid w:val="00005FDA"/>
    <w:rsid w:val="000071C7"/>
    <w:rsid w:val="000074FA"/>
    <w:rsid w:val="00007808"/>
    <w:rsid w:val="00007BC8"/>
    <w:rsid w:val="0001136E"/>
    <w:rsid w:val="000117C2"/>
    <w:rsid w:val="0001218B"/>
    <w:rsid w:val="000121DE"/>
    <w:rsid w:val="000130B9"/>
    <w:rsid w:val="00013FDF"/>
    <w:rsid w:val="0001720D"/>
    <w:rsid w:val="00020192"/>
    <w:rsid w:val="00020B39"/>
    <w:rsid w:val="00026B17"/>
    <w:rsid w:val="0003014C"/>
    <w:rsid w:val="00030377"/>
    <w:rsid w:val="0003077E"/>
    <w:rsid w:val="00033241"/>
    <w:rsid w:val="0003360D"/>
    <w:rsid w:val="00037E49"/>
    <w:rsid w:val="00040130"/>
    <w:rsid w:val="000408B1"/>
    <w:rsid w:val="0004192E"/>
    <w:rsid w:val="0004199D"/>
    <w:rsid w:val="000425F6"/>
    <w:rsid w:val="000436BC"/>
    <w:rsid w:val="000460B0"/>
    <w:rsid w:val="00047AD4"/>
    <w:rsid w:val="000516D9"/>
    <w:rsid w:val="00052A4E"/>
    <w:rsid w:val="00052B46"/>
    <w:rsid w:val="00054CF7"/>
    <w:rsid w:val="0005567F"/>
    <w:rsid w:val="000570B3"/>
    <w:rsid w:val="00057ECC"/>
    <w:rsid w:val="00060511"/>
    <w:rsid w:val="00061563"/>
    <w:rsid w:val="00062A8E"/>
    <w:rsid w:val="00062E0B"/>
    <w:rsid w:val="00063B35"/>
    <w:rsid w:val="00064D33"/>
    <w:rsid w:val="00064F6D"/>
    <w:rsid w:val="00064FA9"/>
    <w:rsid w:val="000654E9"/>
    <w:rsid w:val="000658DB"/>
    <w:rsid w:val="000659EB"/>
    <w:rsid w:val="00066E32"/>
    <w:rsid w:val="000672ED"/>
    <w:rsid w:val="00073700"/>
    <w:rsid w:val="0007498D"/>
    <w:rsid w:val="00075984"/>
    <w:rsid w:val="000773A7"/>
    <w:rsid w:val="000824CA"/>
    <w:rsid w:val="000828AD"/>
    <w:rsid w:val="000835A9"/>
    <w:rsid w:val="00083947"/>
    <w:rsid w:val="00084C53"/>
    <w:rsid w:val="00085917"/>
    <w:rsid w:val="00085ADA"/>
    <w:rsid w:val="000862A0"/>
    <w:rsid w:val="00087B10"/>
    <w:rsid w:val="00090B39"/>
    <w:rsid w:val="00091349"/>
    <w:rsid w:val="00091B97"/>
    <w:rsid w:val="0009414D"/>
    <w:rsid w:val="00095AAD"/>
    <w:rsid w:val="00096A95"/>
    <w:rsid w:val="00097DEF"/>
    <w:rsid w:val="000A0D0E"/>
    <w:rsid w:val="000A2AD0"/>
    <w:rsid w:val="000A3783"/>
    <w:rsid w:val="000A3833"/>
    <w:rsid w:val="000A5588"/>
    <w:rsid w:val="000A772C"/>
    <w:rsid w:val="000B010E"/>
    <w:rsid w:val="000B03A3"/>
    <w:rsid w:val="000B084C"/>
    <w:rsid w:val="000B1002"/>
    <w:rsid w:val="000B1594"/>
    <w:rsid w:val="000B2483"/>
    <w:rsid w:val="000B326F"/>
    <w:rsid w:val="000B3A25"/>
    <w:rsid w:val="000B4670"/>
    <w:rsid w:val="000B674E"/>
    <w:rsid w:val="000C013F"/>
    <w:rsid w:val="000C0535"/>
    <w:rsid w:val="000C1D5E"/>
    <w:rsid w:val="000C2905"/>
    <w:rsid w:val="000C3871"/>
    <w:rsid w:val="000C409C"/>
    <w:rsid w:val="000C4C8D"/>
    <w:rsid w:val="000C70FB"/>
    <w:rsid w:val="000D02E6"/>
    <w:rsid w:val="000D07A4"/>
    <w:rsid w:val="000D3112"/>
    <w:rsid w:val="000D3893"/>
    <w:rsid w:val="000D38B2"/>
    <w:rsid w:val="000D403C"/>
    <w:rsid w:val="000D6DB7"/>
    <w:rsid w:val="000D7C1F"/>
    <w:rsid w:val="000E0D04"/>
    <w:rsid w:val="000E12DD"/>
    <w:rsid w:val="000E1F68"/>
    <w:rsid w:val="000E2789"/>
    <w:rsid w:val="000E2F16"/>
    <w:rsid w:val="000E34FD"/>
    <w:rsid w:val="000E3ED3"/>
    <w:rsid w:val="000E4486"/>
    <w:rsid w:val="000E58ED"/>
    <w:rsid w:val="000F27A7"/>
    <w:rsid w:val="000F4930"/>
    <w:rsid w:val="000F4CBA"/>
    <w:rsid w:val="000F6AFC"/>
    <w:rsid w:val="000F72F8"/>
    <w:rsid w:val="000F79C7"/>
    <w:rsid w:val="00100B41"/>
    <w:rsid w:val="00102080"/>
    <w:rsid w:val="00102456"/>
    <w:rsid w:val="001028D9"/>
    <w:rsid w:val="00102BAA"/>
    <w:rsid w:val="00102C13"/>
    <w:rsid w:val="00103D77"/>
    <w:rsid w:val="001045A7"/>
    <w:rsid w:val="0010620F"/>
    <w:rsid w:val="00107647"/>
    <w:rsid w:val="00111DD8"/>
    <w:rsid w:val="00111F37"/>
    <w:rsid w:val="0011230E"/>
    <w:rsid w:val="00113D3C"/>
    <w:rsid w:val="00114C42"/>
    <w:rsid w:val="00114D13"/>
    <w:rsid w:val="0011778E"/>
    <w:rsid w:val="0012102D"/>
    <w:rsid w:val="00121E0C"/>
    <w:rsid w:val="0012267A"/>
    <w:rsid w:val="00122E62"/>
    <w:rsid w:val="00123276"/>
    <w:rsid w:val="001255F2"/>
    <w:rsid w:val="00126260"/>
    <w:rsid w:val="00130438"/>
    <w:rsid w:val="001316A0"/>
    <w:rsid w:val="00133CC8"/>
    <w:rsid w:val="00133EB5"/>
    <w:rsid w:val="001346D7"/>
    <w:rsid w:val="001351B0"/>
    <w:rsid w:val="00137FFE"/>
    <w:rsid w:val="0014013A"/>
    <w:rsid w:val="00140710"/>
    <w:rsid w:val="00141FA8"/>
    <w:rsid w:val="00142491"/>
    <w:rsid w:val="001460D5"/>
    <w:rsid w:val="001479D7"/>
    <w:rsid w:val="00147D86"/>
    <w:rsid w:val="001501E5"/>
    <w:rsid w:val="00150B7B"/>
    <w:rsid w:val="00152223"/>
    <w:rsid w:val="001546FC"/>
    <w:rsid w:val="00156DA8"/>
    <w:rsid w:val="001601D2"/>
    <w:rsid w:val="00165F76"/>
    <w:rsid w:val="00167025"/>
    <w:rsid w:val="00174197"/>
    <w:rsid w:val="00174DDE"/>
    <w:rsid w:val="00177FF6"/>
    <w:rsid w:val="001805D9"/>
    <w:rsid w:val="00183F2A"/>
    <w:rsid w:val="00186802"/>
    <w:rsid w:val="001909B4"/>
    <w:rsid w:val="00190EB4"/>
    <w:rsid w:val="00191D80"/>
    <w:rsid w:val="00194FD7"/>
    <w:rsid w:val="00194FF2"/>
    <w:rsid w:val="00195689"/>
    <w:rsid w:val="001A01E1"/>
    <w:rsid w:val="001A12F1"/>
    <w:rsid w:val="001A1504"/>
    <w:rsid w:val="001A2F27"/>
    <w:rsid w:val="001A3318"/>
    <w:rsid w:val="001A3BEB"/>
    <w:rsid w:val="001A58F5"/>
    <w:rsid w:val="001A7ED8"/>
    <w:rsid w:val="001B0771"/>
    <w:rsid w:val="001B0F30"/>
    <w:rsid w:val="001B2E5D"/>
    <w:rsid w:val="001B317F"/>
    <w:rsid w:val="001B32BE"/>
    <w:rsid w:val="001B3998"/>
    <w:rsid w:val="001B451C"/>
    <w:rsid w:val="001B45E6"/>
    <w:rsid w:val="001B4A1F"/>
    <w:rsid w:val="001B7F7D"/>
    <w:rsid w:val="001C077C"/>
    <w:rsid w:val="001C20CD"/>
    <w:rsid w:val="001C2EBD"/>
    <w:rsid w:val="001C37E2"/>
    <w:rsid w:val="001C5CC6"/>
    <w:rsid w:val="001C6639"/>
    <w:rsid w:val="001C6F15"/>
    <w:rsid w:val="001C7052"/>
    <w:rsid w:val="001C7707"/>
    <w:rsid w:val="001D0919"/>
    <w:rsid w:val="001D119C"/>
    <w:rsid w:val="001D1279"/>
    <w:rsid w:val="001D1660"/>
    <w:rsid w:val="001D1868"/>
    <w:rsid w:val="001D2FA8"/>
    <w:rsid w:val="001D35A4"/>
    <w:rsid w:val="001D3943"/>
    <w:rsid w:val="001D408B"/>
    <w:rsid w:val="001D48F1"/>
    <w:rsid w:val="001D4DC7"/>
    <w:rsid w:val="001E014B"/>
    <w:rsid w:val="001E2FF2"/>
    <w:rsid w:val="001E7175"/>
    <w:rsid w:val="001E7C8C"/>
    <w:rsid w:val="001F0235"/>
    <w:rsid w:val="001F24AD"/>
    <w:rsid w:val="001F325D"/>
    <w:rsid w:val="001F3557"/>
    <w:rsid w:val="001F4A29"/>
    <w:rsid w:val="001F6A0A"/>
    <w:rsid w:val="00200758"/>
    <w:rsid w:val="002020F1"/>
    <w:rsid w:val="00203C88"/>
    <w:rsid w:val="00207892"/>
    <w:rsid w:val="00210717"/>
    <w:rsid w:val="002115F5"/>
    <w:rsid w:val="002118DF"/>
    <w:rsid w:val="00212A13"/>
    <w:rsid w:val="002131EA"/>
    <w:rsid w:val="00214583"/>
    <w:rsid w:val="00214955"/>
    <w:rsid w:val="0021517F"/>
    <w:rsid w:val="00216D04"/>
    <w:rsid w:val="00216E11"/>
    <w:rsid w:val="00223AF9"/>
    <w:rsid w:val="00224DAB"/>
    <w:rsid w:val="00225CE6"/>
    <w:rsid w:val="00227F1B"/>
    <w:rsid w:val="00227F5A"/>
    <w:rsid w:val="002300C3"/>
    <w:rsid w:val="00231BFF"/>
    <w:rsid w:val="00231D5F"/>
    <w:rsid w:val="00234D42"/>
    <w:rsid w:val="0023608D"/>
    <w:rsid w:val="002366DE"/>
    <w:rsid w:val="00237B6C"/>
    <w:rsid w:val="00240DF6"/>
    <w:rsid w:val="00241625"/>
    <w:rsid w:val="00241E3C"/>
    <w:rsid w:val="00242655"/>
    <w:rsid w:val="00243B32"/>
    <w:rsid w:val="002447EA"/>
    <w:rsid w:val="00244F15"/>
    <w:rsid w:val="002451B5"/>
    <w:rsid w:val="002477D4"/>
    <w:rsid w:val="002502CA"/>
    <w:rsid w:val="002517C0"/>
    <w:rsid w:val="00251F8B"/>
    <w:rsid w:val="002578A0"/>
    <w:rsid w:val="00260853"/>
    <w:rsid w:val="00260BDE"/>
    <w:rsid w:val="002614B0"/>
    <w:rsid w:val="00261884"/>
    <w:rsid w:val="00262F32"/>
    <w:rsid w:val="00263C0D"/>
    <w:rsid w:val="002642C1"/>
    <w:rsid w:val="00265875"/>
    <w:rsid w:val="00266404"/>
    <w:rsid w:val="0026715F"/>
    <w:rsid w:val="00271669"/>
    <w:rsid w:val="00272081"/>
    <w:rsid w:val="00274D99"/>
    <w:rsid w:val="0027542A"/>
    <w:rsid w:val="0027747D"/>
    <w:rsid w:val="00277A2E"/>
    <w:rsid w:val="00277D2C"/>
    <w:rsid w:val="002828E1"/>
    <w:rsid w:val="00283EB6"/>
    <w:rsid w:val="00284E04"/>
    <w:rsid w:val="002868C1"/>
    <w:rsid w:val="00286916"/>
    <w:rsid w:val="0028779B"/>
    <w:rsid w:val="00287A7F"/>
    <w:rsid w:val="00290A13"/>
    <w:rsid w:val="0029167F"/>
    <w:rsid w:val="002918B5"/>
    <w:rsid w:val="00292507"/>
    <w:rsid w:val="00294A26"/>
    <w:rsid w:val="00294EAC"/>
    <w:rsid w:val="0029581D"/>
    <w:rsid w:val="00296032"/>
    <w:rsid w:val="002966DB"/>
    <w:rsid w:val="0029698F"/>
    <w:rsid w:val="002A0B34"/>
    <w:rsid w:val="002A1698"/>
    <w:rsid w:val="002A4F6D"/>
    <w:rsid w:val="002A55AD"/>
    <w:rsid w:val="002A6FA7"/>
    <w:rsid w:val="002A7925"/>
    <w:rsid w:val="002B018D"/>
    <w:rsid w:val="002B3AF4"/>
    <w:rsid w:val="002B4300"/>
    <w:rsid w:val="002B4781"/>
    <w:rsid w:val="002B51EE"/>
    <w:rsid w:val="002B52B0"/>
    <w:rsid w:val="002B6058"/>
    <w:rsid w:val="002B62D9"/>
    <w:rsid w:val="002C1452"/>
    <w:rsid w:val="002C3203"/>
    <w:rsid w:val="002C5EDB"/>
    <w:rsid w:val="002C6CDA"/>
    <w:rsid w:val="002C7B93"/>
    <w:rsid w:val="002D0CDE"/>
    <w:rsid w:val="002D1062"/>
    <w:rsid w:val="002D12FA"/>
    <w:rsid w:val="002D2326"/>
    <w:rsid w:val="002D67FA"/>
    <w:rsid w:val="002E0B76"/>
    <w:rsid w:val="002E1DC1"/>
    <w:rsid w:val="002E38DB"/>
    <w:rsid w:val="002E41DE"/>
    <w:rsid w:val="002E429B"/>
    <w:rsid w:val="002F12E4"/>
    <w:rsid w:val="002F33D8"/>
    <w:rsid w:val="002F4108"/>
    <w:rsid w:val="002F4F0E"/>
    <w:rsid w:val="002F5234"/>
    <w:rsid w:val="002F54D8"/>
    <w:rsid w:val="00300609"/>
    <w:rsid w:val="00302851"/>
    <w:rsid w:val="00304FA5"/>
    <w:rsid w:val="00305C4B"/>
    <w:rsid w:val="00307354"/>
    <w:rsid w:val="003135BD"/>
    <w:rsid w:val="0031365E"/>
    <w:rsid w:val="00315174"/>
    <w:rsid w:val="0031568F"/>
    <w:rsid w:val="0032110B"/>
    <w:rsid w:val="003240B9"/>
    <w:rsid w:val="00324F27"/>
    <w:rsid w:val="00326F50"/>
    <w:rsid w:val="00327FC0"/>
    <w:rsid w:val="0033114C"/>
    <w:rsid w:val="00334BA1"/>
    <w:rsid w:val="00335FD6"/>
    <w:rsid w:val="00337A4C"/>
    <w:rsid w:val="00337ABE"/>
    <w:rsid w:val="00341439"/>
    <w:rsid w:val="00341C36"/>
    <w:rsid w:val="00342E83"/>
    <w:rsid w:val="00344452"/>
    <w:rsid w:val="00350C14"/>
    <w:rsid w:val="00351DA0"/>
    <w:rsid w:val="003530D9"/>
    <w:rsid w:val="00355C68"/>
    <w:rsid w:val="00356436"/>
    <w:rsid w:val="0035688A"/>
    <w:rsid w:val="003572B9"/>
    <w:rsid w:val="0035738C"/>
    <w:rsid w:val="00357AD5"/>
    <w:rsid w:val="0036061A"/>
    <w:rsid w:val="00361079"/>
    <w:rsid w:val="00362E0D"/>
    <w:rsid w:val="00365DE0"/>
    <w:rsid w:val="0036649D"/>
    <w:rsid w:val="003677FB"/>
    <w:rsid w:val="00370336"/>
    <w:rsid w:val="00370DF6"/>
    <w:rsid w:val="0037465B"/>
    <w:rsid w:val="0037670E"/>
    <w:rsid w:val="00376D68"/>
    <w:rsid w:val="00377F89"/>
    <w:rsid w:val="00380D44"/>
    <w:rsid w:val="00381DF6"/>
    <w:rsid w:val="00384C31"/>
    <w:rsid w:val="003860B8"/>
    <w:rsid w:val="0038659D"/>
    <w:rsid w:val="00387771"/>
    <w:rsid w:val="00391FCD"/>
    <w:rsid w:val="00392888"/>
    <w:rsid w:val="00392FCD"/>
    <w:rsid w:val="00393702"/>
    <w:rsid w:val="003945A0"/>
    <w:rsid w:val="00394660"/>
    <w:rsid w:val="00394B51"/>
    <w:rsid w:val="00396825"/>
    <w:rsid w:val="00396ACE"/>
    <w:rsid w:val="00397D27"/>
    <w:rsid w:val="003A05B5"/>
    <w:rsid w:val="003A177D"/>
    <w:rsid w:val="003A1B34"/>
    <w:rsid w:val="003A1FEC"/>
    <w:rsid w:val="003A236C"/>
    <w:rsid w:val="003A354F"/>
    <w:rsid w:val="003A4492"/>
    <w:rsid w:val="003A5975"/>
    <w:rsid w:val="003B2552"/>
    <w:rsid w:val="003B4A54"/>
    <w:rsid w:val="003B70E4"/>
    <w:rsid w:val="003C090A"/>
    <w:rsid w:val="003C09DA"/>
    <w:rsid w:val="003C220D"/>
    <w:rsid w:val="003C3638"/>
    <w:rsid w:val="003C393A"/>
    <w:rsid w:val="003C4307"/>
    <w:rsid w:val="003D0110"/>
    <w:rsid w:val="003D18AF"/>
    <w:rsid w:val="003D4FDD"/>
    <w:rsid w:val="003D6166"/>
    <w:rsid w:val="003D632C"/>
    <w:rsid w:val="003D6751"/>
    <w:rsid w:val="003E2A66"/>
    <w:rsid w:val="003E3F79"/>
    <w:rsid w:val="003E4601"/>
    <w:rsid w:val="003E5B5C"/>
    <w:rsid w:val="003E6C5C"/>
    <w:rsid w:val="003F0160"/>
    <w:rsid w:val="003F0853"/>
    <w:rsid w:val="003F15E2"/>
    <w:rsid w:val="003F22DF"/>
    <w:rsid w:val="003F26E1"/>
    <w:rsid w:val="003F29A5"/>
    <w:rsid w:val="003F30FD"/>
    <w:rsid w:val="003F4C7B"/>
    <w:rsid w:val="003F5F7C"/>
    <w:rsid w:val="003F6DCC"/>
    <w:rsid w:val="003F76C3"/>
    <w:rsid w:val="003F7B43"/>
    <w:rsid w:val="0040092A"/>
    <w:rsid w:val="004012D2"/>
    <w:rsid w:val="00402206"/>
    <w:rsid w:val="0040278A"/>
    <w:rsid w:val="00402A04"/>
    <w:rsid w:val="0040554A"/>
    <w:rsid w:val="00405A2D"/>
    <w:rsid w:val="00405CEB"/>
    <w:rsid w:val="00407D07"/>
    <w:rsid w:val="0041068E"/>
    <w:rsid w:val="004120E8"/>
    <w:rsid w:val="0041230B"/>
    <w:rsid w:val="00412C3D"/>
    <w:rsid w:val="00413B7C"/>
    <w:rsid w:val="00416FC3"/>
    <w:rsid w:val="00417CA3"/>
    <w:rsid w:val="00420769"/>
    <w:rsid w:val="00421410"/>
    <w:rsid w:val="004220B2"/>
    <w:rsid w:val="004228A8"/>
    <w:rsid w:val="0042390B"/>
    <w:rsid w:val="00424E11"/>
    <w:rsid w:val="00425D79"/>
    <w:rsid w:val="004271DA"/>
    <w:rsid w:val="004326DA"/>
    <w:rsid w:val="00432A38"/>
    <w:rsid w:val="00433478"/>
    <w:rsid w:val="004371A4"/>
    <w:rsid w:val="00437B9F"/>
    <w:rsid w:val="004405DE"/>
    <w:rsid w:val="00445837"/>
    <w:rsid w:val="00447890"/>
    <w:rsid w:val="00452199"/>
    <w:rsid w:val="00452E7F"/>
    <w:rsid w:val="004535CF"/>
    <w:rsid w:val="0045387A"/>
    <w:rsid w:val="00453D71"/>
    <w:rsid w:val="00455FD1"/>
    <w:rsid w:val="00461576"/>
    <w:rsid w:val="00465636"/>
    <w:rsid w:val="00465A63"/>
    <w:rsid w:val="004663E4"/>
    <w:rsid w:val="00466F56"/>
    <w:rsid w:val="0047082D"/>
    <w:rsid w:val="004727F6"/>
    <w:rsid w:val="00474BA0"/>
    <w:rsid w:val="00475BC4"/>
    <w:rsid w:val="00476DE0"/>
    <w:rsid w:val="00476F38"/>
    <w:rsid w:val="004774BB"/>
    <w:rsid w:val="0048025C"/>
    <w:rsid w:val="00482CAE"/>
    <w:rsid w:val="00484D43"/>
    <w:rsid w:val="00485005"/>
    <w:rsid w:val="004911BC"/>
    <w:rsid w:val="0049171C"/>
    <w:rsid w:val="00491A4E"/>
    <w:rsid w:val="00494524"/>
    <w:rsid w:val="00494D03"/>
    <w:rsid w:val="004A2527"/>
    <w:rsid w:val="004A2995"/>
    <w:rsid w:val="004A6E28"/>
    <w:rsid w:val="004A7473"/>
    <w:rsid w:val="004A7B5F"/>
    <w:rsid w:val="004B02A7"/>
    <w:rsid w:val="004B078A"/>
    <w:rsid w:val="004B274E"/>
    <w:rsid w:val="004B2762"/>
    <w:rsid w:val="004B2AE6"/>
    <w:rsid w:val="004B37AA"/>
    <w:rsid w:val="004B4629"/>
    <w:rsid w:val="004B5ABD"/>
    <w:rsid w:val="004B6D0B"/>
    <w:rsid w:val="004B72B2"/>
    <w:rsid w:val="004C0320"/>
    <w:rsid w:val="004C1F94"/>
    <w:rsid w:val="004C2578"/>
    <w:rsid w:val="004C4B2D"/>
    <w:rsid w:val="004C515D"/>
    <w:rsid w:val="004D1EB5"/>
    <w:rsid w:val="004D25B2"/>
    <w:rsid w:val="004D38A0"/>
    <w:rsid w:val="004D3C9D"/>
    <w:rsid w:val="004D434A"/>
    <w:rsid w:val="004D5A03"/>
    <w:rsid w:val="004D6C34"/>
    <w:rsid w:val="004D6F1B"/>
    <w:rsid w:val="004D70E1"/>
    <w:rsid w:val="004D74A1"/>
    <w:rsid w:val="004E0D9B"/>
    <w:rsid w:val="004E117F"/>
    <w:rsid w:val="004E2F19"/>
    <w:rsid w:val="004E42E8"/>
    <w:rsid w:val="004E4A10"/>
    <w:rsid w:val="004E54AD"/>
    <w:rsid w:val="004E7263"/>
    <w:rsid w:val="004F05F4"/>
    <w:rsid w:val="004F1799"/>
    <w:rsid w:val="004F1D3D"/>
    <w:rsid w:val="004F3817"/>
    <w:rsid w:val="004F45D4"/>
    <w:rsid w:val="004F491D"/>
    <w:rsid w:val="004F4DFF"/>
    <w:rsid w:val="004F4F55"/>
    <w:rsid w:val="004F57CD"/>
    <w:rsid w:val="004F6239"/>
    <w:rsid w:val="004F7B37"/>
    <w:rsid w:val="0050120B"/>
    <w:rsid w:val="00501686"/>
    <w:rsid w:val="00501DD8"/>
    <w:rsid w:val="0050387D"/>
    <w:rsid w:val="00504DC7"/>
    <w:rsid w:val="00504E0E"/>
    <w:rsid w:val="005052FD"/>
    <w:rsid w:val="00505881"/>
    <w:rsid w:val="005077F2"/>
    <w:rsid w:val="00510901"/>
    <w:rsid w:val="0051359C"/>
    <w:rsid w:val="0051526E"/>
    <w:rsid w:val="005153F9"/>
    <w:rsid w:val="00515CF7"/>
    <w:rsid w:val="0051621C"/>
    <w:rsid w:val="00516CDB"/>
    <w:rsid w:val="00517918"/>
    <w:rsid w:val="00520AEF"/>
    <w:rsid w:val="00521B26"/>
    <w:rsid w:val="0052375A"/>
    <w:rsid w:val="00524DE5"/>
    <w:rsid w:val="00527E80"/>
    <w:rsid w:val="00530810"/>
    <w:rsid w:val="00530A70"/>
    <w:rsid w:val="00530CEB"/>
    <w:rsid w:val="00531500"/>
    <w:rsid w:val="0053224A"/>
    <w:rsid w:val="00533757"/>
    <w:rsid w:val="00535151"/>
    <w:rsid w:val="005351E4"/>
    <w:rsid w:val="00536658"/>
    <w:rsid w:val="00536E37"/>
    <w:rsid w:val="00541C07"/>
    <w:rsid w:val="005429EE"/>
    <w:rsid w:val="00542C07"/>
    <w:rsid w:val="00543341"/>
    <w:rsid w:val="0054523B"/>
    <w:rsid w:val="00547632"/>
    <w:rsid w:val="00547B9C"/>
    <w:rsid w:val="005579EC"/>
    <w:rsid w:val="00560D8C"/>
    <w:rsid w:val="005623A0"/>
    <w:rsid w:val="00563850"/>
    <w:rsid w:val="00564596"/>
    <w:rsid w:val="00565438"/>
    <w:rsid w:val="00565506"/>
    <w:rsid w:val="00565F85"/>
    <w:rsid w:val="005664BD"/>
    <w:rsid w:val="005666EC"/>
    <w:rsid w:val="00566E0F"/>
    <w:rsid w:val="005670A4"/>
    <w:rsid w:val="005670E7"/>
    <w:rsid w:val="005673DC"/>
    <w:rsid w:val="00570216"/>
    <w:rsid w:val="00570DB3"/>
    <w:rsid w:val="0057124E"/>
    <w:rsid w:val="00572074"/>
    <w:rsid w:val="00572BA7"/>
    <w:rsid w:val="0057333E"/>
    <w:rsid w:val="005734C8"/>
    <w:rsid w:val="005803D6"/>
    <w:rsid w:val="00581114"/>
    <w:rsid w:val="00581F9C"/>
    <w:rsid w:val="005831ED"/>
    <w:rsid w:val="00585462"/>
    <w:rsid w:val="00585C56"/>
    <w:rsid w:val="00586361"/>
    <w:rsid w:val="00586698"/>
    <w:rsid w:val="00586D65"/>
    <w:rsid w:val="00587D98"/>
    <w:rsid w:val="00595764"/>
    <w:rsid w:val="00595E1A"/>
    <w:rsid w:val="005963B5"/>
    <w:rsid w:val="0059652E"/>
    <w:rsid w:val="005965F5"/>
    <w:rsid w:val="00597091"/>
    <w:rsid w:val="00597232"/>
    <w:rsid w:val="00597C09"/>
    <w:rsid w:val="005A0CC4"/>
    <w:rsid w:val="005A244F"/>
    <w:rsid w:val="005A4118"/>
    <w:rsid w:val="005A4B85"/>
    <w:rsid w:val="005B0F38"/>
    <w:rsid w:val="005B0F6A"/>
    <w:rsid w:val="005B12A5"/>
    <w:rsid w:val="005B18CF"/>
    <w:rsid w:val="005B36D7"/>
    <w:rsid w:val="005B40A1"/>
    <w:rsid w:val="005B45B4"/>
    <w:rsid w:val="005B4843"/>
    <w:rsid w:val="005B5D5F"/>
    <w:rsid w:val="005B67FC"/>
    <w:rsid w:val="005C1130"/>
    <w:rsid w:val="005C1227"/>
    <w:rsid w:val="005C2613"/>
    <w:rsid w:val="005C3F0C"/>
    <w:rsid w:val="005C4C2D"/>
    <w:rsid w:val="005C4DA6"/>
    <w:rsid w:val="005C5518"/>
    <w:rsid w:val="005C6091"/>
    <w:rsid w:val="005D1871"/>
    <w:rsid w:val="005D3683"/>
    <w:rsid w:val="005D7693"/>
    <w:rsid w:val="005D7C50"/>
    <w:rsid w:val="005E01E3"/>
    <w:rsid w:val="005E1F2A"/>
    <w:rsid w:val="005E2512"/>
    <w:rsid w:val="005E5619"/>
    <w:rsid w:val="005F3DC7"/>
    <w:rsid w:val="005F452F"/>
    <w:rsid w:val="005F4FD4"/>
    <w:rsid w:val="00600CD1"/>
    <w:rsid w:val="00603412"/>
    <w:rsid w:val="00603B62"/>
    <w:rsid w:val="00604737"/>
    <w:rsid w:val="006074F5"/>
    <w:rsid w:val="00607B8B"/>
    <w:rsid w:val="00610587"/>
    <w:rsid w:val="006124EF"/>
    <w:rsid w:val="00612D28"/>
    <w:rsid w:val="00612F43"/>
    <w:rsid w:val="006145D2"/>
    <w:rsid w:val="00616239"/>
    <w:rsid w:val="006178B0"/>
    <w:rsid w:val="006229EB"/>
    <w:rsid w:val="00623915"/>
    <w:rsid w:val="00623E59"/>
    <w:rsid w:val="0062574B"/>
    <w:rsid w:val="00626279"/>
    <w:rsid w:val="0062728D"/>
    <w:rsid w:val="00627BE6"/>
    <w:rsid w:val="00630ED3"/>
    <w:rsid w:val="00631520"/>
    <w:rsid w:val="00632B23"/>
    <w:rsid w:val="00632EE1"/>
    <w:rsid w:val="00634572"/>
    <w:rsid w:val="0063461D"/>
    <w:rsid w:val="00635578"/>
    <w:rsid w:val="006409F2"/>
    <w:rsid w:val="00640ACF"/>
    <w:rsid w:val="00642D7D"/>
    <w:rsid w:val="006468F6"/>
    <w:rsid w:val="00646B93"/>
    <w:rsid w:val="00650197"/>
    <w:rsid w:val="00650D2E"/>
    <w:rsid w:val="00652624"/>
    <w:rsid w:val="00654D32"/>
    <w:rsid w:val="00654F34"/>
    <w:rsid w:val="00657E9F"/>
    <w:rsid w:val="00660BE8"/>
    <w:rsid w:val="00660DF4"/>
    <w:rsid w:val="00660FA3"/>
    <w:rsid w:val="0066190C"/>
    <w:rsid w:val="00661E23"/>
    <w:rsid w:val="006667CE"/>
    <w:rsid w:val="00670DCC"/>
    <w:rsid w:val="00672B6D"/>
    <w:rsid w:val="00673BF4"/>
    <w:rsid w:val="00674F58"/>
    <w:rsid w:val="006752C2"/>
    <w:rsid w:val="0067630E"/>
    <w:rsid w:val="00677703"/>
    <w:rsid w:val="00677A2A"/>
    <w:rsid w:val="00680293"/>
    <w:rsid w:val="006805C3"/>
    <w:rsid w:val="006813E0"/>
    <w:rsid w:val="006832D5"/>
    <w:rsid w:val="00685EB7"/>
    <w:rsid w:val="00685F6D"/>
    <w:rsid w:val="0068650A"/>
    <w:rsid w:val="00687EAA"/>
    <w:rsid w:val="00690BA2"/>
    <w:rsid w:val="00690DD2"/>
    <w:rsid w:val="006918BC"/>
    <w:rsid w:val="00693418"/>
    <w:rsid w:val="00693C56"/>
    <w:rsid w:val="00695E69"/>
    <w:rsid w:val="00697E63"/>
    <w:rsid w:val="006A3863"/>
    <w:rsid w:val="006A3B86"/>
    <w:rsid w:val="006B090B"/>
    <w:rsid w:val="006B15D7"/>
    <w:rsid w:val="006B256B"/>
    <w:rsid w:val="006B2D70"/>
    <w:rsid w:val="006B315F"/>
    <w:rsid w:val="006B389F"/>
    <w:rsid w:val="006B4454"/>
    <w:rsid w:val="006B4EFD"/>
    <w:rsid w:val="006B4F5F"/>
    <w:rsid w:val="006B5B77"/>
    <w:rsid w:val="006B6761"/>
    <w:rsid w:val="006C00D9"/>
    <w:rsid w:val="006C0BE2"/>
    <w:rsid w:val="006C1AEF"/>
    <w:rsid w:val="006C37A4"/>
    <w:rsid w:val="006C3AAF"/>
    <w:rsid w:val="006C55E2"/>
    <w:rsid w:val="006C57F5"/>
    <w:rsid w:val="006C5DE9"/>
    <w:rsid w:val="006C745D"/>
    <w:rsid w:val="006C7494"/>
    <w:rsid w:val="006C7D15"/>
    <w:rsid w:val="006D0372"/>
    <w:rsid w:val="006D0B7F"/>
    <w:rsid w:val="006D0C94"/>
    <w:rsid w:val="006D0F82"/>
    <w:rsid w:val="006D1B6F"/>
    <w:rsid w:val="006D23A3"/>
    <w:rsid w:val="006D4053"/>
    <w:rsid w:val="006D5471"/>
    <w:rsid w:val="006D6ABD"/>
    <w:rsid w:val="006D7444"/>
    <w:rsid w:val="006E172C"/>
    <w:rsid w:val="006E195D"/>
    <w:rsid w:val="006E58D9"/>
    <w:rsid w:val="006E7999"/>
    <w:rsid w:val="006E7A6F"/>
    <w:rsid w:val="006F2697"/>
    <w:rsid w:val="006F4CF5"/>
    <w:rsid w:val="006F7170"/>
    <w:rsid w:val="00700A36"/>
    <w:rsid w:val="00700E6B"/>
    <w:rsid w:val="00702F77"/>
    <w:rsid w:val="007056A7"/>
    <w:rsid w:val="00705F53"/>
    <w:rsid w:val="00707175"/>
    <w:rsid w:val="00707732"/>
    <w:rsid w:val="0070783A"/>
    <w:rsid w:val="00713586"/>
    <w:rsid w:val="00713A74"/>
    <w:rsid w:val="007146B7"/>
    <w:rsid w:val="00715AEB"/>
    <w:rsid w:val="00720A30"/>
    <w:rsid w:val="00721AE4"/>
    <w:rsid w:val="00723454"/>
    <w:rsid w:val="007271CA"/>
    <w:rsid w:val="007271DC"/>
    <w:rsid w:val="00730840"/>
    <w:rsid w:val="00730BB5"/>
    <w:rsid w:val="00731203"/>
    <w:rsid w:val="007314A0"/>
    <w:rsid w:val="00731F5F"/>
    <w:rsid w:val="007324AB"/>
    <w:rsid w:val="007326DF"/>
    <w:rsid w:val="00733EB5"/>
    <w:rsid w:val="00734A2B"/>
    <w:rsid w:val="0073510E"/>
    <w:rsid w:val="0073688D"/>
    <w:rsid w:val="00737AF5"/>
    <w:rsid w:val="0074111D"/>
    <w:rsid w:val="00742A37"/>
    <w:rsid w:val="00743A0A"/>
    <w:rsid w:val="00743C14"/>
    <w:rsid w:val="00744555"/>
    <w:rsid w:val="00750142"/>
    <w:rsid w:val="00751C9E"/>
    <w:rsid w:val="007535E8"/>
    <w:rsid w:val="00754B00"/>
    <w:rsid w:val="0075685A"/>
    <w:rsid w:val="00760E89"/>
    <w:rsid w:val="00763F6F"/>
    <w:rsid w:val="00765F8B"/>
    <w:rsid w:val="007664B4"/>
    <w:rsid w:val="00766966"/>
    <w:rsid w:val="00767C71"/>
    <w:rsid w:val="00772232"/>
    <w:rsid w:val="00772443"/>
    <w:rsid w:val="007734E2"/>
    <w:rsid w:val="00773D99"/>
    <w:rsid w:val="00774217"/>
    <w:rsid w:val="007752FF"/>
    <w:rsid w:val="00776D2B"/>
    <w:rsid w:val="00777115"/>
    <w:rsid w:val="007776C9"/>
    <w:rsid w:val="00777F50"/>
    <w:rsid w:val="007812FC"/>
    <w:rsid w:val="007815C0"/>
    <w:rsid w:val="00782BC6"/>
    <w:rsid w:val="00783A4E"/>
    <w:rsid w:val="007849B1"/>
    <w:rsid w:val="00785313"/>
    <w:rsid w:val="00785EE7"/>
    <w:rsid w:val="0078631E"/>
    <w:rsid w:val="00786646"/>
    <w:rsid w:val="00786E8E"/>
    <w:rsid w:val="007873C3"/>
    <w:rsid w:val="007900E0"/>
    <w:rsid w:val="00791D07"/>
    <w:rsid w:val="007928D6"/>
    <w:rsid w:val="00793DD7"/>
    <w:rsid w:val="007963AD"/>
    <w:rsid w:val="00797A26"/>
    <w:rsid w:val="007A0A77"/>
    <w:rsid w:val="007A3B57"/>
    <w:rsid w:val="007A73BE"/>
    <w:rsid w:val="007A78BE"/>
    <w:rsid w:val="007B067C"/>
    <w:rsid w:val="007B0E9B"/>
    <w:rsid w:val="007B0EA0"/>
    <w:rsid w:val="007B131E"/>
    <w:rsid w:val="007B2431"/>
    <w:rsid w:val="007B38A5"/>
    <w:rsid w:val="007B3E0D"/>
    <w:rsid w:val="007B400E"/>
    <w:rsid w:val="007B4C66"/>
    <w:rsid w:val="007B50D0"/>
    <w:rsid w:val="007C001C"/>
    <w:rsid w:val="007C0E95"/>
    <w:rsid w:val="007C326D"/>
    <w:rsid w:val="007C32F6"/>
    <w:rsid w:val="007C4690"/>
    <w:rsid w:val="007C748B"/>
    <w:rsid w:val="007D2157"/>
    <w:rsid w:val="007D28DE"/>
    <w:rsid w:val="007D375F"/>
    <w:rsid w:val="007D442A"/>
    <w:rsid w:val="007D70EC"/>
    <w:rsid w:val="007D72AD"/>
    <w:rsid w:val="007D78B8"/>
    <w:rsid w:val="007E012D"/>
    <w:rsid w:val="007E0262"/>
    <w:rsid w:val="007E177D"/>
    <w:rsid w:val="007E52C7"/>
    <w:rsid w:val="007E5D5B"/>
    <w:rsid w:val="007E621D"/>
    <w:rsid w:val="007E6808"/>
    <w:rsid w:val="007E6FF7"/>
    <w:rsid w:val="007F0394"/>
    <w:rsid w:val="007F1029"/>
    <w:rsid w:val="007F4AE2"/>
    <w:rsid w:val="007F4B19"/>
    <w:rsid w:val="0080018A"/>
    <w:rsid w:val="008015EA"/>
    <w:rsid w:val="008025BC"/>
    <w:rsid w:val="0080356F"/>
    <w:rsid w:val="00806040"/>
    <w:rsid w:val="008072B8"/>
    <w:rsid w:val="00807B1E"/>
    <w:rsid w:val="00814579"/>
    <w:rsid w:val="008156F9"/>
    <w:rsid w:val="008161B2"/>
    <w:rsid w:val="00820E03"/>
    <w:rsid w:val="00821F3D"/>
    <w:rsid w:val="00823808"/>
    <w:rsid w:val="008257D5"/>
    <w:rsid w:val="00825E46"/>
    <w:rsid w:val="00831BDD"/>
    <w:rsid w:val="00832565"/>
    <w:rsid w:val="008336D0"/>
    <w:rsid w:val="0083598C"/>
    <w:rsid w:val="00835D26"/>
    <w:rsid w:val="00836111"/>
    <w:rsid w:val="008370FE"/>
    <w:rsid w:val="00837F73"/>
    <w:rsid w:val="00837FE5"/>
    <w:rsid w:val="008400E1"/>
    <w:rsid w:val="00844D40"/>
    <w:rsid w:val="00847F03"/>
    <w:rsid w:val="0085080D"/>
    <w:rsid w:val="00851423"/>
    <w:rsid w:val="008518C3"/>
    <w:rsid w:val="00851ABE"/>
    <w:rsid w:val="00851B6D"/>
    <w:rsid w:val="00851E9E"/>
    <w:rsid w:val="008526E8"/>
    <w:rsid w:val="00853A64"/>
    <w:rsid w:val="00853E0E"/>
    <w:rsid w:val="00853E97"/>
    <w:rsid w:val="00854715"/>
    <w:rsid w:val="00856FC8"/>
    <w:rsid w:val="00857CF5"/>
    <w:rsid w:val="00857CFE"/>
    <w:rsid w:val="00860184"/>
    <w:rsid w:val="008621D8"/>
    <w:rsid w:val="008622E8"/>
    <w:rsid w:val="00863076"/>
    <w:rsid w:val="00863887"/>
    <w:rsid w:val="00863AE9"/>
    <w:rsid w:val="00863FA6"/>
    <w:rsid w:val="0086589C"/>
    <w:rsid w:val="00867B6F"/>
    <w:rsid w:val="00871AD9"/>
    <w:rsid w:val="00872119"/>
    <w:rsid w:val="00872609"/>
    <w:rsid w:val="008759D4"/>
    <w:rsid w:val="008767CF"/>
    <w:rsid w:val="00876EB1"/>
    <w:rsid w:val="00880326"/>
    <w:rsid w:val="00881178"/>
    <w:rsid w:val="00881E5D"/>
    <w:rsid w:val="00882053"/>
    <w:rsid w:val="00884F2A"/>
    <w:rsid w:val="00885369"/>
    <w:rsid w:val="00885420"/>
    <w:rsid w:val="0088641B"/>
    <w:rsid w:val="008864C4"/>
    <w:rsid w:val="0088710F"/>
    <w:rsid w:val="00887728"/>
    <w:rsid w:val="00887BB7"/>
    <w:rsid w:val="00890FEA"/>
    <w:rsid w:val="0089123A"/>
    <w:rsid w:val="00892EAB"/>
    <w:rsid w:val="00894685"/>
    <w:rsid w:val="0089514F"/>
    <w:rsid w:val="00897839"/>
    <w:rsid w:val="008A0EA8"/>
    <w:rsid w:val="008A2F63"/>
    <w:rsid w:val="008A3034"/>
    <w:rsid w:val="008A470C"/>
    <w:rsid w:val="008A4B61"/>
    <w:rsid w:val="008A551C"/>
    <w:rsid w:val="008A64CC"/>
    <w:rsid w:val="008A71DE"/>
    <w:rsid w:val="008C237C"/>
    <w:rsid w:val="008C599F"/>
    <w:rsid w:val="008C5A42"/>
    <w:rsid w:val="008D3798"/>
    <w:rsid w:val="008D3C02"/>
    <w:rsid w:val="008D4C33"/>
    <w:rsid w:val="008D6398"/>
    <w:rsid w:val="008E1B17"/>
    <w:rsid w:val="008E1DDE"/>
    <w:rsid w:val="008E2155"/>
    <w:rsid w:val="008E2C6F"/>
    <w:rsid w:val="008E6CAE"/>
    <w:rsid w:val="008F016C"/>
    <w:rsid w:val="008F047D"/>
    <w:rsid w:val="008F2E30"/>
    <w:rsid w:val="008F309D"/>
    <w:rsid w:val="008F4D12"/>
    <w:rsid w:val="008F6EB4"/>
    <w:rsid w:val="00900B08"/>
    <w:rsid w:val="009136FA"/>
    <w:rsid w:val="00913FB0"/>
    <w:rsid w:val="009140F6"/>
    <w:rsid w:val="00914B70"/>
    <w:rsid w:val="009166B6"/>
    <w:rsid w:val="00916884"/>
    <w:rsid w:val="00917676"/>
    <w:rsid w:val="00917A6A"/>
    <w:rsid w:val="00920F2D"/>
    <w:rsid w:val="00921A1B"/>
    <w:rsid w:val="00922FF4"/>
    <w:rsid w:val="009254A2"/>
    <w:rsid w:val="009347F0"/>
    <w:rsid w:val="00935F33"/>
    <w:rsid w:val="0093638A"/>
    <w:rsid w:val="00936436"/>
    <w:rsid w:val="00936550"/>
    <w:rsid w:val="009378FF"/>
    <w:rsid w:val="00940506"/>
    <w:rsid w:val="00940754"/>
    <w:rsid w:val="00944A63"/>
    <w:rsid w:val="00945B4E"/>
    <w:rsid w:val="00947B06"/>
    <w:rsid w:val="00947B15"/>
    <w:rsid w:val="00950328"/>
    <w:rsid w:val="00952E08"/>
    <w:rsid w:val="0095496E"/>
    <w:rsid w:val="00954B41"/>
    <w:rsid w:val="00956005"/>
    <w:rsid w:val="00956999"/>
    <w:rsid w:val="00956E7E"/>
    <w:rsid w:val="00960B2B"/>
    <w:rsid w:val="009617FA"/>
    <w:rsid w:val="00961FD7"/>
    <w:rsid w:val="0096398A"/>
    <w:rsid w:val="00964933"/>
    <w:rsid w:val="0097156C"/>
    <w:rsid w:val="009717D1"/>
    <w:rsid w:val="009722FD"/>
    <w:rsid w:val="00974AAA"/>
    <w:rsid w:val="00974DF6"/>
    <w:rsid w:val="00974FDE"/>
    <w:rsid w:val="00975441"/>
    <w:rsid w:val="00975BF1"/>
    <w:rsid w:val="00980070"/>
    <w:rsid w:val="00980354"/>
    <w:rsid w:val="00980D3E"/>
    <w:rsid w:val="00980E9A"/>
    <w:rsid w:val="009811DE"/>
    <w:rsid w:val="00985E5E"/>
    <w:rsid w:val="00987DE6"/>
    <w:rsid w:val="00990170"/>
    <w:rsid w:val="009919B7"/>
    <w:rsid w:val="00992AF4"/>
    <w:rsid w:val="00992CDC"/>
    <w:rsid w:val="00993180"/>
    <w:rsid w:val="009955F9"/>
    <w:rsid w:val="00996866"/>
    <w:rsid w:val="0099759A"/>
    <w:rsid w:val="00997B04"/>
    <w:rsid w:val="00997EE3"/>
    <w:rsid w:val="009A3031"/>
    <w:rsid w:val="009A335B"/>
    <w:rsid w:val="009A579C"/>
    <w:rsid w:val="009A6AB7"/>
    <w:rsid w:val="009B11C6"/>
    <w:rsid w:val="009B1709"/>
    <w:rsid w:val="009B4ABC"/>
    <w:rsid w:val="009B5D68"/>
    <w:rsid w:val="009B6343"/>
    <w:rsid w:val="009B6F0C"/>
    <w:rsid w:val="009B7A1E"/>
    <w:rsid w:val="009C365B"/>
    <w:rsid w:val="009C52F3"/>
    <w:rsid w:val="009C5E0B"/>
    <w:rsid w:val="009C6CB6"/>
    <w:rsid w:val="009D10D6"/>
    <w:rsid w:val="009D1533"/>
    <w:rsid w:val="009D30D0"/>
    <w:rsid w:val="009D3DF0"/>
    <w:rsid w:val="009D4031"/>
    <w:rsid w:val="009D4038"/>
    <w:rsid w:val="009D4595"/>
    <w:rsid w:val="009D4EB3"/>
    <w:rsid w:val="009E4F67"/>
    <w:rsid w:val="009E55A3"/>
    <w:rsid w:val="009E69A9"/>
    <w:rsid w:val="009E6F64"/>
    <w:rsid w:val="009E7083"/>
    <w:rsid w:val="009F05BF"/>
    <w:rsid w:val="009F103A"/>
    <w:rsid w:val="009F1D70"/>
    <w:rsid w:val="009F5944"/>
    <w:rsid w:val="009F60F7"/>
    <w:rsid w:val="009F6EED"/>
    <w:rsid w:val="00A0021C"/>
    <w:rsid w:val="00A0021E"/>
    <w:rsid w:val="00A00E76"/>
    <w:rsid w:val="00A01BCF"/>
    <w:rsid w:val="00A03977"/>
    <w:rsid w:val="00A0658F"/>
    <w:rsid w:val="00A06C5E"/>
    <w:rsid w:val="00A13F55"/>
    <w:rsid w:val="00A140B5"/>
    <w:rsid w:val="00A154A5"/>
    <w:rsid w:val="00A2031A"/>
    <w:rsid w:val="00A20C84"/>
    <w:rsid w:val="00A22AA0"/>
    <w:rsid w:val="00A23B8A"/>
    <w:rsid w:val="00A25050"/>
    <w:rsid w:val="00A26CD6"/>
    <w:rsid w:val="00A27377"/>
    <w:rsid w:val="00A2760D"/>
    <w:rsid w:val="00A31F3B"/>
    <w:rsid w:val="00A32518"/>
    <w:rsid w:val="00A33138"/>
    <w:rsid w:val="00A342A9"/>
    <w:rsid w:val="00A36CBA"/>
    <w:rsid w:val="00A371FC"/>
    <w:rsid w:val="00A4010B"/>
    <w:rsid w:val="00A40391"/>
    <w:rsid w:val="00A428C3"/>
    <w:rsid w:val="00A42ACA"/>
    <w:rsid w:val="00A42D38"/>
    <w:rsid w:val="00A43587"/>
    <w:rsid w:val="00A4389F"/>
    <w:rsid w:val="00A43F9E"/>
    <w:rsid w:val="00A4409F"/>
    <w:rsid w:val="00A44808"/>
    <w:rsid w:val="00A458A0"/>
    <w:rsid w:val="00A465CB"/>
    <w:rsid w:val="00A504C2"/>
    <w:rsid w:val="00A50D8B"/>
    <w:rsid w:val="00A5136B"/>
    <w:rsid w:val="00A51A65"/>
    <w:rsid w:val="00A51ED0"/>
    <w:rsid w:val="00A5307A"/>
    <w:rsid w:val="00A53FC4"/>
    <w:rsid w:val="00A541C6"/>
    <w:rsid w:val="00A563EE"/>
    <w:rsid w:val="00A57187"/>
    <w:rsid w:val="00A6075D"/>
    <w:rsid w:val="00A62100"/>
    <w:rsid w:val="00A63181"/>
    <w:rsid w:val="00A66B7D"/>
    <w:rsid w:val="00A7005E"/>
    <w:rsid w:val="00A701E5"/>
    <w:rsid w:val="00A711E2"/>
    <w:rsid w:val="00A71778"/>
    <w:rsid w:val="00A71790"/>
    <w:rsid w:val="00A71ADB"/>
    <w:rsid w:val="00A72CA0"/>
    <w:rsid w:val="00A74C7D"/>
    <w:rsid w:val="00A766C9"/>
    <w:rsid w:val="00A773DA"/>
    <w:rsid w:val="00A77796"/>
    <w:rsid w:val="00A77E3A"/>
    <w:rsid w:val="00A81F35"/>
    <w:rsid w:val="00A8382F"/>
    <w:rsid w:val="00A8579A"/>
    <w:rsid w:val="00A85912"/>
    <w:rsid w:val="00A8643B"/>
    <w:rsid w:val="00A87672"/>
    <w:rsid w:val="00A90369"/>
    <w:rsid w:val="00A93708"/>
    <w:rsid w:val="00AA060B"/>
    <w:rsid w:val="00AA2A31"/>
    <w:rsid w:val="00AA4211"/>
    <w:rsid w:val="00AA473A"/>
    <w:rsid w:val="00AA5EA8"/>
    <w:rsid w:val="00AA5F39"/>
    <w:rsid w:val="00AB0525"/>
    <w:rsid w:val="00AB0E0A"/>
    <w:rsid w:val="00AB0F41"/>
    <w:rsid w:val="00AB3886"/>
    <w:rsid w:val="00AB4BB0"/>
    <w:rsid w:val="00AB4BD8"/>
    <w:rsid w:val="00AB5344"/>
    <w:rsid w:val="00AB65DD"/>
    <w:rsid w:val="00AC0BBE"/>
    <w:rsid w:val="00AC2EAE"/>
    <w:rsid w:val="00AC5E29"/>
    <w:rsid w:val="00AC5EFA"/>
    <w:rsid w:val="00AC6C35"/>
    <w:rsid w:val="00AC6FE2"/>
    <w:rsid w:val="00AD1284"/>
    <w:rsid w:val="00AD1F63"/>
    <w:rsid w:val="00AD48C6"/>
    <w:rsid w:val="00AD515B"/>
    <w:rsid w:val="00AD5B60"/>
    <w:rsid w:val="00AD6713"/>
    <w:rsid w:val="00AD745A"/>
    <w:rsid w:val="00AE6981"/>
    <w:rsid w:val="00AE6B0A"/>
    <w:rsid w:val="00AF044A"/>
    <w:rsid w:val="00AF0F7A"/>
    <w:rsid w:val="00AF2497"/>
    <w:rsid w:val="00AF41F2"/>
    <w:rsid w:val="00AF4C0D"/>
    <w:rsid w:val="00AF62C8"/>
    <w:rsid w:val="00AF6CC8"/>
    <w:rsid w:val="00AF6EDC"/>
    <w:rsid w:val="00B002B8"/>
    <w:rsid w:val="00B03E2E"/>
    <w:rsid w:val="00B049AB"/>
    <w:rsid w:val="00B079E9"/>
    <w:rsid w:val="00B10345"/>
    <w:rsid w:val="00B10C3E"/>
    <w:rsid w:val="00B14058"/>
    <w:rsid w:val="00B14284"/>
    <w:rsid w:val="00B1469F"/>
    <w:rsid w:val="00B14D22"/>
    <w:rsid w:val="00B16BEF"/>
    <w:rsid w:val="00B16FDE"/>
    <w:rsid w:val="00B1736E"/>
    <w:rsid w:val="00B2022A"/>
    <w:rsid w:val="00B20F13"/>
    <w:rsid w:val="00B23B73"/>
    <w:rsid w:val="00B2427E"/>
    <w:rsid w:val="00B25F3F"/>
    <w:rsid w:val="00B26353"/>
    <w:rsid w:val="00B26CF4"/>
    <w:rsid w:val="00B26FCB"/>
    <w:rsid w:val="00B274F5"/>
    <w:rsid w:val="00B27C6C"/>
    <w:rsid w:val="00B32F59"/>
    <w:rsid w:val="00B330CE"/>
    <w:rsid w:val="00B338AC"/>
    <w:rsid w:val="00B34DB9"/>
    <w:rsid w:val="00B35A3B"/>
    <w:rsid w:val="00B35DBD"/>
    <w:rsid w:val="00B3655C"/>
    <w:rsid w:val="00B36918"/>
    <w:rsid w:val="00B36B92"/>
    <w:rsid w:val="00B37BD5"/>
    <w:rsid w:val="00B4089B"/>
    <w:rsid w:val="00B41501"/>
    <w:rsid w:val="00B4225A"/>
    <w:rsid w:val="00B4252A"/>
    <w:rsid w:val="00B43FD3"/>
    <w:rsid w:val="00B46280"/>
    <w:rsid w:val="00B478BB"/>
    <w:rsid w:val="00B54753"/>
    <w:rsid w:val="00B556BC"/>
    <w:rsid w:val="00B56DAC"/>
    <w:rsid w:val="00B60CEA"/>
    <w:rsid w:val="00B63422"/>
    <w:rsid w:val="00B65C66"/>
    <w:rsid w:val="00B66525"/>
    <w:rsid w:val="00B713B3"/>
    <w:rsid w:val="00B71505"/>
    <w:rsid w:val="00B7201D"/>
    <w:rsid w:val="00B72421"/>
    <w:rsid w:val="00B72D56"/>
    <w:rsid w:val="00B73385"/>
    <w:rsid w:val="00B7660A"/>
    <w:rsid w:val="00B77137"/>
    <w:rsid w:val="00B77364"/>
    <w:rsid w:val="00B80D78"/>
    <w:rsid w:val="00B80F1F"/>
    <w:rsid w:val="00B81A33"/>
    <w:rsid w:val="00B81D14"/>
    <w:rsid w:val="00B850E0"/>
    <w:rsid w:val="00B85715"/>
    <w:rsid w:val="00B86CFA"/>
    <w:rsid w:val="00B87EBA"/>
    <w:rsid w:val="00B92B61"/>
    <w:rsid w:val="00B93322"/>
    <w:rsid w:val="00B9393A"/>
    <w:rsid w:val="00B949E5"/>
    <w:rsid w:val="00B94A66"/>
    <w:rsid w:val="00B9569B"/>
    <w:rsid w:val="00B9684C"/>
    <w:rsid w:val="00B969D4"/>
    <w:rsid w:val="00BA230A"/>
    <w:rsid w:val="00BA7759"/>
    <w:rsid w:val="00BA7BA1"/>
    <w:rsid w:val="00BB0354"/>
    <w:rsid w:val="00BB20E4"/>
    <w:rsid w:val="00BB2229"/>
    <w:rsid w:val="00BB48CC"/>
    <w:rsid w:val="00BB6A10"/>
    <w:rsid w:val="00BC087F"/>
    <w:rsid w:val="00BC0A29"/>
    <w:rsid w:val="00BC23E1"/>
    <w:rsid w:val="00BC2882"/>
    <w:rsid w:val="00BC31D3"/>
    <w:rsid w:val="00BC3235"/>
    <w:rsid w:val="00BC3AF2"/>
    <w:rsid w:val="00BC4513"/>
    <w:rsid w:val="00BC476E"/>
    <w:rsid w:val="00BC5A03"/>
    <w:rsid w:val="00BC6912"/>
    <w:rsid w:val="00BC7BD6"/>
    <w:rsid w:val="00BD0F18"/>
    <w:rsid w:val="00BD1EE5"/>
    <w:rsid w:val="00BD20DE"/>
    <w:rsid w:val="00BD2DE3"/>
    <w:rsid w:val="00BD3E25"/>
    <w:rsid w:val="00BD4147"/>
    <w:rsid w:val="00BD4D37"/>
    <w:rsid w:val="00BD55B3"/>
    <w:rsid w:val="00BE0143"/>
    <w:rsid w:val="00BE088D"/>
    <w:rsid w:val="00BE41D1"/>
    <w:rsid w:val="00BE489C"/>
    <w:rsid w:val="00BE4927"/>
    <w:rsid w:val="00BE576B"/>
    <w:rsid w:val="00BE60C2"/>
    <w:rsid w:val="00BE656B"/>
    <w:rsid w:val="00BF0E0C"/>
    <w:rsid w:val="00BF4005"/>
    <w:rsid w:val="00BF56EB"/>
    <w:rsid w:val="00BF5D53"/>
    <w:rsid w:val="00BF5FDD"/>
    <w:rsid w:val="00C010CC"/>
    <w:rsid w:val="00C017F9"/>
    <w:rsid w:val="00C0315D"/>
    <w:rsid w:val="00C04234"/>
    <w:rsid w:val="00C13B78"/>
    <w:rsid w:val="00C143F0"/>
    <w:rsid w:val="00C14E57"/>
    <w:rsid w:val="00C15280"/>
    <w:rsid w:val="00C16649"/>
    <w:rsid w:val="00C20656"/>
    <w:rsid w:val="00C20AB6"/>
    <w:rsid w:val="00C21042"/>
    <w:rsid w:val="00C22F47"/>
    <w:rsid w:val="00C24580"/>
    <w:rsid w:val="00C25298"/>
    <w:rsid w:val="00C25F87"/>
    <w:rsid w:val="00C263DA"/>
    <w:rsid w:val="00C2719B"/>
    <w:rsid w:val="00C305EC"/>
    <w:rsid w:val="00C30738"/>
    <w:rsid w:val="00C36DA8"/>
    <w:rsid w:val="00C41E64"/>
    <w:rsid w:val="00C47EEC"/>
    <w:rsid w:val="00C501F2"/>
    <w:rsid w:val="00C510E8"/>
    <w:rsid w:val="00C5471C"/>
    <w:rsid w:val="00C550AF"/>
    <w:rsid w:val="00C558A1"/>
    <w:rsid w:val="00C56029"/>
    <w:rsid w:val="00C5695E"/>
    <w:rsid w:val="00C6171B"/>
    <w:rsid w:val="00C63E4A"/>
    <w:rsid w:val="00C64026"/>
    <w:rsid w:val="00C65C4C"/>
    <w:rsid w:val="00C665A1"/>
    <w:rsid w:val="00C7198C"/>
    <w:rsid w:val="00C7213E"/>
    <w:rsid w:val="00C76F2B"/>
    <w:rsid w:val="00C771C0"/>
    <w:rsid w:val="00C820FE"/>
    <w:rsid w:val="00C84381"/>
    <w:rsid w:val="00C85235"/>
    <w:rsid w:val="00C8580D"/>
    <w:rsid w:val="00C876BD"/>
    <w:rsid w:val="00C90782"/>
    <w:rsid w:val="00C91326"/>
    <w:rsid w:val="00C91B70"/>
    <w:rsid w:val="00C93522"/>
    <w:rsid w:val="00C951DA"/>
    <w:rsid w:val="00C95585"/>
    <w:rsid w:val="00C964F5"/>
    <w:rsid w:val="00CA0A0A"/>
    <w:rsid w:val="00CA0E82"/>
    <w:rsid w:val="00CA45B5"/>
    <w:rsid w:val="00CA6B0F"/>
    <w:rsid w:val="00CA705C"/>
    <w:rsid w:val="00CB0B36"/>
    <w:rsid w:val="00CB14B7"/>
    <w:rsid w:val="00CB17C8"/>
    <w:rsid w:val="00CB2F62"/>
    <w:rsid w:val="00CB3130"/>
    <w:rsid w:val="00CB4928"/>
    <w:rsid w:val="00CB5CAF"/>
    <w:rsid w:val="00CC3660"/>
    <w:rsid w:val="00CC7461"/>
    <w:rsid w:val="00CC7F7E"/>
    <w:rsid w:val="00CD06D5"/>
    <w:rsid w:val="00CD1794"/>
    <w:rsid w:val="00CD5E00"/>
    <w:rsid w:val="00CD5F66"/>
    <w:rsid w:val="00CD66F6"/>
    <w:rsid w:val="00CD7744"/>
    <w:rsid w:val="00CE160C"/>
    <w:rsid w:val="00CE2915"/>
    <w:rsid w:val="00CE48BB"/>
    <w:rsid w:val="00CE5886"/>
    <w:rsid w:val="00CF1825"/>
    <w:rsid w:val="00CF1CB7"/>
    <w:rsid w:val="00CF30C9"/>
    <w:rsid w:val="00CF5F97"/>
    <w:rsid w:val="00CF7DD5"/>
    <w:rsid w:val="00D00BB2"/>
    <w:rsid w:val="00D013C8"/>
    <w:rsid w:val="00D01D8D"/>
    <w:rsid w:val="00D03E8B"/>
    <w:rsid w:val="00D06BE0"/>
    <w:rsid w:val="00D07006"/>
    <w:rsid w:val="00D07F15"/>
    <w:rsid w:val="00D13DC7"/>
    <w:rsid w:val="00D143CA"/>
    <w:rsid w:val="00D1545C"/>
    <w:rsid w:val="00D167DD"/>
    <w:rsid w:val="00D16B1B"/>
    <w:rsid w:val="00D2082B"/>
    <w:rsid w:val="00D252F8"/>
    <w:rsid w:val="00D30499"/>
    <w:rsid w:val="00D340ED"/>
    <w:rsid w:val="00D414AB"/>
    <w:rsid w:val="00D4159C"/>
    <w:rsid w:val="00D427FD"/>
    <w:rsid w:val="00D445EC"/>
    <w:rsid w:val="00D4509F"/>
    <w:rsid w:val="00D476C4"/>
    <w:rsid w:val="00D47CCE"/>
    <w:rsid w:val="00D47D8A"/>
    <w:rsid w:val="00D50C45"/>
    <w:rsid w:val="00D51E6B"/>
    <w:rsid w:val="00D526B7"/>
    <w:rsid w:val="00D56268"/>
    <w:rsid w:val="00D56F92"/>
    <w:rsid w:val="00D57D0C"/>
    <w:rsid w:val="00D57F76"/>
    <w:rsid w:val="00D61116"/>
    <w:rsid w:val="00D61586"/>
    <w:rsid w:val="00D6680C"/>
    <w:rsid w:val="00D671D1"/>
    <w:rsid w:val="00D703A6"/>
    <w:rsid w:val="00D70593"/>
    <w:rsid w:val="00D70FE7"/>
    <w:rsid w:val="00D733C7"/>
    <w:rsid w:val="00D766DC"/>
    <w:rsid w:val="00D766E5"/>
    <w:rsid w:val="00D8034F"/>
    <w:rsid w:val="00D81013"/>
    <w:rsid w:val="00D822CA"/>
    <w:rsid w:val="00D82BDA"/>
    <w:rsid w:val="00D82E79"/>
    <w:rsid w:val="00D83ED1"/>
    <w:rsid w:val="00D84ADA"/>
    <w:rsid w:val="00D853F5"/>
    <w:rsid w:val="00D859DE"/>
    <w:rsid w:val="00D85F1E"/>
    <w:rsid w:val="00D86D2D"/>
    <w:rsid w:val="00D87B28"/>
    <w:rsid w:val="00D87D5F"/>
    <w:rsid w:val="00D919D9"/>
    <w:rsid w:val="00D9238E"/>
    <w:rsid w:val="00D9297B"/>
    <w:rsid w:val="00D9776A"/>
    <w:rsid w:val="00DA1053"/>
    <w:rsid w:val="00DA2CDC"/>
    <w:rsid w:val="00DA4501"/>
    <w:rsid w:val="00DA4F2B"/>
    <w:rsid w:val="00DA5348"/>
    <w:rsid w:val="00DA5FEE"/>
    <w:rsid w:val="00DA6C7F"/>
    <w:rsid w:val="00DB08D5"/>
    <w:rsid w:val="00DB1006"/>
    <w:rsid w:val="00DB57C9"/>
    <w:rsid w:val="00DB5F48"/>
    <w:rsid w:val="00DB617D"/>
    <w:rsid w:val="00DB6D1F"/>
    <w:rsid w:val="00DB7008"/>
    <w:rsid w:val="00DB79D6"/>
    <w:rsid w:val="00DC258C"/>
    <w:rsid w:val="00DC417D"/>
    <w:rsid w:val="00DC432D"/>
    <w:rsid w:val="00DC43C2"/>
    <w:rsid w:val="00DC496E"/>
    <w:rsid w:val="00DC59D6"/>
    <w:rsid w:val="00DC60AC"/>
    <w:rsid w:val="00DC66A4"/>
    <w:rsid w:val="00DD0B3A"/>
    <w:rsid w:val="00DD21B3"/>
    <w:rsid w:val="00DD26B0"/>
    <w:rsid w:val="00DD364C"/>
    <w:rsid w:val="00DD4A91"/>
    <w:rsid w:val="00DD4D46"/>
    <w:rsid w:val="00DD4EB3"/>
    <w:rsid w:val="00DD7167"/>
    <w:rsid w:val="00DD7719"/>
    <w:rsid w:val="00DD7B1E"/>
    <w:rsid w:val="00DD7E7D"/>
    <w:rsid w:val="00DE139B"/>
    <w:rsid w:val="00DE2119"/>
    <w:rsid w:val="00DE219C"/>
    <w:rsid w:val="00DE34F1"/>
    <w:rsid w:val="00DE3C73"/>
    <w:rsid w:val="00DE40FB"/>
    <w:rsid w:val="00DE5B79"/>
    <w:rsid w:val="00DE5D71"/>
    <w:rsid w:val="00DE71BE"/>
    <w:rsid w:val="00DF05CA"/>
    <w:rsid w:val="00DF08EA"/>
    <w:rsid w:val="00DF0F70"/>
    <w:rsid w:val="00DF3050"/>
    <w:rsid w:val="00DF462D"/>
    <w:rsid w:val="00DF52E0"/>
    <w:rsid w:val="00DF65D2"/>
    <w:rsid w:val="00DF7CAA"/>
    <w:rsid w:val="00E00471"/>
    <w:rsid w:val="00E0195B"/>
    <w:rsid w:val="00E0381A"/>
    <w:rsid w:val="00E04811"/>
    <w:rsid w:val="00E05707"/>
    <w:rsid w:val="00E05E1E"/>
    <w:rsid w:val="00E0713D"/>
    <w:rsid w:val="00E072B6"/>
    <w:rsid w:val="00E10A36"/>
    <w:rsid w:val="00E114DA"/>
    <w:rsid w:val="00E124EE"/>
    <w:rsid w:val="00E141C3"/>
    <w:rsid w:val="00E15879"/>
    <w:rsid w:val="00E15CC8"/>
    <w:rsid w:val="00E166B7"/>
    <w:rsid w:val="00E2087D"/>
    <w:rsid w:val="00E22025"/>
    <w:rsid w:val="00E2209C"/>
    <w:rsid w:val="00E222B8"/>
    <w:rsid w:val="00E230E3"/>
    <w:rsid w:val="00E25E6A"/>
    <w:rsid w:val="00E30A09"/>
    <w:rsid w:val="00E30FC1"/>
    <w:rsid w:val="00E33D32"/>
    <w:rsid w:val="00E36209"/>
    <w:rsid w:val="00E36FDA"/>
    <w:rsid w:val="00E37A46"/>
    <w:rsid w:val="00E4010A"/>
    <w:rsid w:val="00E412DE"/>
    <w:rsid w:val="00E4247F"/>
    <w:rsid w:val="00E43C72"/>
    <w:rsid w:val="00E508F5"/>
    <w:rsid w:val="00E52BD1"/>
    <w:rsid w:val="00E54015"/>
    <w:rsid w:val="00E547CE"/>
    <w:rsid w:val="00E55DA0"/>
    <w:rsid w:val="00E57AE9"/>
    <w:rsid w:val="00E6086B"/>
    <w:rsid w:val="00E61CE5"/>
    <w:rsid w:val="00E6237C"/>
    <w:rsid w:val="00E630B7"/>
    <w:rsid w:val="00E63712"/>
    <w:rsid w:val="00E6395E"/>
    <w:rsid w:val="00E63FA3"/>
    <w:rsid w:val="00E656D8"/>
    <w:rsid w:val="00E65C43"/>
    <w:rsid w:val="00E66893"/>
    <w:rsid w:val="00E66AF9"/>
    <w:rsid w:val="00E67645"/>
    <w:rsid w:val="00E70F83"/>
    <w:rsid w:val="00E715EE"/>
    <w:rsid w:val="00E71E4A"/>
    <w:rsid w:val="00E72302"/>
    <w:rsid w:val="00E72BA2"/>
    <w:rsid w:val="00E73393"/>
    <w:rsid w:val="00E737F1"/>
    <w:rsid w:val="00E747E0"/>
    <w:rsid w:val="00E74D23"/>
    <w:rsid w:val="00E74DFA"/>
    <w:rsid w:val="00E75979"/>
    <w:rsid w:val="00E75CFD"/>
    <w:rsid w:val="00E7767E"/>
    <w:rsid w:val="00E77733"/>
    <w:rsid w:val="00E77A87"/>
    <w:rsid w:val="00E8370B"/>
    <w:rsid w:val="00E83EC9"/>
    <w:rsid w:val="00E84AD0"/>
    <w:rsid w:val="00E855B9"/>
    <w:rsid w:val="00E87184"/>
    <w:rsid w:val="00E87533"/>
    <w:rsid w:val="00E876ED"/>
    <w:rsid w:val="00E87D3E"/>
    <w:rsid w:val="00E91F42"/>
    <w:rsid w:val="00E94089"/>
    <w:rsid w:val="00E944D7"/>
    <w:rsid w:val="00E94998"/>
    <w:rsid w:val="00E96F2D"/>
    <w:rsid w:val="00EA5075"/>
    <w:rsid w:val="00EA5E30"/>
    <w:rsid w:val="00EA7391"/>
    <w:rsid w:val="00EA7731"/>
    <w:rsid w:val="00EB0B7B"/>
    <w:rsid w:val="00EB388E"/>
    <w:rsid w:val="00EC014D"/>
    <w:rsid w:val="00EC02F1"/>
    <w:rsid w:val="00EC2966"/>
    <w:rsid w:val="00EC3FCC"/>
    <w:rsid w:val="00EC509C"/>
    <w:rsid w:val="00EC5C0E"/>
    <w:rsid w:val="00EC7C9C"/>
    <w:rsid w:val="00ED5BE8"/>
    <w:rsid w:val="00ED5D27"/>
    <w:rsid w:val="00ED6259"/>
    <w:rsid w:val="00ED7073"/>
    <w:rsid w:val="00EE2576"/>
    <w:rsid w:val="00EE38F2"/>
    <w:rsid w:val="00EE468B"/>
    <w:rsid w:val="00EE47B0"/>
    <w:rsid w:val="00EE7555"/>
    <w:rsid w:val="00EE78E5"/>
    <w:rsid w:val="00EF02F6"/>
    <w:rsid w:val="00EF05B9"/>
    <w:rsid w:val="00EF2A9B"/>
    <w:rsid w:val="00EF434E"/>
    <w:rsid w:val="00EF50FB"/>
    <w:rsid w:val="00EF59C3"/>
    <w:rsid w:val="00EF749C"/>
    <w:rsid w:val="00F0222D"/>
    <w:rsid w:val="00F036AB"/>
    <w:rsid w:val="00F04B53"/>
    <w:rsid w:val="00F051D9"/>
    <w:rsid w:val="00F05A6D"/>
    <w:rsid w:val="00F07784"/>
    <w:rsid w:val="00F07E46"/>
    <w:rsid w:val="00F137E6"/>
    <w:rsid w:val="00F13BD1"/>
    <w:rsid w:val="00F13D15"/>
    <w:rsid w:val="00F13F98"/>
    <w:rsid w:val="00F14617"/>
    <w:rsid w:val="00F14661"/>
    <w:rsid w:val="00F14AB6"/>
    <w:rsid w:val="00F15A0F"/>
    <w:rsid w:val="00F20377"/>
    <w:rsid w:val="00F203FE"/>
    <w:rsid w:val="00F22426"/>
    <w:rsid w:val="00F2698F"/>
    <w:rsid w:val="00F273D7"/>
    <w:rsid w:val="00F27D6D"/>
    <w:rsid w:val="00F27FE7"/>
    <w:rsid w:val="00F352D9"/>
    <w:rsid w:val="00F3568B"/>
    <w:rsid w:val="00F35722"/>
    <w:rsid w:val="00F37571"/>
    <w:rsid w:val="00F4011D"/>
    <w:rsid w:val="00F4237A"/>
    <w:rsid w:val="00F42600"/>
    <w:rsid w:val="00F42FEF"/>
    <w:rsid w:val="00F43CCE"/>
    <w:rsid w:val="00F43FF4"/>
    <w:rsid w:val="00F45309"/>
    <w:rsid w:val="00F45ACC"/>
    <w:rsid w:val="00F50221"/>
    <w:rsid w:val="00F51331"/>
    <w:rsid w:val="00F53EB5"/>
    <w:rsid w:val="00F543E2"/>
    <w:rsid w:val="00F548A0"/>
    <w:rsid w:val="00F54A24"/>
    <w:rsid w:val="00F54FEA"/>
    <w:rsid w:val="00F55262"/>
    <w:rsid w:val="00F553FB"/>
    <w:rsid w:val="00F60BC1"/>
    <w:rsid w:val="00F611CA"/>
    <w:rsid w:val="00F61215"/>
    <w:rsid w:val="00F6162F"/>
    <w:rsid w:val="00F61D33"/>
    <w:rsid w:val="00F6247A"/>
    <w:rsid w:val="00F63582"/>
    <w:rsid w:val="00F656E7"/>
    <w:rsid w:val="00F6621F"/>
    <w:rsid w:val="00F66767"/>
    <w:rsid w:val="00F67AE8"/>
    <w:rsid w:val="00F67CC5"/>
    <w:rsid w:val="00F72F22"/>
    <w:rsid w:val="00F7306D"/>
    <w:rsid w:val="00F733F0"/>
    <w:rsid w:val="00F76D8B"/>
    <w:rsid w:val="00F80C18"/>
    <w:rsid w:val="00F8269A"/>
    <w:rsid w:val="00F846AC"/>
    <w:rsid w:val="00F86257"/>
    <w:rsid w:val="00F86930"/>
    <w:rsid w:val="00F87D35"/>
    <w:rsid w:val="00F90A7E"/>
    <w:rsid w:val="00F926D0"/>
    <w:rsid w:val="00F92C8C"/>
    <w:rsid w:val="00F93674"/>
    <w:rsid w:val="00F9529D"/>
    <w:rsid w:val="00F9678C"/>
    <w:rsid w:val="00FA0050"/>
    <w:rsid w:val="00FA0D01"/>
    <w:rsid w:val="00FA7FF5"/>
    <w:rsid w:val="00FB1CB7"/>
    <w:rsid w:val="00FB3204"/>
    <w:rsid w:val="00FB4493"/>
    <w:rsid w:val="00FB59C8"/>
    <w:rsid w:val="00FB68FF"/>
    <w:rsid w:val="00FB70D8"/>
    <w:rsid w:val="00FC27A0"/>
    <w:rsid w:val="00FC29B1"/>
    <w:rsid w:val="00FC310A"/>
    <w:rsid w:val="00FC56F6"/>
    <w:rsid w:val="00FC6B14"/>
    <w:rsid w:val="00FC6F31"/>
    <w:rsid w:val="00FC7592"/>
    <w:rsid w:val="00FC770F"/>
    <w:rsid w:val="00FD1357"/>
    <w:rsid w:val="00FD2679"/>
    <w:rsid w:val="00FD2BBF"/>
    <w:rsid w:val="00FD40EB"/>
    <w:rsid w:val="00FD44C2"/>
    <w:rsid w:val="00FD46B2"/>
    <w:rsid w:val="00FD47D5"/>
    <w:rsid w:val="00FD6021"/>
    <w:rsid w:val="00FD63AC"/>
    <w:rsid w:val="00FD6913"/>
    <w:rsid w:val="00FD696F"/>
    <w:rsid w:val="00FE1CDB"/>
    <w:rsid w:val="00FE2355"/>
    <w:rsid w:val="00FE2871"/>
    <w:rsid w:val="00FE2B19"/>
    <w:rsid w:val="00FE2B76"/>
    <w:rsid w:val="00FE2DBD"/>
    <w:rsid w:val="00FE32DD"/>
    <w:rsid w:val="00FE3BE9"/>
    <w:rsid w:val="00FE6042"/>
    <w:rsid w:val="00FE6581"/>
    <w:rsid w:val="00FE6C55"/>
    <w:rsid w:val="00FF10DD"/>
    <w:rsid w:val="00FF173F"/>
    <w:rsid w:val="00FF269E"/>
    <w:rsid w:val="00FF3251"/>
    <w:rsid w:val="00FF3578"/>
    <w:rsid w:val="00FF4B1C"/>
    <w:rsid w:val="00FF5826"/>
    <w:rsid w:val="00FF5933"/>
    <w:rsid w:val="00FF6448"/>
    <w:rsid w:val="034215CC"/>
    <w:rsid w:val="034D1875"/>
    <w:rsid w:val="03A810DA"/>
    <w:rsid w:val="04793982"/>
    <w:rsid w:val="0914216F"/>
    <w:rsid w:val="09263EDE"/>
    <w:rsid w:val="099F699F"/>
    <w:rsid w:val="0B125935"/>
    <w:rsid w:val="0BB90B94"/>
    <w:rsid w:val="0BEE311F"/>
    <w:rsid w:val="0BF558B0"/>
    <w:rsid w:val="0C6F4F00"/>
    <w:rsid w:val="0CBA42B6"/>
    <w:rsid w:val="0CD07931"/>
    <w:rsid w:val="0E220EFD"/>
    <w:rsid w:val="0E300DF1"/>
    <w:rsid w:val="106000A3"/>
    <w:rsid w:val="106D2E5F"/>
    <w:rsid w:val="10C92BDE"/>
    <w:rsid w:val="11AE1526"/>
    <w:rsid w:val="11E06D1D"/>
    <w:rsid w:val="14BD6DE9"/>
    <w:rsid w:val="151B0610"/>
    <w:rsid w:val="153967D9"/>
    <w:rsid w:val="15A51265"/>
    <w:rsid w:val="1602563E"/>
    <w:rsid w:val="172042BD"/>
    <w:rsid w:val="17DF730A"/>
    <w:rsid w:val="182037F9"/>
    <w:rsid w:val="1871150E"/>
    <w:rsid w:val="18A601CA"/>
    <w:rsid w:val="193B0DD2"/>
    <w:rsid w:val="1950525E"/>
    <w:rsid w:val="19995649"/>
    <w:rsid w:val="1A4B0BD2"/>
    <w:rsid w:val="1B142ABF"/>
    <w:rsid w:val="1BB02F43"/>
    <w:rsid w:val="1C8E7E91"/>
    <w:rsid w:val="1CD92D71"/>
    <w:rsid w:val="1D3A515F"/>
    <w:rsid w:val="1DA91524"/>
    <w:rsid w:val="1DBC2256"/>
    <w:rsid w:val="1F57560A"/>
    <w:rsid w:val="20DD1860"/>
    <w:rsid w:val="21416467"/>
    <w:rsid w:val="21467DDF"/>
    <w:rsid w:val="2258468B"/>
    <w:rsid w:val="24977CE4"/>
    <w:rsid w:val="250C493B"/>
    <w:rsid w:val="26E64670"/>
    <w:rsid w:val="272712C8"/>
    <w:rsid w:val="28D36530"/>
    <w:rsid w:val="29CF7033"/>
    <w:rsid w:val="2C672FEB"/>
    <w:rsid w:val="2D12102F"/>
    <w:rsid w:val="2D33196C"/>
    <w:rsid w:val="2DF41104"/>
    <w:rsid w:val="2F3F3674"/>
    <w:rsid w:val="2F6F6534"/>
    <w:rsid w:val="2FB62CD5"/>
    <w:rsid w:val="3166404B"/>
    <w:rsid w:val="316E4BCF"/>
    <w:rsid w:val="32FB3069"/>
    <w:rsid w:val="332831C8"/>
    <w:rsid w:val="349E77F0"/>
    <w:rsid w:val="359C2633"/>
    <w:rsid w:val="35C82541"/>
    <w:rsid w:val="360A4426"/>
    <w:rsid w:val="37623BD0"/>
    <w:rsid w:val="378A2746"/>
    <w:rsid w:val="382035D9"/>
    <w:rsid w:val="390E2AE7"/>
    <w:rsid w:val="39B12B9E"/>
    <w:rsid w:val="3A2A6D06"/>
    <w:rsid w:val="3A55034F"/>
    <w:rsid w:val="3AAD4D2B"/>
    <w:rsid w:val="3BA17D0E"/>
    <w:rsid w:val="3C7F4653"/>
    <w:rsid w:val="3D5C793D"/>
    <w:rsid w:val="3DFD6225"/>
    <w:rsid w:val="3E0B15BA"/>
    <w:rsid w:val="3E615B52"/>
    <w:rsid w:val="3EC639AA"/>
    <w:rsid w:val="3FE24704"/>
    <w:rsid w:val="40C10AD3"/>
    <w:rsid w:val="427631AB"/>
    <w:rsid w:val="43A8211E"/>
    <w:rsid w:val="4464587F"/>
    <w:rsid w:val="45455C37"/>
    <w:rsid w:val="47C07043"/>
    <w:rsid w:val="4B3A5EC6"/>
    <w:rsid w:val="4D722D5E"/>
    <w:rsid w:val="4DEE463E"/>
    <w:rsid w:val="504264C4"/>
    <w:rsid w:val="50A4483B"/>
    <w:rsid w:val="50D54E3C"/>
    <w:rsid w:val="50F85DA4"/>
    <w:rsid w:val="51AF26D5"/>
    <w:rsid w:val="532F052B"/>
    <w:rsid w:val="53CB1533"/>
    <w:rsid w:val="54A90501"/>
    <w:rsid w:val="552402CA"/>
    <w:rsid w:val="55434855"/>
    <w:rsid w:val="55882EFC"/>
    <w:rsid w:val="56490C7C"/>
    <w:rsid w:val="58343EAC"/>
    <w:rsid w:val="58F33E0F"/>
    <w:rsid w:val="597E6C17"/>
    <w:rsid w:val="5B3B15FB"/>
    <w:rsid w:val="5B7464C5"/>
    <w:rsid w:val="5B920EBC"/>
    <w:rsid w:val="5BFA6CAE"/>
    <w:rsid w:val="5D0D24D3"/>
    <w:rsid w:val="5D2B5A03"/>
    <w:rsid w:val="5D654113"/>
    <w:rsid w:val="5D676170"/>
    <w:rsid w:val="5DB45A4D"/>
    <w:rsid w:val="5E2A7A6D"/>
    <w:rsid w:val="5E3D22F6"/>
    <w:rsid w:val="5E41737F"/>
    <w:rsid w:val="5E9E5CF6"/>
    <w:rsid w:val="5F5A3274"/>
    <w:rsid w:val="5F5C54EB"/>
    <w:rsid w:val="5FB62CE4"/>
    <w:rsid w:val="5FDC66AB"/>
    <w:rsid w:val="60886E86"/>
    <w:rsid w:val="61426FC7"/>
    <w:rsid w:val="63247138"/>
    <w:rsid w:val="635A6060"/>
    <w:rsid w:val="64440A64"/>
    <w:rsid w:val="659D1EC8"/>
    <w:rsid w:val="65C42961"/>
    <w:rsid w:val="66AD6F06"/>
    <w:rsid w:val="66D04F8A"/>
    <w:rsid w:val="67F355EF"/>
    <w:rsid w:val="68727AEB"/>
    <w:rsid w:val="68CB2404"/>
    <w:rsid w:val="6AE57802"/>
    <w:rsid w:val="6B353E8E"/>
    <w:rsid w:val="6B7A4196"/>
    <w:rsid w:val="6BC94628"/>
    <w:rsid w:val="6D082DCE"/>
    <w:rsid w:val="6DC45725"/>
    <w:rsid w:val="6DD964A3"/>
    <w:rsid w:val="6F514B5B"/>
    <w:rsid w:val="6FC87D4D"/>
    <w:rsid w:val="6FE46FB1"/>
    <w:rsid w:val="70071414"/>
    <w:rsid w:val="712C720C"/>
    <w:rsid w:val="74605603"/>
    <w:rsid w:val="74EA6BF5"/>
    <w:rsid w:val="75903C84"/>
    <w:rsid w:val="766E0138"/>
    <w:rsid w:val="767D7AB0"/>
    <w:rsid w:val="76CB600F"/>
    <w:rsid w:val="76DA4E14"/>
    <w:rsid w:val="78C05101"/>
    <w:rsid w:val="79273F04"/>
    <w:rsid w:val="7A0850E0"/>
    <w:rsid w:val="7BAB2825"/>
    <w:rsid w:val="7C4A2B81"/>
    <w:rsid w:val="7C5D0A8B"/>
    <w:rsid w:val="7C754D92"/>
    <w:rsid w:val="7FAA36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7314"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nhideWhenUsed="0" w:qFormat="1"/>
    <w:lsdException w:name="HTML Preformatted" w:semiHidden="0" w:uiPriority="0" w:unhideWhenUsed="0" w:qFormat="1"/>
    <w:lsdException w:name="Normal Table" w:qFormat="1"/>
    <w:lsdException w:name="Balloon Text" w:semiHidden="0" w:uiPriority="0" w:qFormat="1"/>
    <w:lsdException w:name="Table Grid" w:semiHidden="0" w:uiPriority="59" w:unhideWhenUsed="0" w:qFormat="1"/>
    <w:lsdException w:name="Table Theme"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E4"/>
    <w:pPr>
      <w:widowControl w:val="0"/>
      <w:jc w:val="both"/>
    </w:pPr>
    <w:rPr>
      <w:kern w:val="2"/>
      <w:sz w:val="21"/>
      <w:szCs w:val="22"/>
    </w:rPr>
  </w:style>
  <w:style w:type="paragraph" w:styleId="1">
    <w:name w:val="heading 1"/>
    <w:basedOn w:val="a"/>
    <w:next w:val="a"/>
    <w:link w:val="1Char"/>
    <w:uiPriority w:val="9"/>
    <w:qFormat/>
    <w:rsid w:val="002F12E4"/>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2F12E4"/>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2F12E4"/>
    <w:pPr>
      <w:keepNext/>
      <w:keepLines/>
      <w:spacing w:before="260" w:after="260" w:line="416" w:lineRule="auto"/>
      <w:outlineLvl w:val="2"/>
    </w:pPr>
    <w:rPr>
      <w:bCs/>
      <w:sz w:val="24"/>
      <w:szCs w:val="32"/>
    </w:rPr>
  </w:style>
  <w:style w:type="paragraph" w:styleId="4">
    <w:name w:val="heading 4"/>
    <w:basedOn w:val="a"/>
    <w:next w:val="a"/>
    <w:qFormat/>
    <w:rsid w:val="002F12E4"/>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sid w:val="002F12E4"/>
    <w:rPr>
      <w:rFonts w:eastAsia="黑体"/>
      <w:b/>
      <w:bCs/>
      <w:kern w:val="44"/>
      <w:sz w:val="32"/>
      <w:szCs w:val="44"/>
    </w:rPr>
  </w:style>
  <w:style w:type="character" w:customStyle="1" w:styleId="2Char1">
    <w:name w:val="标题 2 Char1"/>
    <w:link w:val="2"/>
    <w:uiPriority w:val="9"/>
    <w:qFormat/>
    <w:rsid w:val="002F12E4"/>
    <w:rPr>
      <w:rFonts w:ascii="Cambria" w:hAnsi="Cambria"/>
      <w:b/>
      <w:bCs/>
      <w:kern w:val="2"/>
      <w:sz w:val="28"/>
      <w:szCs w:val="32"/>
    </w:rPr>
  </w:style>
  <w:style w:type="paragraph" w:styleId="a3">
    <w:name w:val="Document Map"/>
    <w:basedOn w:val="a"/>
    <w:link w:val="Char"/>
    <w:uiPriority w:val="99"/>
    <w:semiHidden/>
    <w:unhideWhenUsed/>
    <w:qFormat/>
    <w:rsid w:val="002F12E4"/>
    <w:rPr>
      <w:rFonts w:ascii="宋体"/>
      <w:sz w:val="18"/>
      <w:szCs w:val="18"/>
    </w:rPr>
  </w:style>
  <w:style w:type="character" w:customStyle="1" w:styleId="Char">
    <w:name w:val="文档结构图 Char"/>
    <w:basedOn w:val="a0"/>
    <w:link w:val="a3"/>
    <w:uiPriority w:val="99"/>
    <w:semiHidden/>
    <w:qFormat/>
    <w:rsid w:val="002F12E4"/>
    <w:rPr>
      <w:rFonts w:ascii="宋体"/>
      <w:kern w:val="2"/>
      <w:sz w:val="18"/>
      <w:szCs w:val="18"/>
    </w:rPr>
  </w:style>
  <w:style w:type="paragraph" w:styleId="a4">
    <w:name w:val="Body Text Indent"/>
    <w:basedOn w:val="a"/>
    <w:qFormat/>
    <w:rsid w:val="002F12E4"/>
    <w:pPr>
      <w:autoSpaceDE w:val="0"/>
      <w:autoSpaceDN w:val="0"/>
      <w:adjustRightInd w:val="0"/>
      <w:ind w:firstLineChars="200" w:firstLine="420"/>
      <w:jc w:val="left"/>
    </w:pPr>
    <w:rPr>
      <w:rFonts w:ascii="宋体"/>
      <w:kern w:val="0"/>
      <w:szCs w:val="20"/>
      <w:lang w:val="zh-CN"/>
    </w:rPr>
  </w:style>
  <w:style w:type="paragraph" w:styleId="30">
    <w:name w:val="toc 3"/>
    <w:basedOn w:val="a"/>
    <w:next w:val="a"/>
    <w:uiPriority w:val="39"/>
    <w:unhideWhenUsed/>
    <w:qFormat/>
    <w:rsid w:val="002F12E4"/>
    <w:pPr>
      <w:ind w:leftChars="400" w:left="840"/>
    </w:pPr>
  </w:style>
  <w:style w:type="paragraph" w:styleId="a5">
    <w:name w:val="Date"/>
    <w:basedOn w:val="a"/>
    <w:next w:val="a"/>
    <w:qFormat/>
    <w:rsid w:val="002F12E4"/>
    <w:pPr>
      <w:ind w:leftChars="2500" w:left="100"/>
    </w:pPr>
    <w:rPr>
      <w:rFonts w:ascii="宋体"/>
      <w:kern w:val="0"/>
      <w:sz w:val="20"/>
      <w:szCs w:val="20"/>
      <w:lang w:val="zh-CN"/>
    </w:rPr>
  </w:style>
  <w:style w:type="paragraph" w:styleId="20">
    <w:name w:val="Body Text Indent 2"/>
    <w:basedOn w:val="a"/>
    <w:qFormat/>
    <w:rsid w:val="002F12E4"/>
    <w:pPr>
      <w:tabs>
        <w:tab w:val="left" w:pos="2520"/>
      </w:tabs>
      <w:ind w:firstLine="435"/>
    </w:pPr>
    <w:rPr>
      <w:szCs w:val="24"/>
    </w:rPr>
  </w:style>
  <w:style w:type="paragraph" w:styleId="a6">
    <w:name w:val="Balloon Text"/>
    <w:basedOn w:val="a"/>
    <w:link w:val="Char0"/>
    <w:unhideWhenUsed/>
    <w:qFormat/>
    <w:rsid w:val="002F12E4"/>
    <w:rPr>
      <w:kern w:val="0"/>
      <w:sz w:val="18"/>
      <w:szCs w:val="18"/>
    </w:rPr>
  </w:style>
  <w:style w:type="character" w:customStyle="1" w:styleId="Char0">
    <w:name w:val="批注框文本 Char"/>
    <w:link w:val="a6"/>
    <w:uiPriority w:val="99"/>
    <w:semiHidden/>
    <w:qFormat/>
    <w:rsid w:val="002F12E4"/>
    <w:rPr>
      <w:sz w:val="18"/>
      <w:szCs w:val="18"/>
    </w:rPr>
  </w:style>
  <w:style w:type="paragraph" w:styleId="a7">
    <w:name w:val="footer"/>
    <w:basedOn w:val="a"/>
    <w:link w:val="Char1"/>
    <w:uiPriority w:val="99"/>
    <w:unhideWhenUsed/>
    <w:qFormat/>
    <w:rsid w:val="002F12E4"/>
    <w:pPr>
      <w:tabs>
        <w:tab w:val="center" w:pos="4153"/>
        <w:tab w:val="right" w:pos="8306"/>
      </w:tabs>
      <w:snapToGrid w:val="0"/>
      <w:jc w:val="left"/>
    </w:pPr>
    <w:rPr>
      <w:kern w:val="0"/>
      <w:sz w:val="18"/>
      <w:szCs w:val="18"/>
    </w:rPr>
  </w:style>
  <w:style w:type="character" w:customStyle="1" w:styleId="Char1">
    <w:name w:val="页脚 Char"/>
    <w:link w:val="a7"/>
    <w:uiPriority w:val="99"/>
    <w:qFormat/>
    <w:rsid w:val="002F12E4"/>
    <w:rPr>
      <w:sz w:val="18"/>
      <w:szCs w:val="18"/>
    </w:rPr>
  </w:style>
  <w:style w:type="paragraph" w:styleId="a8">
    <w:name w:val="header"/>
    <w:basedOn w:val="a"/>
    <w:link w:val="Char2"/>
    <w:uiPriority w:val="99"/>
    <w:unhideWhenUsed/>
    <w:qFormat/>
    <w:rsid w:val="002F12E4"/>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8"/>
    <w:uiPriority w:val="99"/>
    <w:qFormat/>
    <w:rsid w:val="002F12E4"/>
    <w:rPr>
      <w:sz w:val="18"/>
      <w:szCs w:val="18"/>
    </w:rPr>
  </w:style>
  <w:style w:type="paragraph" w:styleId="10">
    <w:name w:val="toc 1"/>
    <w:basedOn w:val="a"/>
    <w:next w:val="a"/>
    <w:uiPriority w:val="39"/>
    <w:qFormat/>
    <w:rsid w:val="002F12E4"/>
    <w:pPr>
      <w:tabs>
        <w:tab w:val="right" w:leader="dot" w:pos="9170"/>
      </w:tabs>
      <w:spacing w:before="120" w:after="120"/>
      <w:jc w:val="left"/>
    </w:pPr>
    <w:rPr>
      <w:rFonts w:ascii="宋体" w:hAnsi="宋体"/>
      <w:b/>
      <w:bCs/>
      <w:caps/>
      <w:color w:val="000000"/>
      <w:sz w:val="24"/>
      <w:szCs w:val="24"/>
    </w:rPr>
  </w:style>
  <w:style w:type="paragraph" w:styleId="a9">
    <w:name w:val="Subtitle"/>
    <w:basedOn w:val="a"/>
    <w:next w:val="a"/>
    <w:link w:val="Char3"/>
    <w:uiPriority w:val="11"/>
    <w:qFormat/>
    <w:rsid w:val="002F12E4"/>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9"/>
    <w:uiPriority w:val="11"/>
    <w:qFormat/>
    <w:rsid w:val="002F12E4"/>
    <w:rPr>
      <w:rFonts w:ascii="Cambria" w:hAnsi="Cambria" w:cs="Times New Roman"/>
      <w:b/>
      <w:bCs/>
      <w:kern w:val="28"/>
      <w:sz w:val="32"/>
      <w:szCs w:val="32"/>
    </w:rPr>
  </w:style>
  <w:style w:type="paragraph" w:styleId="31">
    <w:name w:val="Body Text Indent 3"/>
    <w:basedOn w:val="a"/>
    <w:qFormat/>
    <w:rsid w:val="002F12E4"/>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qFormat/>
    <w:rsid w:val="002F12E4"/>
    <w:pPr>
      <w:tabs>
        <w:tab w:val="right" w:leader="dot" w:pos="9170"/>
      </w:tabs>
      <w:spacing w:line="360" w:lineRule="auto"/>
      <w:ind w:left="210"/>
      <w:jc w:val="left"/>
    </w:pPr>
    <w:rPr>
      <w:rFonts w:ascii="宋体" w:hAnsi="宋体"/>
      <w:b/>
      <w:smallCaps/>
      <w:color w:val="000000"/>
      <w:sz w:val="24"/>
      <w:szCs w:val="24"/>
    </w:rPr>
  </w:style>
  <w:style w:type="paragraph" w:styleId="HTML">
    <w:name w:val="HTML Preformatted"/>
    <w:basedOn w:val="a"/>
    <w:qFormat/>
    <w:rsid w:val="002F12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a">
    <w:name w:val="Normal (Web)"/>
    <w:basedOn w:val="a"/>
    <w:link w:val="Char4"/>
    <w:uiPriority w:val="99"/>
    <w:qFormat/>
    <w:rsid w:val="002F12E4"/>
    <w:pPr>
      <w:widowControl/>
      <w:spacing w:before="100" w:beforeAutospacing="1" w:after="100" w:afterAutospacing="1"/>
      <w:jc w:val="left"/>
    </w:pPr>
    <w:rPr>
      <w:rFonts w:ascii="宋体" w:hAnsi="宋体" w:cs="宋体"/>
      <w:kern w:val="0"/>
      <w:sz w:val="24"/>
      <w:szCs w:val="24"/>
    </w:rPr>
  </w:style>
  <w:style w:type="character" w:customStyle="1" w:styleId="Char4">
    <w:name w:val="普通(网站) Char"/>
    <w:link w:val="aa"/>
    <w:uiPriority w:val="99"/>
    <w:qFormat/>
    <w:locked/>
    <w:rsid w:val="002F12E4"/>
    <w:rPr>
      <w:rFonts w:ascii="宋体" w:hAnsi="宋体" w:cs="宋体"/>
      <w:sz w:val="24"/>
      <w:szCs w:val="24"/>
    </w:rPr>
  </w:style>
  <w:style w:type="table" w:styleId="ab">
    <w:name w:val="Table Grid"/>
    <w:basedOn w:val="a1"/>
    <w:uiPriority w:val="59"/>
    <w:qFormat/>
    <w:rsid w:val="002F12E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Theme"/>
    <w:basedOn w:val="a1"/>
    <w:qFormat/>
    <w:rsid w:val="002F12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2F12E4"/>
    <w:rPr>
      <w:b/>
      <w:bCs/>
    </w:rPr>
  </w:style>
  <w:style w:type="character" w:styleId="ae">
    <w:name w:val="page number"/>
    <w:basedOn w:val="a0"/>
    <w:qFormat/>
    <w:rsid w:val="002F12E4"/>
  </w:style>
  <w:style w:type="character" w:styleId="af">
    <w:name w:val="FollowedHyperlink"/>
    <w:uiPriority w:val="99"/>
    <w:qFormat/>
    <w:rsid w:val="002F12E4"/>
    <w:rPr>
      <w:color w:val="800080"/>
      <w:u w:val="single"/>
    </w:rPr>
  </w:style>
  <w:style w:type="character" w:styleId="af0">
    <w:name w:val="Hyperlink"/>
    <w:uiPriority w:val="99"/>
    <w:qFormat/>
    <w:rsid w:val="002F12E4"/>
    <w:rPr>
      <w:color w:val="0000FF"/>
      <w:u w:val="single"/>
    </w:rPr>
  </w:style>
  <w:style w:type="character" w:customStyle="1" w:styleId="3Char">
    <w:name w:val="标题 3 Char"/>
    <w:qFormat/>
    <w:rsid w:val="002F12E4"/>
    <w:rPr>
      <w:rFonts w:eastAsia="宋体"/>
      <w:b/>
      <w:bCs/>
      <w:kern w:val="2"/>
      <w:sz w:val="32"/>
      <w:szCs w:val="32"/>
      <w:lang w:val="en-US" w:eastAsia="zh-CN" w:bidi="ar-SA"/>
    </w:rPr>
  </w:style>
  <w:style w:type="character" w:customStyle="1" w:styleId="showtext">
    <w:name w:val="showtext"/>
    <w:basedOn w:val="a0"/>
    <w:qFormat/>
    <w:rsid w:val="002F12E4"/>
  </w:style>
  <w:style w:type="character" w:customStyle="1" w:styleId="WebCharChar2">
    <w:name w:val="普通 (Web) Char Char2"/>
    <w:qFormat/>
    <w:locked/>
    <w:rsid w:val="002F12E4"/>
    <w:rPr>
      <w:rFonts w:ascii="宋体" w:eastAsia="宋体" w:hAnsi="宋体" w:cs="宋体"/>
      <w:sz w:val="24"/>
      <w:szCs w:val="24"/>
      <w:lang w:val="en-US" w:eastAsia="zh-CN" w:bidi="ar-SA"/>
    </w:rPr>
  </w:style>
  <w:style w:type="character" w:customStyle="1" w:styleId="apple-converted-space">
    <w:name w:val="apple-converted-space"/>
    <w:basedOn w:val="a0"/>
    <w:qFormat/>
    <w:rsid w:val="002F12E4"/>
  </w:style>
  <w:style w:type="character" w:customStyle="1" w:styleId="f21">
    <w:name w:val="f21"/>
    <w:qFormat/>
    <w:rsid w:val="002F12E4"/>
    <w:rPr>
      <w:rFonts w:ascii="宋体" w:eastAsia="宋体" w:hAnsi="宋体" w:hint="eastAsia"/>
      <w:sz w:val="21"/>
      <w:szCs w:val="21"/>
    </w:rPr>
  </w:style>
  <w:style w:type="character" w:customStyle="1" w:styleId="style11">
    <w:name w:val="style11"/>
    <w:qFormat/>
    <w:rsid w:val="002F12E4"/>
    <w:rPr>
      <w:color w:val="999999"/>
      <w:sz w:val="18"/>
      <w:szCs w:val="18"/>
    </w:rPr>
  </w:style>
  <w:style w:type="character" w:customStyle="1" w:styleId="2Char">
    <w:name w:val="标题 2 Char"/>
    <w:qFormat/>
    <w:rsid w:val="002F12E4"/>
    <w:rPr>
      <w:rFonts w:ascii="Arial" w:eastAsia="黑体" w:hAnsi="Arial"/>
      <w:b/>
      <w:bCs/>
      <w:kern w:val="2"/>
      <w:sz w:val="32"/>
      <w:szCs w:val="32"/>
      <w:lang w:val="en-US" w:eastAsia="zh-CN" w:bidi="ar-SA"/>
    </w:rPr>
  </w:style>
  <w:style w:type="character" w:customStyle="1" w:styleId="style171">
    <w:name w:val="style171"/>
    <w:qFormat/>
    <w:rsid w:val="002F12E4"/>
    <w:rPr>
      <w:sz w:val="21"/>
      <w:szCs w:val="21"/>
    </w:rPr>
  </w:style>
  <w:style w:type="character" w:customStyle="1" w:styleId="WebCharChar">
    <w:name w:val="普通 (Web) Char Char"/>
    <w:qFormat/>
    <w:locked/>
    <w:rsid w:val="002F12E4"/>
    <w:rPr>
      <w:rFonts w:ascii="宋体" w:eastAsia="宋体" w:hAnsi="宋体" w:cs="宋体"/>
      <w:sz w:val="24"/>
      <w:szCs w:val="24"/>
      <w:lang w:val="en-US" w:eastAsia="zh-CN" w:bidi="ar-SA"/>
    </w:rPr>
  </w:style>
  <w:style w:type="character" w:customStyle="1" w:styleId="style61">
    <w:name w:val="style61"/>
    <w:qFormat/>
    <w:rsid w:val="002F12E4"/>
    <w:rPr>
      <w:b/>
      <w:bCs/>
      <w:color w:val="3399FF"/>
      <w:sz w:val="24"/>
      <w:szCs w:val="24"/>
    </w:rPr>
  </w:style>
  <w:style w:type="character" w:customStyle="1" w:styleId="f41">
    <w:name w:val="f41"/>
    <w:qFormat/>
    <w:rsid w:val="002F12E4"/>
    <w:rPr>
      <w:rFonts w:ascii="宋体" w:eastAsia="宋体" w:hAnsi="宋体" w:hint="eastAsia"/>
      <w:sz w:val="18"/>
      <w:szCs w:val="18"/>
    </w:rPr>
  </w:style>
  <w:style w:type="character" w:customStyle="1" w:styleId="3Char1">
    <w:name w:val="标题 3 Char1"/>
    <w:qFormat/>
    <w:rsid w:val="002F12E4"/>
    <w:rPr>
      <w:rFonts w:eastAsia="宋体"/>
      <w:b/>
      <w:bCs/>
      <w:kern w:val="2"/>
      <w:sz w:val="32"/>
      <w:szCs w:val="32"/>
      <w:lang w:val="en-US" w:eastAsia="zh-CN" w:bidi="ar-SA"/>
    </w:rPr>
  </w:style>
  <w:style w:type="character" w:customStyle="1" w:styleId="style161">
    <w:name w:val="style161"/>
    <w:qFormat/>
    <w:rsid w:val="002F12E4"/>
    <w:rPr>
      <w:sz w:val="24"/>
      <w:szCs w:val="24"/>
    </w:rPr>
  </w:style>
  <w:style w:type="character" w:customStyle="1" w:styleId="f31">
    <w:name w:val="f31"/>
    <w:qFormat/>
    <w:rsid w:val="002F12E4"/>
    <w:rPr>
      <w:rFonts w:ascii="ˎ̥" w:hAnsi="ˎ̥" w:hint="default"/>
      <w:color w:val="999999"/>
      <w:sz w:val="16"/>
      <w:szCs w:val="16"/>
    </w:rPr>
  </w:style>
  <w:style w:type="paragraph" w:customStyle="1" w:styleId="xl91">
    <w:name w:val="xl9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
    <w:name w:val="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5">
    <w:name w:val="f5"/>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1">
    <w:name w:val="Char Char Char1"/>
    <w:basedOn w:val="a"/>
    <w:qFormat/>
    <w:rsid w:val="002F12E4"/>
    <w:pPr>
      <w:widowControl/>
      <w:spacing w:after="160" w:line="240" w:lineRule="exact"/>
      <w:jc w:val="left"/>
    </w:pPr>
    <w:rPr>
      <w:rFonts w:ascii="Verdana" w:hAnsi="Verdana"/>
      <w:kern w:val="0"/>
      <w:sz w:val="20"/>
      <w:szCs w:val="20"/>
      <w:lang w:eastAsia="en-US"/>
    </w:rPr>
  </w:style>
  <w:style w:type="paragraph" w:customStyle="1" w:styleId="font6">
    <w:name w:val="font6"/>
    <w:basedOn w:val="a"/>
    <w:qFormat/>
    <w:rsid w:val="002F12E4"/>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qFormat/>
    <w:rsid w:val="002F12E4"/>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qFormat/>
    <w:rsid w:val="002F12E4"/>
    <w:pPr>
      <w:widowControl/>
      <w:spacing w:before="100" w:beforeAutospacing="1" w:after="100" w:afterAutospacing="1"/>
      <w:jc w:val="left"/>
    </w:pPr>
    <w:rPr>
      <w:rFonts w:eastAsia="Arial Unicode MS"/>
      <w:kern w:val="0"/>
      <w:sz w:val="20"/>
      <w:szCs w:val="20"/>
    </w:rPr>
  </w:style>
  <w:style w:type="paragraph" w:customStyle="1" w:styleId="xl28">
    <w:name w:val="xl2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qFormat/>
    <w:rsid w:val="002F12E4"/>
    <w:pPr>
      <w:widowControl/>
      <w:spacing w:before="100" w:beforeAutospacing="1" w:after="100" w:afterAutospacing="1"/>
      <w:jc w:val="left"/>
      <w:textAlignment w:val="top"/>
    </w:pPr>
    <w:rPr>
      <w:kern w:val="0"/>
      <w:sz w:val="20"/>
      <w:szCs w:val="20"/>
    </w:rPr>
  </w:style>
  <w:style w:type="paragraph" w:customStyle="1" w:styleId="440">
    <w:name w:val="为440"/>
    <w:basedOn w:val="a"/>
    <w:qFormat/>
    <w:rsid w:val="002F12E4"/>
    <w:pPr>
      <w:adjustRightInd w:val="0"/>
      <w:spacing w:line="360" w:lineRule="atLeast"/>
      <w:jc w:val="left"/>
      <w:textAlignment w:val="baseline"/>
    </w:pPr>
    <w:rPr>
      <w:kern w:val="0"/>
      <w:sz w:val="24"/>
      <w:szCs w:val="20"/>
    </w:rPr>
  </w:style>
  <w:style w:type="paragraph" w:customStyle="1" w:styleId="xl39">
    <w:name w:val="xl3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z-1">
    <w:name w:val="z-窗体顶端1"/>
    <w:basedOn w:val="a"/>
    <w:next w:val="a"/>
    <w:qFormat/>
    <w:rsid w:val="002F12E4"/>
    <w:pPr>
      <w:widowControl/>
      <w:pBdr>
        <w:bottom w:val="single" w:sz="6" w:space="1" w:color="auto"/>
      </w:pBdr>
      <w:jc w:val="center"/>
    </w:pPr>
    <w:rPr>
      <w:rFonts w:ascii="Arial" w:hAnsi="Arial" w:cs="Arial"/>
      <w:vanish/>
      <w:kern w:val="0"/>
      <w:sz w:val="16"/>
      <w:szCs w:val="16"/>
    </w:rPr>
  </w:style>
  <w:style w:type="paragraph" w:customStyle="1" w:styleId="xl50">
    <w:name w:val="xl5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qFormat/>
    <w:rsid w:val="002F12E4"/>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qFormat/>
    <w:rsid w:val="002F12E4"/>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qFormat/>
    <w:rsid w:val="002F12E4"/>
    <w:pPr>
      <w:widowControl/>
      <w:spacing w:before="100" w:beforeAutospacing="1" w:after="100" w:afterAutospacing="1"/>
      <w:jc w:val="left"/>
    </w:pPr>
    <w:rPr>
      <w:kern w:val="0"/>
      <w:sz w:val="20"/>
      <w:szCs w:val="20"/>
    </w:rPr>
  </w:style>
  <w:style w:type="paragraph" w:customStyle="1" w:styleId="xl110">
    <w:name w:val="xl110"/>
    <w:basedOn w:val="a"/>
    <w:qFormat/>
    <w:rsid w:val="002F12E4"/>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qFormat/>
    <w:rsid w:val="002F12E4"/>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qFormat/>
    <w:rsid w:val="002F12E4"/>
    <w:pPr>
      <w:widowControl/>
      <w:spacing w:line="330" w:lineRule="atLeast"/>
      <w:jc w:val="left"/>
    </w:pPr>
    <w:rPr>
      <w:rFonts w:ascii="宋体" w:hAnsi="宋体" w:cs="宋体"/>
      <w:kern w:val="0"/>
      <w:szCs w:val="21"/>
    </w:rPr>
  </w:style>
  <w:style w:type="paragraph" w:customStyle="1" w:styleId="f0">
    <w:name w:val="f0"/>
    <w:basedOn w:val="a"/>
    <w:qFormat/>
    <w:rsid w:val="002F12E4"/>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qFormat/>
    <w:rsid w:val="002F12E4"/>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qFormat/>
    <w:rsid w:val="002F12E4"/>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qFormat/>
    <w:rsid w:val="002F12E4"/>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3">
    <w:name w:val="f3"/>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qFormat/>
    <w:rsid w:val="002F12E4"/>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5">
    <w:name w:val="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xl66">
    <w:name w:val="xl6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qFormat/>
    <w:rsid w:val="002F12E4"/>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qFormat/>
    <w:rsid w:val="002F12E4"/>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qFormat/>
    <w:rsid w:val="002F12E4"/>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qFormat/>
    <w:rsid w:val="002F12E4"/>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qFormat/>
    <w:rsid w:val="002F12E4"/>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qFormat/>
    <w:rsid w:val="002F12E4"/>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qFormat/>
    <w:rsid w:val="002F12E4"/>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qFormat/>
    <w:rsid w:val="002F12E4"/>
    <w:pPr>
      <w:widowControl/>
      <w:spacing w:before="100" w:beforeAutospacing="1" w:after="100" w:afterAutospacing="1"/>
      <w:jc w:val="left"/>
    </w:pPr>
    <w:rPr>
      <w:b/>
      <w:bCs/>
      <w:color w:val="FFFFFF"/>
      <w:kern w:val="0"/>
      <w:sz w:val="18"/>
      <w:szCs w:val="18"/>
    </w:rPr>
  </w:style>
  <w:style w:type="paragraph" w:customStyle="1" w:styleId="xl44">
    <w:name w:val="xl44"/>
    <w:basedOn w:val="a"/>
    <w:qFormat/>
    <w:rsid w:val="002F12E4"/>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qFormat/>
    <w:rsid w:val="002F12E4"/>
    <w:pPr>
      <w:widowControl/>
      <w:spacing w:before="100" w:beforeAutospacing="1" w:after="100" w:afterAutospacing="1"/>
      <w:jc w:val="center"/>
      <w:textAlignment w:val="bottom"/>
    </w:pPr>
    <w:rPr>
      <w:kern w:val="0"/>
      <w:sz w:val="20"/>
      <w:szCs w:val="20"/>
    </w:rPr>
  </w:style>
  <w:style w:type="paragraph" w:customStyle="1" w:styleId="xl46">
    <w:name w:val="xl4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qFormat/>
    <w:rsid w:val="002F12E4"/>
    <w:pPr>
      <w:widowControl/>
      <w:spacing w:before="100" w:beforeAutospacing="1" w:after="100" w:afterAutospacing="1"/>
      <w:jc w:val="left"/>
      <w:textAlignment w:val="bottom"/>
    </w:pPr>
    <w:rPr>
      <w:kern w:val="0"/>
      <w:sz w:val="20"/>
      <w:szCs w:val="20"/>
    </w:rPr>
  </w:style>
  <w:style w:type="paragraph" w:customStyle="1" w:styleId="xl68">
    <w:name w:val="xl68"/>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qFormat/>
    <w:rsid w:val="002F12E4"/>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qFormat/>
    <w:rsid w:val="002F12E4"/>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qFormat/>
    <w:rsid w:val="002F12E4"/>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qFormat/>
    <w:rsid w:val="002F12E4"/>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qFormat/>
    <w:rsid w:val="002F12E4"/>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qFormat/>
    <w:rsid w:val="002F12E4"/>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qFormat/>
    <w:rsid w:val="002F12E4"/>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qFormat/>
    <w:rsid w:val="002F12E4"/>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qFormat/>
    <w:rsid w:val="002F12E4"/>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qFormat/>
    <w:rsid w:val="002F12E4"/>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qFormat/>
    <w:rsid w:val="002F12E4"/>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2F12E4"/>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qFormat/>
    <w:rsid w:val="002F12E4"/>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z-10">
    <w:name w:val="z-窗体底端1"/>
    <w:basedOn w:val="a"/>
    <w:next w:val="a"/>
    <w:qFormat/>
    <w:rsid w:val="002F12E4"/>
    <w:pPr>
      <w:widowControl/>
      <w:pBdr>
        <w:top w:val="single" w:sz="6" w:space="1" w:color="auto"/>
      </w:pBdr>
      <w:jc w:val="center"/>
    </w:pPr>
    <w:rPr>
      <w:rFonts w:ascii="Arial" w:hAnsi="Arial" w:cs="Arial"/>
      <w:vanish/>
      <w:kern w:val="0"/>
      <w:sz w:val="16"/>
      <w:szCs w:val="16"/>
    </w:rPr>
  </w:style>
  <w:style w:type="paragraph" w:customStyle="1" w:styleId="Default">
    <w:name w:val="Default"/>
    <w:qFormat/>
    <w:rsid w:val="002F12E4"/>
    <w:pPr>
      <w:widowControl w:val="0"/>
      <w:autoSpaceDE w:val="0"/>
      <w:autoSpaceDN w:val="0"/>
      <w:adjustRightInd w:val="0"/>
    </w:pPr>
    <w:rPr>
      <w:rFonts w:ascii="微软雅黑" w:hAnsi="微软雅黑" w:cs="微软雅黑"/>
      <w:color w:val="000000"/>
      <w:sz w:val="24"/>
      <w:szCs w:val="24"/>
    </w:rPr>
  </w:style>
  <w:style w:type="paragraph" w:styleId="af1">
    <w:name w:val="List Paragraph"/>
    <w:basedOn w:val="a"/>
    <w:uiPriority w:val="99"/>
    <w:qFormat/>
    <w:rsid w:val="002F12E4"/>
    <w:pPr>
      <w:ind w:firstLineChars="200" w:firstLine="420"/>
    </w:pPr>
  </w:style>
  <w:style w:type="character" w:customStyle="1" w:styleId="font41">
    <w:name w:val="font41"/>
    <w:basedOn w:val="a0"/>
    <w:qFormat/>
    <w:rsid w:val="002F12E4"/>
    <w:rPr>
      <w:rFonts w:ascii="MS Gothic" w:eastAsia="MS Gothic" w:hAnsi="MS Gothic" w:cs="MS Gothic"/>
      <w:color w:val="000000"/>
      <w:sz w:val="20"/>
      <w:szCs w:val="20"/>
      <w:u w:val="none"/>
    </w:rPr>
  </w:style>
  <w:style w:type="character" w:customStyle="1" w:styleId="font31">
    <w:name w:val="font31"/>
    <w:basedOn w:val="a0"/>
    <w:qFormat/>
    <w:rsid w:val="002F12E4"/>
    <w:rPr>
      <w:rFonts w:ascii="宋体" w:eastAsia="宋体" w:hAnsi="宋体" w:cs="宋体" w:hint="eastAsia"/>
      <w:color w:val="000000"/>
      <w:sz w:val="20"/>
      <w:szCs w:val="20"/>
      <w:u w:val="none"/>
    </w:rPr>
  </w:style>
  <w:style w:type="character" w:customStyle="1" w:styleId="font91">
    <w:name w:val="font91"/>
    <w:basedOn w:val="a0"/>
    <w:qFormat/>
    <w:rsid w:val="002F12E4"/>
    <w:rPr>
      <w:rFonts w:ascii="宋体" w:eastAsia="宋体" w:hAnsi="宋体" w:cs="宋体" w:hint="eastAsia"/>
      <w:color w:val="000000"/>
      <w:sz w:val="18"/>
      <w:szCs w:val="18"/>
      <w:u w:val="none"/>
    </w:rPr>
  </w:style>
  <w:style w:type="paragraph" w:customStyle="1" w:styleId="xl183">
    <w:name w:val="xl183"/>
    <w:basedOn w:val="a"/>
    <w:rsid w:val="00A57187"/>
    <w:pPr>
      <w:widowControl/>
      <w:spacing w:before="100" w:beforeAutospacing="1" w:after="100" w:afterAutospacing="1"/>
      <w:jc w:val="left"/>
    </w:pPr>
    <w:rPr>
      <w:rFonts w:ascii="宋体" w:hAnsi="宋体" w:cs="宋体"/>
      <w:kern w:val="0"/>
      <w:sz w:val="20"/>
      <w:szCs w:val="20"/>
    </w:rPr>
  </w:style>
  <w:style w:type="paragraph" w:customStyle="1" w:styleId="xl184">
    <w:name w:val="xl184"/>
    <w:basedOn w:val="a"/>
    <w:rsid w:val="00A5718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85">
    <w:name w:val="xl185"/>
    <w:basedOn w:val="a"/>
    <w:rsid w:val="00A5718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86">
    <w:name w:val="xl186"/>
    <w:basedOn w:val="a"/>
    <w:rsid w:val="00A5718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87">
    <w:name w:val="xl187"/>
    <w:basedOn w:val="a"/>
    <w:rsid w:val="00A5718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8">
    <w:name w:val="xl188"/>
    <w:basedOn w:val="a"/>
    <w:rsid w:val="00A5718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9">
    <w:name w:val="xl189"/>
    <w:basedOn w:val="a"/>
    <w:rsid w:val="00A5718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0">
    <w:name w:val="xl190"/>
    <w:basedOn w:val="a"/>
    <w:rsid w:val="00A5718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5">
    <w:name w:val="xl195"/>
    <w:basedOn w:val="a"/>
    <w:rsid w:val="00A03977"/>
    <w:pPr>
      <w:widowControl/>
      <w:spacing w:before="100" w:beforeAutospacing="1" w:after="100" w:afterAutospacing="1"/>
      <w:jc w:val="left"/>
    </w:pPr>
    <w:rPr>
      <w:rFonts w:ascii="宋体" w:hAnsi="宋体" w:cs="宋体"/>
      <w:kern w:val="0"/>
      <w:sz w:val="20"/>
      <w:szCs w:val="20"/>
    </w:rPr>
  </w:style>
  <w:style w:type="paragraph" w:customStyle="1" w:styleId="xl196">
    <w:name w:val="xl196"/>
    <w:basedOn w:val="a"/>
    <w:rsid w:val="00A0397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97">
    <w:name w:val="xl197"/>
    <w:basedOn w:val="a"/>
    <w:rsid w:val="00A0397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98">
    <w:name w:val="xl198"/>
    <w:basedOn w:val="a"/>
    <w:rsid w:val="00A0397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99">
    <w:name w:val="xl199"/>
    <w:basedOn w:val="a"/>
    <w:rsid w:val="00A0397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0">
    <w:name w:val="xl200"/>
    <w:basedOn w:val="a"/>
    <w:rsid w:val="00A0397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1">
    <w:name w:val="xl201"/>
    <w:basedOn w:val="a"/>
    <w:rsid w:val="00A0397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2">
    <w:name w:val="xl202"/>
    <w:basedOn w:val="a"/>
    <w:rsid w:val="00A0397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3">
    <w:name w:val="xl203"/>
    <w:basedOn w:val="a"/>
    <w:rsid w:val="00A039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imsun" w:hAnsi="Simsun" w:cs="宋体"/>
      <w:color w:val="FF0000"/>
      <w:kern w:val="0"/>
      <w:sz w:val="20"/>
      <w:szCs w:val="20"/>
    </w:rPr>
  </w:style>
  <w:style w:type="paragraph" w:customStyle="1" w:styleId="xl204">
    <w:name w:val="xl204"/>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color w:val="000000"/>
      <w:kern w:val="0"/>
      <w:sz w:val="20"/>
      <w:szCs w:val="20"/>
    </w:rPr>
  </w:style>
  <w:style w:type="paragraph" w:customStyle="1" w:styleId="xl205">
    <w:name w:val="xl205"/>
    <w:basedOn w:val="a"/>
    <w:rsid w:val="00A03977"/>
    <w:pPr>
      <w:widowControl/>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Simsun" w:hAnsi="Simsun" w:cs="宋体"/>
      <w:kern w:val="0"/>
      <w:sz w:val="20"/>
      <w:szCs w:val="20"/>
    </w:rPr>
  </w:style>
  <w:style w:type="paragraph" w:customStyle="1" w:styleId="xl206">
    <w:name w:val="xl206"/>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kern w:val="0"/>
      <w:sz w:val="20"/>
      <w:szCs w:val="20"/>
    </w:rPr>
  </w:style>
  <w:style w:type="paragraph" w:customStyle="1" w:styleId="xl207">
    <w:name w:val="xl207"/>
    <w:basedOn w:val="a"/>
    <w:rsid w:val="00A03977"/>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jc w:val="center"/>
      <w:textAlignment w:val="center"/>
    </w:pPr>
    <w:rPr>
      <w:rFonts w:ascii="Simsun" w:hAnsi="Simsun" w:cs="宋体"/>
      <w:kern w:val="0"/>
      <w:sz w:val="20"/>
      <w:szCs w:val="20"/>
    </w:rPr>
  </w:style>
  <w:style w:type="paragraph" w:customStyle="1" w:styleId="xl208">
    <w:name w:val="xl208"/>
    <w:basedOn w:val="a"/>
    <w:rsid w:val="006124E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215">
    <w:name w:val="xl215"/>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6">
    <w:name w:val="xl216"/>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7">
    <w:name w:val="xl217"/>
    <w:basedOn w:val="a"/>
    <w:rsid w:val="002300C3"/>
    <w:pPr>
      <w:widowControl/>
      <w:spacing w:before="100" w:beforeAutospacing="1" w:after="100" w:afterAutospacing="1"/>
      <w:jc w:val="left"/>
      <w:textAlignment w:val="center"/>
    </w:pPr>
    <w:rPr>
      <w:rFonts w:ascii="宋体" w:hAnsi="宋体" w:cs="宋体"/>
      <w:kern w:val="0"/>
      <w:sz w:val="24"/>
      <w:szCs w:val="24"/>
    </w:rPr>
  </w:style>
  <w:style w:type="paragraph" w:customStyle="1" w:styleId="xl218">
    <w:name w:val="xl218"/>
    <w:basedOn w:val="a"/>
    <w:rsid w:val="002300C3"/>
    <w:pPr>
      <w:widowControl/>
      <w:spacing w:before="100" w:beforeAutospacing="1" w:after="100" w:afterAutospacing="1"/>
      <w:jc w:val="left"/>
      <w:textAlignment w:val="center"/>
    </w:pPr>
    <w:rPr>
      <w:rFonts w:ascii="宋体" w:hAnsi="宋体" w:cs="宋体"/>
      <w:kern w:val="0"/>
      <w:sz w:val="20"/>
      <w:szCs w:val="20"/>
    </w:rPr>
  </w:style>
  <w:style w:type="paragraph" w:customStyle="1" w:styleId="xl219">
    <w:name w:val="xl219"/>
    <w:basedOn w:val="a"/>
    <w:rsid w:val="00230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华文仿宋" w:eastAsia="华文仿宋" w:hAnsi="华文仿宋" w:cs="宋体"/>
      <w:kern w:val="0"/>
      <w:sz w:val="28"/>
      <w:szCs w:val="28"/>
    </w:rPr>
  </w:style>
</w:styles>
</file>

<file path=word/webSettings.xml><?xml version="1.0" encoding="utf-8"?>
<w:webSettings xmlns:r="http://schemas.openxmlformats.org/officeDocument/2006/relationships" xmlns:w="http://schemas.openxmlformats.org/wordprocessingml/2006/main">
  <w:divs>
    <w:div w:id="4325617">
      <w:bodyDiv w:val="1"/>
      <w:marLeft w:val="0"/>
      <w:marRight w:val="0"/>
      <w:marTop w:val="0"/>
      <w:marBottom w:val="0"/>
      <w:divBdr>
        <w:top w:val="none" w:sz="0" w:space="0" w:color="auto"/>
        <w:left w:val="none" w:sz="0" w:space="0" w:color="auto"/>
        <w:bottom w:val="none" w:sz="0" w:space="0" w:color="auto"/>
        <w:right w:val="none" w:sz="0" w:space="0" w:color="auto"/>
      </w:divBdr>
    </w:div>
    <w:div w:id="6565040">
      <w:bodyDiv w:val="1"/>
      <w:marLeft w:val="0"/>
      <w:marRight w:val="0"/>
      <w:marTop w:val="0"/>
      <w:marBottom w:val="0"/>
      <w:divBdr>
        <w:top w:val="none" w:sz="0" w:space="0" w:color="auto"/>
        <w:left w:val="none" w:sz="0" w:space="0" w:color="auto"/>
        <w:bottom w:val="none" w:sz="0" w:space="0" w:color="auto"/>
        <w:right w:val="none" w:sz="0" w:space="0" w:color="auto"/>
      </w:divBdr>
    </w:div>
    <w:div w:id="9574132">
      <w:bodyDiv w:val="1"/>
      <w:marLeft w:val="0"/>
      <w:marRight w:val="0"/>
      <w:marTop w:val="0"/>
      <w:marBottom w:val="0"/>
      <w:divBdr>
        <w:top w:val="none" w:sz="0" w:space="0" w:color="auto"/>
        <w:left w:val="none" w:sz="0" w:space="0" w:color="auto"/>
        <w:bottom w:val="none" w:sz="0" w:space="0" w:color="auto"/>
        <w:right w:val="none" w:sz="0" w:space="0" w:color="auto"/>
      </w:divBdr>
    </w:div>
    <w:div w:id="16584245">
      <w:bodyDiv w:val="1"/>
      <w:marLeft w:val="0"/>
      <w:marRight w:val="0"/>
      <w:marTop w:val="0"/>
      <w:marBottom w:val="0"/>
      <w:divBdr>
        <w:top w:val="none" w:sz="0" w:space="0" w:color="auto"/>
        <w:left w:val="none" w:sz="0" w:space="0" w:color="auto"/>
        <w:bottom w:val="none" w:sz="0" w:space="0" w:color="auto"/>
        <w:right w:val="none" w:sz="0" w:space="0" w:color="auto"/>
      </w:divBdr>
    </w:div>
    <w:div w:id="34039665">
      <w:bodyDiv w:val="1"/>
      <w:marLeft w:val="0"/>
      <w:marRight w:val="0"/>
      <w:marTop w:val="0"/>
      <w:marBottom w:val="0"/>
      <w:divBdr>
        <w:top w:val="none" w:sz="0" w:space="0" w:color="auto"/>
        <w:left w:val="none" w:sz="0" w:space="0" w:color="auto"/>
        <w:bottom w:val="none" w:sz="0" w:space="0" w:color="auto"/>
        <w:right w:val="none" w:sz="0" w:space="0" w:color="auto"/>
      </w:divBdr>
    </w:div>
    <w:div w:id="82536080">
      <w:bodyDiv w:val="1"/>
      <w:marLeft w:val="0"/>
      <w:marRight w:val="0"/>
      <w:marTop w:val="0"/>
      <w:marBottom w:val="0"/>
      <w:divBdr>
        <w:top w:val="none" w:sz="0" w:space="0" w:color="auto"/>
        <w:left w:val="none" w:sz="0" w:space="0" w:color="auto"/>
        <w:bottom w:val="none" w:sz="0" w:space="0" w:color="auto"/>
        <w:right w:val="none" w:sz="0" w:space="0" w:color="auto"/>
      </w:divBdr>
    </w:div>
    <w:div w:id="97524619">
      <w:bodyDiv w:val="1"/>
      <w:marLeft w:val="0"/>
      <w:marRight w:val="0"/>
      <w:marTop w:val="0"/>
      <w:marBottom w:val="0"/>
      <w:divBdr>
        <w:top w:val="none" w:sz="0" w:space="0" w:color="auto"/>
        <w:left w:val="none" w:sz="0" w:space="0" w:color="auto"/>
        <w:bottom w:val="none" w:sz="0" w:space="0" w:color="auto"/>
        <w:right w:val="none" w:sz="0" w:space="0" w:color="auto"/>
      </w:divBdr>
    </w:div>
    <w:div w:id="100494728">
      <w:bodyDiv w:val="1"/>
      <w:marLeft w:val="0"/>
      <w:marRight w:val="0"/>
      <w:marTop w:val="0"/>
      <w:marBottom w:val="0"/>
      <w:divBdr>
        <w:top w:val="none" w:sz="0" w:space="0" w:color="auto"/>
        <w:left w:val="none" w:sz="0" w:space="0" w:color="auto"/>
        <w:bottom w:val="none" w:sz="0" w:space="0" w:color="auto"/>
        <w:right w:val="none" w:sz="0" w:space="0" w:color="auto"/>
      </w:divBdr>
    </w:div>
    <w:div w:id="116533936">
      <w:bodyDiv w:val="1"/>
      <w:marLeft w:val="0"/>
      <w:marRight w:val="0"/>
      <w:marTop w:val="0"/>
      <w:marBottom w:val="0"/>
      <w:divBdr>
        <w:top w:val="none" w:sz="0" w:space="0" w:color="auto"/>
        <w:left w:val="none" w:sz="0" w:space="0" w:color="auto"/>
        <w:bottom w:val="none" w:sz="0" w:space="0" w:color="auto"/>
        <w:right w:val="none" w:sz="0" w:space="0" w:color="auto"/>
      </w:divBdr>
    </w:div>
    <w:div w:id="143664960">
      <w:bodyDiv w:val="1"/>
      <w:marLeft w:val="0"/>
      <w:marRight w:val="0"/>
      <w:marTop w:val="0"/>
      <w:marBottom w:val="0"/>
      <w:divBdr>
        <w:top w:val="none" w:sz="0" w:space="0" w:color="auto"/>
        <w:left w:val="none" w:sz="0" w:space="0" w:color="auto"/>
        <w:bottom w:val="none" w:sz="0" w:space="0" w:color="auto"/>
        <w:right w:val="none" w:sz="0" w:space="0" w:color="auto"/>
      </w:divBdr>
    </w:div>
    <w:div w:id="153231225">
      <w:bodyDiv w:val="1"/>
      <w:marLeft w:val="0"/>
      <w:marRight w:val="0"/>
      <w:marTop w:val="0"/>
      <w:marBottom w:val="0"/>
      <w:divBdr>
        <w:top w:val="none" w:sz="0" w:space="0" w:color="auto"/>
        <w:left w:val="none" w:sz="0" w:space="0" w:color="auto"/>
        <w:bottom w:val="none" w:sz="0" w:space="0" w:color="auto"/>
        <w:right w:val="none" w:sz="0" w:space="0" w:color="auto"/>
      </w:divBdr>
    </w:div>
    <w:div w:id="154881106">
      <w:bodyDiv w:val="1"/>
      <w:marLeft w:val="0"/>
      <w:marRight w:val="0"/>
      <w:marTop w:val="0"/>
      <w:marBottom w:val="0"/>
      <w:divBdr>
        <w:top w:val="none" w:sz="0" w:space="0" w:color="auto"/>
        <w:left w:val="none" w:sz="0" w:space="0" w:color="auto"/>
        <w:bottom w:val="none" w:sz="0" w:space="0" w:color="auto"/>
        <w:right w:val="none" w:sz="0" w:space="0" w:color="auto"/>
      </w:divBdr>
    </w:div>
    <w:div w:id="196889769">
      <w:bodyDiv w:val="1"/>
      <w:marLeft w:val="0"/>
      <w:marRight w:val="0"/>
      <w:marTop w:val="0"/>
      <w:marBottom w:val="0"/>
      <w:divBdr>
        <w:top w:val="none" w:sz="0" w:space="0" w:color="auto"/>
        <w:left w:val="none" w:sz="0" w:space="0" w:color="auto"/>
        <w:bottom w:val="none" w:sz="0" w:space="0" w:color="auto"/>
        <w:right w:val="none" w:sz="0" w:space="0" w:color="auto"/>
      </w:divBdr>
    </w:div>
    <w:div w:id="233853991">
      <w:bodyDiv w:val="1"/>
      <w:marLeft w:val="0"/>
      <w:marRight w:val="0"/>
      <w:marTop w:val="0"/>
      <w:marBottom w:val="0"/>
      <w:divBdr>
        <w:top w:val="none" w:sz="0" w:space="0" w:color="auto"/>
        <w:left w:val="none" w:sz="0" w:space="0" w:color="auto"/>
        <w:bottom w:val="none" w:sz="0" w:space="0" w:color="auto"/>
        <w:right w:val="none" w:sz="0" w:space="0" w:color="auto"/>
      </w:divBdr>
    </w:div>
    <w:div w:id="289360018">
      <w:bodyDiv w:val="1"/>
      <w:marLeft w:val="0"/>
      <w:marRight w:val="0"/>
      <w:marTop w:val="0"/>
      <w:marBottom w:val="0"/>
      <w:divBdr>
        <w:top w:val="none" w:sz="0" w:space="0" w:color="auto"/>
        <w:left w:val="none" w:sz="0" w:space="0" w:color="auto"/>
        <w:bottom w:val="none" w:sz="0" w:space="0" w:color="auto"/>
        <w:right w:val="none" w:sz="0" w:space="0" w:color="auto"/>
      </w:divBdr>
    </w:div>
    <w:div w:id="294215518">
      <w:bodyDiv w:val="1"/>
      <w:marLeft w:val="0"/>
      <w:marRight w:val="0"/>
      <w:marTop w:val="0"/>
      <w:marBottom w:val="0"/>
      <w:divBdr>
        <w:top w:val="none" w:sz="0" w:space="0" w:color="auto"/>
        <w:left w:val="none" w:sz="0" w:space="0" w:color="auto"/>
        <w:bottom w:val="none" w:sz="0" w:space="0" w:color="auto"/>
        <w:right w:val="none" w:sz="0" w:space="0" w:color="auto"/>
      </w:divBdr>
    </w:div>
    <w:div w:id="306977576">
      <w:bodyDiv w:val="1"/>
      <w:marLeft w:val="0"/>
      <w:marRight w:val="0"/>
      <w:marTop w:val="0"/>
      <w:marBottom w:val="0"/>
      <w:divBdr>
        <w:top w:val="none" w:sz="0" w:space="0" w:color="auto"/>
        <w:left w:val="none" w:sz="0" w:space="0" w:color="auto"/>
        <w:bottom w:val="none" w:sz="0" w:space="0" w:color="auto"/>
        <w:right w:val="none" w:sz="0" w:space="0" w:color="auto"/>
      </w:divBdr>
    </w:div>
    <w:div w:id="310333258">
      <w:bodyDiv w:val="1"/>
      <w:marLeft w:val="0"/>
      <w:marRight w:val="0"/>
      <w:marTop w:val="0"/>
      <w:marBottom w:val="0"/>
      <w:divBdr>
        <w:top w:val="none" w:sz="0" w:space="0" w:color="auto"/>
        <w:left w:val="none" w:sz="0" w:space="0" w:color="auto"/>
        <w:bottom w:val="none" w:sz="0" w:space="0" w:color="auto"/>
        <w:right w:val="none" w:sz="0" w:space="0" w:color="auto"/>
      </w:divBdr>
    </w:div>
    <w:div w:id="315375962">
      <w:bodyDiv w:val="1"/>
      <w:marLeft w:val="0"/>
      <w:marRight w:val="0"/>
      <w:marTop w:val="0"/>
      <w:marBottom w:val="0"/>
      <w:divBdr>
        <w:top w:val="none" w:sz="0" w:space="0" w:color="auto"/>
        <w:left w:val="none" w:sz="0" w:space="0" w:color="auto"/>
        <w:bottom w:val="none" w:sz="0" w:space="0" w:color="auto"/>
        <w:right w:val="none" w:sz="0" w:space="0" w:color="auto"/>
      </w:divBdr>
    </w:div>
    <w:div w:id="349650941">
      <w:bodyDiv w:val="1"/>
      <w:marLeft w:val="0"/>
      <w:marRight w:val="0"/>
      <w:marTop w:val="0"/>
      <w:marBottom w:val="0"/>
      <w:divBdr>
        <w:top w:val="none" w:sz="0" w:space="0" w:color="auto"/>
        <w:left w:val="none" w:sz="0" w:space="0" w:color="auto"/>
        <w:bottom w:val="none" w:sz="0" w:space="0" w:color="auto"/>
        <w:right w:val="none" w:sz="0" w:space="0" w:color="auto"/>
      </w:divBdr>
    </w:div>
    <w:div w:id="362481076">
      <w:bodyDiv w:val="1"/>
      <w:marLeft w:val="0"/>
      <w:marRight w:val="0"/>
      <w:marTop w:val="0"/>
      <w:marBottom w:val="0"/>
      <w:divBdr>
        <w:top w:val="none" w:sz="0" w:space="0" w:color="auto"/>
        <w:left w:val="none" w:sz="0" w:space="0" w:color="auto"/>
        <w:bottom w:val="none" w:sz="0" w:space="0" w:color="auto"/>
        <w:right w:val="none" w:sz="0" w:space="0" w:color="auto"/>
      </w:divBdr>
    </w:div>
    <w:div w:id="364254484">
      <w:bodyDiv w:val="1"/>
      <w:marLeft w:val="0"/>
      <w:marRight w:val="0"/>
      <w:marTop w:val="0"/>
      <w:marBottom w:val="0"/>
      <w:divBdr>
        <w:top w:val="none" w:sz="0" w:space="0" w:color="auto"/>
        <w:left w:val="none" w:sz="0" w:space="0" w:color="auto"/>
        <w:bottom w:val="none" w:sz="0" w:space="0" w:color="auto"/>
        <w:right w:val="none" w:sz="0" w:space="0" w:color="auto"/>
      </w:divBdr>
    </w:div>
    <w:div w:id="378895806">
      <w:bodyDiv w:val="1"/>
      <w:marLeft w:val="0"/>
      <w:marRight w:val="0"/>
      <w:marTop w:val="0"/>
      <w:marBottom w:val="0"/>
      <w:divBdr>
        <w:top w:val="none" w:sz="0" w:space="0" w:color="auto"/>
        <w:left w:val="none" w:sz="0" w:space="0" w:color="auto"/>
        <w:bottom w:val="none" w:sz="0" w:space="0" w:color="auto"/>
        <w:right w:val="none" w:sz="0" w:space="0" w:color="auto"/>
      </w:divBdr>
      <w:divsChild>
        <w:div w:id="1418672371">
          <w:marLeft w:val="0"/>
          <w:marRight w:val="0"/>
          <w:marTop w:val="0"/>
          <w:marBottom w:val="0"/>
          <w:divBdr>
            <w:top w:val="none" w:sz="0" w:space="0" w:color="auto"/>
            <w:left w:val="none" w:sz="0" w:space="0" w:color="auto"/>
            <w:bottom w:val="none" w:sz="0" w:space="0" w:color="auto"/>
            <w:right w:val="none" w:sz="0" w:space="0" w:color="auto"/>
          </w:divBdr>
        </w:div>
        <w:div w:id="1211577940">
          <w:marLeft w:val="0"/>
          <w:marRight w:val="0"/>
          <w:marTop w:val="0"/>
          <w:marBottom w:val="0"/>
          <w:divBdr>
            <w:top w:val="none" w:sz="0" w:space="0" w:color="auto"/>
            <w:left w:val="none" w:sz="0" w:space="0" w:color="auto"/>
            <w:bottom w:val="none" w:sz="0" w:space="0" w:color="auto"/>
            <w:right w:val="none" w:sz="0" w:space="0" w:color="auto"/>
          </w:divBdr>
        </w:div>
        <w:div w:id="1234896514">
          <w:marLeft w:val="0"/>
          <w:marRight w:val="0"/>
          <w:marTop w:val="0"/>
          <w:marBottom w:val="0"/>
          <w:divBdr>
            <w:top w:val="none" w:sz="0" w:space="0" w:color="auto"/>
            <w:left w:val="none" w:sz="0" w:space="0" w:color="auto"/>
            <w:bottom w:val="none" w:sz="0" w:space="0" w:color="auto"/>
            <w:right w:val="none" w:sz="0" w:space="0" w:color="auto"/>
          </w:divBdr>
        </w:div>
        <w:div w:id="1062099461">
          <w:marLeft w:val="0"/>
          <w:marRight w:val="0"/>
          <w:marTop w:val="0"/>
          <w:marBottom w:val="0"/>
          <w:divBdr>
            <w:top w:val="none" w:sz="0" w:space="0" w:color="auto"/>
            <w:left w:val="none" w:sz="0" w:space="0" w:color="auto"/>
            <w:bottom w:val="none" w:sz="0" w:space="0" w:color="auto"/>
            <w:right w:val="none" w:sz="0" w:space="0" w:color="auto"/>
          </w:divBdr>
        </w:div>
        <w:div w:id="194541174">
          <w:marLeft w:val="0"/>
          <w:marRight w:val="0"/>
          <w:marTop w:val="0"/>
          <w:marBottom w:val="0"/>
          <w:divBdr>
            <w:top w:val="none" w:sz="0" w:space="0" w:color="auto"/>
            <w:left w:val="none" w:sz="0" w:space="0" w:color="auto"/>
            <w:bottom w:val="none" w:sz="0" w:space="0" w:color="auto"/>
            <w:right w:val="none" w:sz="0" w:space="0" w:color="auto"/>
          </w:divBdr>
        </w:div>
        <w:div w:id="804156526">
          <w:marLeft w:val="0"/>
          <w:marRight w:val="0"/>
          <w:marTop w:val="0"/>
          <w:marBottom w:val="0"/>
          <w:divBdr>
            <w:top w:val="none" w:sz="0" w:space="0" w:color="auto"/>
            <w:left w:val="none" w:sz="0" w:space="0" w:color="auto"/>
            <w:bottom w:val="none" w:sz="0" w:space="0" w:color="auto"/>
            <w:right w:val="none" w:sz="0" w:space="0" w:color="auto"/>
          </w:divBdr>
        </w:div>
        <w:div w:id="968163926">
          <w:marLeft w:val="0"/>
          <w:marRight w:val="0"/>
          <w:marTop w:val="0"/>
          <w:marBottom w:val="0"/>
          <w:divBdr>
            <w:top w:val="none" w:sz="0" w:space="0" w:color="auto"/>
            <w:left w:val="none" w:sz="0" w:space="0" w:color="auto"/>
            <w:bottom w:val="none" w:sz="0" w:space="0" w:color="auto"/>
            <w:right w:val="none" w:sz="0" w:space="0" w:color="auto"/>
          </w:divBdr>
        </w:div>
        <w:div w:id="550072094">
          <w:marLeft w:val="0"/>
          <w:marRight w:val="0"/>
          <w:marTop w:val="0"/>
          <w:marBottom w:val="0"/>
          <w:divBdr>
            <w:top w:val="none" w:sz="0" w:space="0" w:color="auto"/>
            <w:left w:val="none" w:sz="0" w:space="0" w:color="auto"/>
            <w:bottom w:val="none" w:sz="0" w:space="0" w:color="auto"/>
            <w:right w:val="none" w:sz="0" w:space="0" w:color="auto"/>
          </w:divBdr>
        </w:div>
        <w:div w:id="2040661421">
          <w:marLeft w:val="0"/>
          <w:marRight w:val="0"/>
          <w:marTop w:val="0"/>
          <w:marBottom w:val="0"/>
          <w:divBdr>
            <w:top w:val="none" w:sz="0" w:space="0" w:color="auto"/>
            <w:left w:val="none" w:sz="0" w:space="0" w:color="auto"/>
            <w:bottom w:val="none" w:sz="0" w:space="0" w:color="auto"/>
            <w:right w:val="none" w:sz="0" w:space="0" w:color="auto"/>
          </w:divBdr>
        </w:div>
        <w:div w:id="977884195">
          <w:marLeft w:val="0"/>
          <w:marRight w:val="0"/>
          <w:marTop w:val="0"/>
          <w:marBottom w:val="0"/>
          <w:divBdr>
            <w:top w:val="none" w:sz="0" w:space="0" w:color="auto"/>
            <w:left w:val="none" w:sz="0" w:space="0" w:color="auto"/>
            <w:bottom w:val="none" w:sz="0" w:space="0" w:color="auto"/>
            <w:right w:val="none" w:sz="0" w:space="0" w:color="auto"/>
          </w:divBdr>
        </w:div>
        <w:div w:id="1433550558">
          <w:marLeft w:val="0"/>
          <w:marRight w:val="0"/>
          <w:marTop w:val="0"/>
          <w:marBottom w:val="0"/>
          <w:divBdr>
            <w:top w:val="none" w:sz="0" w:space="0" w:color="auto"/>
            <w:left w:val="none" w:sz="0" w:space="0" w:color="auto"/>
            <w:bottom w:val="none" w:sz="0" w:space="0" w:color="auto"/>
            <w:right w:val="none" w:sz="0" w:space="0" w:color="auto"/>
          </w:divBdr>
        </w:div>
        <w:div w:id="1506823341">
          <w:marLeft w:val="0"/>
          <w:marRight w:val="0"/>
          <w:marTop w:val="0"/>
          <w:marBottom w:val="0"/>
          <w:divBdr>
            <w:top w:val="none" w:sz="0" w:space="0" w:color="auto"/>
            <w:left w:val="none" w:sz="0" w:space="0" w:color="auto"/>
            <w:bottom w:val="none" w:sz="0" w:space="0" w:color="auto"/>
            <w:right w:val="none" w:sz="0" w:space="0" w:color="auto"/>
          </w:divBdr>
        </w:div>
        <w:div w:id="672536385">
          <w:marLeft w:val="0"/>
          <w:marRight w:val="0"/>
          <w:marTop w:val="0"/>
          <w:marBottom w:val="0"/>
          <w:divBdr>
            <w:top w:val="none" w:sz="0" w:space="0" w:color="auto"/>
            <w:left w:val="none" w:sz="0" w:space="0" w:color="auto"/>
            <w:bottom w:val="none" w:sz="0" w:space="0" w:color="auto"/>
            <w:right w:val="none" w:sz="0" w:space="0" w:color="auto"/>
          </w:divBdr>
        </w:div>
        <w:div w:id="729571519">
          <w:marLeft w:val="0"/>
          <w:marRight w:val="0"/>
          <w:marTop w:val="0"/>
          <w:marBottom w:val="0"/>
          <w:divBdr>
            <w:top w:val="none" w:sz="0" w:space="0" w:color="auto"/>
            <w:left w:val="none" w:sz="0" w:space="0" w:color="auto"/>
            <w:bottom w:val="none" w:sz="0" w:space="0" w:color="auto"/>
            <w:right w:val="none" w:sz="0" w:space="0" w:color="auto"/>
          </w:divBdr>
        </w:div>
        <w:div w:id="477654227">
          <w:marLeft w:val="0"/>
          <w:marRight w:val="0"/>
          <w:marTop w:val="0"/>
          <w:marBottom w:val="0"/>
          <w:divBdr>
            <w:top w:val="none" w:sz="0" w:space="0" w:color="auto"/>
            <w:left w:val="none" w:sz="0" w:space="0" w:color="auto"/>
            <w:bottom w:val="none" w:sz="0" w:space="0" w:color="auto"/>
            <w:right w:val="none" w:sz="0" w:space="0" w:color="auto"/>
          </w:divBdr>
        </w:div>
        <w:div w:id="1940915791">
          <w:marLeft w:val="0"/>
          <w:marRight w:val="0"/>
          <w:marTop w:val="0"/>
          <w:marBottom w:val="0"/>
          <w:divBdr>
            <w:top w:val="none" w:sz="0" w:space="0" w:color="auto"/>
            <w:left w:val="none" w:sz="0" w:space="0" w:color="auto"/>
            <w:bottom w:val="none" w:sz="0" w:space="0" w:color="auto"/>
            <w:right w:val="none" w:sz="0" w:space="0" w:color="auto"/>
          </w:divBdr>
        </w:div>
        <w:div w:id="309330686">
          <w:marLeft w:val="0"/>
          <w:marRight w:val="0"/>
          <w:marTop w:val="0"/>
          <w:marBottom w:val="0"/>
          <w:divBdr>
            <w:top w:val="none" w:sz="0" w:space="0" w:color="auto"/>
            <w:left w:val="none" w:sz="0" w:space="0" w:color="auto"/>
            <w:bottom w:val="none" w:sz="0" w:space="0" w:color="auto"/>
            <w:right w:val="none" w:sz="0" w:space="0" w:color="auto"/>
          </w:divBdr>
        </w:div>
        <w:div w:id="1280793684">
          <w:marLeft w:val="0"/>
          <w:marRight w:val="0"/>
          <w:marTop w:val="0"/>
          <w:marBottom w:val="0"/>
          <w:divBdr>
            <w:top w:val="none" w:sz="0" w:space="0" w:color="auto"/>
            <w:left w:val="none" w:sz="0" w:space="0" w:color="auto"/>
            <w:bottom w:val="none" w:sz="0" w:space="0" w:color="auto"/>
            <w:right w:val="none" w:sz="0" w:space="0" w:color="auto"/>
          </w:divBdr>
        </w:div>
        <w:div w:id="550071440">
          <w:marLeft w:val="0"/>
          <w:marRight w:val="0"/>
          <w:marTop w:val="0"/>
          <w:marBottom w:val="0"/>
          <w:divBdr>
            <w:top w:val="none" w:sz="0" w:space="0" w:color="auto"/>
            <w:left w:val="none" w:sz="0" w:space="0" w:color="auto"/>
            <w:bottom w:val="none" w:sz="0" w:space="0" w:color="auto"/>
            <w:right w:val="none" w:sz="0" w:space="0" w:color="auto"/>
          </w:divBdr>
        </w:div>
        <w:div w:id="1920747362">
          <w:marLeft w:val="0"/>
          <w:marRight w:val="0"/>
          <w:marTop w:val="0"/>
          <w:marBottom w:val="0"/>
          <w:divBdr>
            <w:top w:val="none" w:sz="0" w:space="0" w:color="auto"/>
            <w:left w:val="none" w:sz="0" w:space="0" w:color="auto"/>
            <w:bottom w:val="none" w:sz="0" w:space="0" w:color="auto"/>
            <w:right w:val="none" w:sz="0" w:space="0" w:color="auto"/>
          </w:divBdr>
        </w:div>
        <w:div w:id="659891121">
          <w:marLeft w:val="0"/>
          <w:marRight w:val="0"/>
          <w:marTop w:val="0"/>
          <w:marBottom w:val="0"/>
          <w:divBdr>
            <w:top w:val="none" w:sz="0" w:space="0" w:color="auto"/>
            <w:left w:val="none" w:sz="0" w:space="0" w:color="auto"/>
            <w:bottom w:val="none" w:sz="0" w:space="0" w:color="auto"/>
            <w:right w:val="none" w:sz="0" w:space="0" w:color="auto"/>
          </w:divBdr>
        </w:div>
        <w:div w:id="1021585152">
          <w:marLeft w:val="0"/>
          <w:marRight w:val="0"/>
          <w:marTop w:val="0"/>
          <w:marBottom w:val="0"/>
          <w:divBdr>
            <w:top w:val="none" w:sz="0" w:space="0" w:color="auto"/>
            <w:left w:val="none" w:sz="0" w:space="0" w:color="auto"/>
            <w:bottom w:val="none" w:sz="0" w:space="0" w:color="auto"/>
            <w:right w:val="none" w:sz="0" w:space="0" w:color="auto"/>
          </w:divBdr>
        </w:div>
        <w:div w:id="1277984564">
          <w:marLeft w:val="0"/>
          <w:marRight w:val="0"/>
          <w:marTop w:val="0"/>
          <w:marBottom w:val="0"/>
          <w:divBdr>
            <w:top w:val="none" w:sz="0" w:space="0" w:color="auto"/>
            <w:left w:val="none" w:sz="0" w:space="0" w:color="auto"/>
            <w:bottom w:val="none" w:sz="0" w:space="0" w:color="auto"/>
            <w:right w:val="none" w:sz="0" w:space="0" w:color="auto"/>
          </w:divBdr>
        </w:div>
        <w:div w:id="350187165">
          <w:marLeft w:val="0"/>
          <w:marRight w:val="0"/>
          <w:marTop w:val="0"/>
          <w:marBottom w:val="0"/>
          <w:divBdr>
            <w:top w:val="none" w:sz="0" w:space="0" w:color="auto"/>
            <w:left w:val="none" w:sz="0" w:space="0" w:color="auto"/>
            <w:bottom w:val="none" w:sz="0" w:space="0" w:color="auto"/>
            <w:right w:val="none" w:sz="0" w:space="0" w:color="auto"/>
          </w:divBdr>
        </w:div>
        <w:div w:id="422730567">
          <w:marLeft w:val="0"/>
          <w:marRight w:val="0"/>
          <w:marTop w:val="0"/>
          <w:marBottom w:val="0"/>
          <w:divBdr>
            <w:top w:val="none" w:sz="0" w:space="0" w:color="auto"/>
            <w:left w:val="none" w:sz="0" w:space="0" w:color="auto"/>
            <w:bottom w:val="none" w:sz="0" w:space="0" w:color="auto"/>
            <w:right w:val="none" w:sz="0" w:space="0" w:color="auto"/>
          </w:divBdr>
        </w:div>
        <w:div w:id="1162937789">
          <w:marLeft w:val="0"/>
          <w:marRight w:val="0"/>
          <w:marTop w:val="0"/>
          <w:marBottom w:val="0"/>
          <w:divBdr>
            <w:top w:val="none" w:sz="0" w:space="0" w:color="auto"/>
            <w:left w:val="none" w:sz="0" w:space="0" w:color="auto"/>
            <w:bottom w:val="none" w:sz="0" w:space="0" w:color="auto"/>
            <w:right w:val="none" w:sz="0" w:space="0" w:color="auto"/>
          </w:divBdr>
        </w:div>
        <w:div w:id="501506953">
          <w:marLeft w:val="0"/>
          <w:marRight w:val="0"/>
          <w:marTop w:val="0"/>
          <w:marBottom w:val="0"/>
          <w:divBdr>
            <w:top w:val="none" w:sz="0" w:space="0" w:color="auto"/>
            <w:left w:val="none" w:sz="0" w:space="0" w:color="auto"/>
            <w:bottom w:val="none" w:sz="0" w:space="0" w:color="auto"/>
            <w:right w:val="none" w:sz="0" w:space="0" w:color="auto"/>
          </w:divBdr>
        </w:div>
        <w:div w:id="672030467">
          <w:marLeft w:val="0"/>
          <w:marRight w:val="0"/>
          <w:marTop w:val="0"/>
          <w:marBottom w:val="0"/>
          <w:divBdr>
            <w:top w:val="none" w:sz="0" w:space="0" w:color="auto"/>
            <w:left w:val="none" w:sz="0" w:space="0" w:color="auto"/>
            <w:bottom w:val="none" w:sz="0" w:space="0" w:color="auto"/>
            <w:right w:val="none" w:sz="0" w:space="0" w:color="auto"/>
          </w:divBdr>
        </w:div>
      </w:divsChild>
    </w:div>
    <w:div w:id="384915887">
      <w:bodyDiv w:val="1"/>
      <w:marLeft w:val="0"/>
      <w:marRight w:val="0"/>
      <w:marTop w:val="0"/>
      <w:marBottom w:val="0"/>
      <w:divBdr>
        <w:top w:val="none" w:sz="0" w:space="0" w:color="auto"/>
        <w:left w:val="none" w:sz="0" w:space="0" w:color="auto"/>
        <w:bottom w:val="none" w:sz="0" w:space="0" w:color="auto"/>
        <w:right w:val="none" w:sz="0" w:space="0" w:color="auto"/>
      </w:divBdr>
    </w:div>
    <w:div w:id="389614010">
      <w:bodyDiv w:val="1"/>
      <w:marLeft w:val="0"/>
      <w:marRight w:val="0"/>
      <w:marTop w:val="0"/>
      <w:marBottom w:val="0"/>
      <w:divBdr>
        <w:top w:val="none" w:sz="0" w:space="0" w:color="auto"/>
        <w:left w:val="none" w:sz="0" w:space="0" w:color="auto"/>
        <w:bottom w:val="none" w:sz="0" w:space="0" w:color="auto"/>
        <w:right w:val="none" w:sz="0" w:space="0" w:color="auto"/>
      </w:divBdr>
    </w:div>
    <w:div w:id="391775789">
      <w:bodyDiv w:val="1"/>
      <w:marLeft w:val="0"/>
      <w:marRight w:val="0"/>
      <w:marTop w:val="0"/>
      <w:marBottom w:val="0"/>
      <w:divBdr>
        <w:top w:val="none" w:sz="0" w:space="0" w:color="auto"/>
        <w:left w:val="none" w:sz="0" w:space="0" w:color="auto"/>
        <w:bottom w:val="none" w:sz="0" w:space="0" w:color="auto"/>
        <w:right w:val="none" w:sz="0" w:space="0" w:color="auto"/>
      </w:divBdr>
    </w:div>
    <w:div w:id="402677467">
      <w:bodyDiv w:val="1"/>
      <w:marLeft w:val="0"/>
      <w:marRight w:val="0"/>
      <w:marTop w:val="0"/>
      <w:marBottom w:val="0"/>
      <w:divBdr>
        <w:top w:val="none" w:sz="0" w:space="0" w:color="auto"/>
        <w:left w:val="none" w:sz="0" w:space="0" w:color="auto"/>
        <w:bottom w:val="none" w:sz="0" w:space="0" w:color="auto"/>
        <w:right w:val="none" w:sz="0" w:space="0" w:color="auto"/>
      </w:divBdr>
    </w:div>
    <w:div w:id="403259788">
      <w:bodyDiv w:val="1"/>
      <w:marLeft w:val="0"/>
      <w:marRight w:val="0"/>
      <w:marTop w:val="0"/>
      <w:marBottom w:val="0"/>
      <w:divBdr>
        <w:top w:val="none" w:sz="0" w:space="0" w:color="auto"/>
        <w:left w:val="none" w:sz="0" w:space="0" w:color="auto"/>
        <w:bottom w:val="none" w:sz="0" w:space="0" w:color="auto"/>
        <w:right w:val="none" w:sz="0" w:space="0" w:color="auto"/>
      </w:divBdr>
    </w:div>
    <w:div w:id="420099910">
      <w:bodyDiv w:val="1"/>
      <w:marLeft w:val="0"/>
      <w:marRight w:val="0"/>
      <w:marTop w:val="0"/>
      <w:marBottom w:val="0"/>
      <w:divBdr>
        <w:top w:val="none" w:sz="0" w:space="0" w:color="auto"/>
        <w:left w:val="none" w:sz="0" w:space="0" w:color="auto"/>
        <w:bottom w:val="none" w:sz="0" w:space="0" w:color="auto"/>
        <w:right w:val="none" w:sz="0" w:space="0" w:color="auto"/>
      </w:divBdr>
    </w:div>
    <w:div w:id="421266655">
      <w:bodyDiv w:val="1"/>
      <w:marLeft w:val="0"/>
      <w:marRight w:val="0"/>
      <w:marTop w:val="0"/>
      <w:marBottom w:val="0"/>
      <w:divBdr>
        <w:top w:val="none" w:sz="0" w:space="0" w:color="auto"/>
        <w:left w:val="none" w:sz="0" w:space="0" w:color="auto"/>
        <w:bottom w:val="none" w:sz="0" w:space="0" w:color="auto"/>
        <w:right w:val="none" w:sz="0" w:space="0" w:color="auto"/>
      </w:divBdr>
    </w:div>
    <w:div w:id="521167339">
      <w:bodyDiv w:val="1"/>
      <w:marLeft w:val="0"/>
      <w:marRight w:val="0"/>
      <w:marTop w:val="0"/>
      <w:marBottom w:val="0"/>
      <w:divBdr>
        <w:top w:val="none" w:sz="0" w:space="0" w:color="auto"/>
        <w:left w:val="none" w:sz="0" w:space="0" w:color="auto"/>
        <w:bottom w:val="none" w:sz="0" w:space="0" w:color="auto"/>
        <w:right w:val="none" w:sz="0" w:space="0" w:color="auto"/>
      </w:divBdr>
    </w:div>
    <w:div w:id="522210658">
      <w:bodyDiv w:val="1"/>
      <w:marLeft w:val="0"/>
      <w:marRight w:val="0"/>
      <w:marTop w:val="0"/>
      <w:marBottom w:val="0"/>
      <w:divBdr>
        <w:top w:val="none" w:sz="0" w:space="0" w:color="auto"/>
        <w:left w:val="none" w:sz="0" w:space="0" w:color="auto"/>
        <w:bottom w:val="none" w:sz="0" w:space="0" w:color="auto"/>
        <w:right w:val="none" w:sz="0" w:space="0" w:color="auto"/>
      </w:divBdr>
    </w:div>
    <w:div w:id="532377905">
      <w:bodyDiv w:val="1"/>
      <w:marLeft w:val="0"/>
      <w:marRight w:val="0"/>
      <w:marTop w:val="0"/>
      <w:marBottom w:val="0"/>
      <w:divBdr>
        <w:top w:val="none" w:sz="0" w:space="0" w:color="auto"/>
        <w:left w:val="none" w:sz="0" w:space="0" w:color="auto"/>
        <w:bottom w:val="none" w:sz="0" w:space="0" w:color="auto"/>
        <w:right w:val="none" w:sz="0" w:space="0" w:color="auto"/>
      </w:divBdr>
    </w:div>
    <w:div w:id="534538619">
      <w:bodyDiv w:val="1"/>
      <w:marLeft w:val="0"/>
      <w:marRight w:val="0"/>
      <w:marTop w:val="0"/>
      <w:marBottom w:val="0"/>
      <w:divBdr>
        <w:top w:val="none" w:sz="0" w:space="0" w:color="auto"/>
        <w:left w:val="none" w:sz="0" w:space="0" w:color="auto"/>
        <w:bottom w:val="none" w:sz="0" w:space="0" w:color="auto"/>
        <w:right w:val="none" w:sz="0" w:space="0" w:color="auto"/>
      </w:divBdr>
    </w:div>
    <w:div w:id="546263815">
      <w:bodyDiv w:val="1"/>
      <w:marLeft w:val="0"/>
      <w:marRight w:val="0"/>
      <w:marTop w:val="0"/>
      <w:marBottom w:val="0"/>
      <w:divBdr>
        <w:top w:val="none" w:sz="0" w:space="0" w:color="auto"/>
        <w:left w:val="none" w:sz="0" w:space="0" w:color="auto"/>
        <w:bottom w:val="none" w:sz="0" w:space="0" w:color="auto"/>
        <w:right w:val="none" w:sz="0" w:space="0" w:color="auto"/>
      </w:divBdr>
    </w:div>
    <w:div w:id="556161387">
      <w:bodyDiv w:val="1"/>
      <w:marLeft w:val="0"/>
      <w:marRight w:val="0"/>
      <w:marTop w:val="0"/>
      <w:marBottom w:val="0"/>
      <w:divBdr>
        <w:top w:val="none" w:sz="0" w:space="0" w:color="auto"/>
        <w:left w:val="none" w:sz="0" w:space="0" w:color="auto"/>
        <w:bottom w:val="none" w:sz="0" w:space="0" w:color="auto"/>
        <w:right w:val="none" w:sz="0" w:space="0" w:color="auto"/>
      </w:divBdr>
    </w:div>
    <w:div w:id="563027028">
      <w:bodyDiv w:val="1"/>
      <w:marLeft w:val="0"/>
      <w:marRight w:val="0"/>
      <w:marTop w:val="0"/>
      <w:marBottom w:val="0"/>
      <w:divBdr>
        <w:top w:val="none" w:sz="0" w:space="0" w:color="auto"/>
        <w:left w:val="none" w:sz="0" w:space="0" w:color="auto"/>
        <w:bottom w:val="none" w:sz="0" w:space="0" w:color="auto"/>
        <w:right w:val="none" w:sz="0" w:space="0" w:color="auto"/>
      </w:divBdr>
    </w:div>
    <w:div w:id="582616275">
      <w:bodyDiv w:val="1"/>
      <w:marLeft w:val="0"/>
      <w:marRight w:val="0"/>
      <w:marTop w:val="0"/>
      <w:marBottom w:val="0"/>
      <w:divBdr>
        <w:top w:val="none" w:sz="0" w:space="0" w:color="auto"/>
        <w:left w:val="none" w:sz="0" w:space="0" w:color="auto"/>
        <w:bottom w:val="none" w:sz="0" w:space="0" w:color="auto"/>
        <w:right w:val="none" w:sz="0" w:space="0" w:color="auto"/>
      </w:divBdr>
    </w:div>
    <w:div w:id="595018931">
      <w:bodyDiv w:val="1"/>
      <w:marLeft w:val="0"/>
      <w:marRight w:val="0"/>
      <w:marTop w:val="0"/>
      <w:marBottom w:val="0"/>
      <w:divBdr>
        <w:top w:val="none" w:sz="0" w:space="0" w:color="auto"/>
        <w:left w:val="none" w:sz="0" w:space="0" w:color="auto"/>
        <w:bottom w:val="none" w:sz="0" w:space="0" w:color="auto"/>
        <w:right w:val="none" w:sz="0" w:space="0" w:color="auto"/>
      </w:divBdr>
    </w:div>
    <w:div w:id="604046192">
      <w:bodyDiv w:val="1"/>
      <w:marLeft w:val="0"/>
      <w:marRight w:val="0"/>
      <w:marTop w:val="0"/>
      <w:marBottom w:val="0"/>
      <w:divBdr>
        <w:top w:val="none" w:sz="0" w:space="0" w:color="auto"/>
        <w:left w:val="none" w:sz="0" w:space="0" w:color="auto"/>
        <w:bottom w:val="none" w:sz="0" w:space="0" w:color="auto"/>
        <w:right w:val="none" w:sz="0" w:space="0" w:color="auto"/>
      </w:divBdr>
    </w:div>
    <w:div w:id="604654276">
      <w:bodyDiv w:val="1"/>
      <w:marLeft w:val="0"/>
      <w:marRight w:val="0"/>
      <w:marTop w:val="0"/>
      <w:marBottom w:val="0"/>
      <w:divBdr>
        <w:top w:val="none" w:sz="0" w:space="0" w:color="auto"/>
        <w:left w:val="none" w:sz="0" w:space="0" w:color="auto"/>
        <w:bottom w:val="none" w:sz="0" w:space="0" w:color="auto"/>
        <w:right w:val="none" w:sz="0" w:space="0" w:color="auto"/>
      </w:divBdr>
    </w:div>
    <w:div w:id="614290304">
      <w:bodyDiv w:val="1"/>
      <w:marLeft w:val="0"/>
      <w:marRight w:val="0"/>
      <w:marTop w:val="0"/>
      <w:marBottom w:val="0"/>
      <w:divBdr>
        <w:top w:val="none" w:sz="0" w:space="0" w:color="auto"/>
        <w:left w:val="none" w:sz="0" w:space="0" w:color="auto"/>
        <w:bottom w:val="none" w:sz="0" w:space="0" w:color="auto"/>
        <w:right w:val="none" w:sz="0" w:space="0" w:color="auto"/>
      </w:divBdr>
    </w:div>
    <w:div w:id="655718691">
      <w:bodyDiv w:val="1"/>
      <w:marLeft w:val="0"/>
      <w:marRight w:val="0"/>
      <w:marTop w:val="0"/>
      <w:marBottom w:val="0"/>
      <w:divBdr>
        <w:top w:val="none" w:sz="0" w:space="0" w:color="auto"/>
        <w:left w:val="none" w:sz="0" w:space="0" w:color="auto"/>
        <w:bottom w:val="none" w:sz="0" w:space="0" w:color="auto"/>
        <w:right w:val="none" w:sz="0" w:space="0" w:color="auto"/>
      </w:divBdr>
    </w:div>
    <w:div w:id="660499192">
      <w:bodyDiv w:val="1"/>
      <w:marLeft w:val="0"/>
      <w:marRight w:val="0"/>
      <w:marTop w:val="0"/>
      <w:marBottom w:val="0"/>
      <w:divBdr>
        <w:top w:val="none" w:sz="0" w:space="0" w:color="auto"/>
        <w:left w:val="none" w:sz="0" w:space="0" w:color="auto"/>
        <w:bottom w:val="none" w:sz="0" w:space="0" w:color="auto"/>
        <w:right w:val="none" w:sz="0" w:space="0" w:color="auto"/>
      </w:divBdr>
    </w:div>
    <w:div w:id="689112603">
      <w:bodyDiv w:val="1"/>
      <w:marLeft w:val="0"/>
      <w:marRight w:val="0"/>
      <w:marTop w:val="0"/>
      <w:marBottom w:val="0"/>
      <w:divBdr>
        <w:top w:val="none" w:sz="0" w:space="0" w:color="auto"/>
        <w:left w:val="none" w:sz="0" w:space="0" w:color="auto"/>
        <w:bottom w:val="none" w:sz="0" w:space="0" w:color="auto"/>
        <w:right w:val="none" w:sz="0" w:space="0" w:color="auto"/>
      </w:divBdr>
    </w:div>
    <w:div w:id="693700357">
      <w:bodyDiv w:val="1"/>
      <w:marLeft w:val="0"/>
      <w:marRight w:val="0"/>
      <w:marTop w:val="0"/>
      <w:marBottom w:val="0"/>
      <w:divBdr>
        <w:top w:val="none" w:sz="0" w:space="0" w:color="auto"/>
        <w:left w:val="none" w:sz="0" w:space="0" w:color="auto"/>
        <w:bottom w:val="none" w:sz="0" w:space="0" w:color="auto"/>
        <w:right w:val="none" w:sz="0" w:space="0" w:color="auto"/>
      </w:divBdr>
    </w:div>
    <w:div w:id="703945376">
      <w:bodyDiv w:val="1"/>
      <w:marLeft w:val="0"/>
      <w:marRight w:val="0"/>
      <w:marTop w:val="0"/>
      <w:marBottom w:val="0"/>
      <w:divBdr>
        <w:top w:val="none" w:sz="0" w:space="0" w:color="auto"/>
        <w:left w:val="none" w:sz="0" w:space="0" w:color="auto"/>
        <w:bottom w:val="none" w:sz="0" w:space="0" w:color="auto"/>
        <w:right w:val="none" w:sz="0" w:space="0" w:color="auto"/>
      </w:divBdr>
    </w:div>
    <w:div w:id="734015368">
      <w:bodyDiv w:val="1"/>
      <w:marLeft w:val="0"/>
      <w:marRight w:val="0"/>
      <w:marTop w:val="0"/>
      <w:marBottom w:val="0"/>
      <w:divBdr>
        <w:top w:val="none" w:sz="0" w:space="0" w:color="auto"/>
        <w:left w:val="none" w:sz="0" w:space="0" w:color="auto"/>
        <w:bottom w:val="none" w:sz="0" w:space="0" w:color="auto"/>
        <w:right w:val="none" w:sz="0" w:space="0" w:color="auto"/>
      </w:divBdr>
    </w:div>
    <w:div w:id="755634923">
      <w:bodyDiv w:val="1"/>
      <w:marLeft w:val="0"/>
      <w:marRight w:val="0"/>
      <w:marTop w:val="0"/>
      <w:marBottom w:val="0"/>
      <w:divBdr>
        <w:top w:val="none" w:sz="0" w:space="0" w:color="auto"/>
        <w:left w:val="none" w:sz="0" w:space="0" w:color="auto"/>
        <w:bottom w:val="none" w:sz="0" w:space="0" w:color="auto"/>
        <w:right w:val="none" w:sz="0" w:space="0" w:color="auto"/>
      </w:divBdr>
    </w:div>
    <w:div w:id="758405037">
      <w:bodyDiv w:val="1"/>
      <w:marLeft w:val="0"/>
      <w:marRight w:val="0"/>
      <w:marTop w:val="0"/>
      <w:marBottom w:val="0"/>
      <w:divBdr>
        <w:top w:val="none" w:sz="0" w:space="0" w:color="auto"/>
        <w:left w:val="none" w:sz="0" w:space="0" w:color="auto"/>
        <w:bottom w:val="none" w:sz="0" w:space="0" w:color="auto"/>
        <w:right w:val="none" w:sz="0" w:space="0" w:color="auto"/>
      </w:divBdr>
    </w:div>
    <w:div w:id="759134295">
      <w:bodyDiv w:val="1"/>
      <w:marLeft w:val="0"/>
      <w:marRight w:val="0"/>
      <w:marTop w:val="0"/>
      <w:marBottom w:val="0"/>
      <w:divBdr>
        <w:top w:val="none" w:sz="0" w:space="0" w:color="auto"/>
        <w:left w:val="none" w:sz="0" w:space="0" w:color="auto"/>
        <w:bottom w:val="none" w:sz="0" w:space="0" w:color="auto"/>
        <w:right w:val="none" w:sz="0" w:space="0" w:color="auto"/>
      </w:divBdr>
    </w:div>
    <w:div w:id="779226820">
      <w:bodyDiv w:val="1"/>
      <w:marLeft w:val="0"/>
      <w:marRight w:val="0"/>
      <w:marTop w:val="0"/>
      <w:marBottom w:val="0"/>
      <w:divBdr>
        <w:top w:val="none" w:sz="0" w:space="0" w:color="auto"/>
        <w:left w:val="none" w:sz="0" w:space="0" w:color="auto"/>
        <w:bottom w:val="none" w:sz="0" w:space="0" w:color="auto"/>
        <w:right w:val="none" w:sz="0" w:space="0" w:color="auto"/>
      </w:divBdr>
    </w:div>
    <w:div w:id="788088404">
      <w:bodyDiv w:val="1"/>
      <w:marLeft w:val="0"/>
      <w:marRight w:val="0"/>
      <w:marTop w:val="0"/>
      <w:marBottom w:val="0"/>
      <w:divBdr>
        <w:top w:val="none" w:sz="0" w:space="0" w:color="auto"/>
        <w:left w:val="none" w:sz="0" w:space="0" w:color="auto"/>
        <w:bottom w:val="none" w:sz="0" w:space="0" w:color="auto"/>
        <w:right w:val="none" w:sz="0" w:space="0" w:color="auto"/>
      </w:divBdr>
    </w:div>
    <w:div w:id="804811006">
      <w:bodyDiv w:val="1"/>
      <w:marLeft w:val="0"/>
      <w:marRight w:val="0"/>
      <w:marTop w:val="0"/>
      <w:marBottom w:val="0"/>
      <w:divBdr>
        <w:top w:val="none" w:sz="0" w:space="0" w:color="auto"/>
        <w:left w:val="none" w:sz="0" w:space="0" w:color="auto"/>
        <w:bottom w:val="none" w:sz="0" w:space="0" w:color="auto"/>
        <w:right w:val="none" w:sz="0" w:space="0" w:color="auto"/>
      </w:divBdr>
    </w:div>
    <w:div w:id="815416914">
      <w:bodyDiv w:val="1"/>
      <w:marLeft w:val="0"/>
      <w:marRight w:val="0"/>
      <w:marTop w:val="0"/>
      <w:marBottom w:val="0"/>
      <w:divBdr>
        <w:top w:val="none" w:sz="0" w:space="0" w:color="auto"/>
        <w:left w:val="none" w:sz="0" w:space="0" w:color="auto"/>
        <w:bottom w:val="none" w:sz="0" w:space="0" w:color="auto"/>
        <w:right w:val="none" w:sz="0" w:space="0" w:color="auto"/>
      </w:divBdr>
    </w:div>
    <w:div w:id="851454325">
      <w:bodyDiv w:val="1"/>
      <w:marLeft w:val="0"/>
      <w:marRight w:val="0"/>
      <w:marTop w:val="0"/>
      <w:marBottom w:val="0"/>
      <w:divBdr>
        <w:top w:val="none" w:sz="0" w:space="0" w:color="auto"/>
        <w:left w:val="none" w:sz="0" w:space="0" w:color="auto"/>
        <w:bottom w:val="none" w:sz="0" w:space="0" w:color="auto"/>
        <w:right w:val="none" w:sz="0" w:space="0" w:color="auto"/>
      </w:divBdr>
    </w:div>
    <w:div w:id="858932748">
      <w:bodyDiv w:val="1"/>
      <w:marLeft w:val="0"/>
      <w:marRight w:val="0"/>
      <w:marTop w:val="0"/>
      <w:marBottom w:val="0"/>
      <w:divBdr>
        <w:top w:val="none" w:sz="0" w:space="0" w:color="auto"/>
        <w:left w:val="none" w:sz="0" w:space="0" w:color="auto"/>
        <w:bottom w:val="none" w:sz="0" w:space="0" w:color="auto"/>
        <w:right w:val="none" w:sz="0" w:space="0" w:color="auto"/>
      </w:divBdr>
    </w:div>
    <w:div w:id="880820676">
      <w:bodyDiv w:val="1"/>
      <w:marLeft w:val="0"/>
      <w:marRight w:val="0"/>
      <w:marTop w:val="0"/>
      <w:marBottom w:val="0"/>
      <w:divBdr>
        <w:top w:val="none" w:sz="0" w:space="0" w:color="auto"/>
        <w:left w:val="none" w:sz="0" w:space="0" w:color="auto"/>
        <w:bottom w:val="none" w:sz="0" w:space="0" w:color="auto"/>
        <w:right w:val="none" w:sz="0" w:space="0" w:color="auto"/>
      </w:divBdr>
    </w:div>
    <w:div w:id="915671896">
      <w:bodyDiv w:val="1"/>
      <w:marLeft w:val="0"/>
      <w:marRight w:val="0"/>
      <w:marTop w:val="0"/>
      <w:marBottom w:val="0"/>
      <w:divBdr>
        <w:top w:val="none" w:sz="0" w:space="0" w:color="auto"/>
        <w:left w:val="none" w:sz="0" w:space="0" w:color="auto"/>
        <w:bottom w:val="none" w:sz="0" w:space="0" w:color="auto"/>
        <w:right w:val="none" w:sz="0" w:space="0" w:color="auto"/>
      </w:divBdr>
      <w:divsChild>
        <w:div w:id="1808812045">
          <w:marLeft w:val="0"/>
          <w:marRight w:val="0"/>
          <w:marTop w:val="0"/>
          <w:marBottom w:val="0"/>
          <w:divBdr>
            <w:top w:val="none" w:sz="0" w:space="0" w:color="auto"/>
            <w:left w:val="none" w:sz="0" w:space="0" w:color="auto"/>
            <w:bottom w:val="none" w:sz="0" w:space="0" w:color="auto"/>
            <w:right w:val="none" w:sz="0" w:space="0" w:color="auto"/>
          </w:divBdr>
        </w:div>
      </w:divsChild>
    </w:div>
    <w:div w:id="921985587">
      <w:bodyDiv w:val="1"/>
      <w:marLeft w:val="0"/>
      <w:marRight w:val="0"/>
      <w:marTop w:val="0"/>
      <w:marBottom w:val="0"/>
      <w:divBdr>
        <w:top w:val="none" w:sz="0" w:space="0" w:color="auto"/>
        <w:left w:val="none" w:sz="0" w:space="0" w:color="auto"/>
        <w:bottom w:val="none" w:sz="0" w:space="0" w:color="auto"/>
        <w:right w:val="none" w:sz="0" w:space="0" w:color="auto"/>
      </w:divBdr>
    </w:div>
    <w:div w:id="935675313">
      <w:bodyDiv w:val="1"/>
      <w:marLeft w:val="0"/>
      <w:marRight w:val="0"/>
      <w:marTop w:val="0"/>
      <w:marBottom w:val="0"/>
      <w:divBdr>
        <w:top w:val="none" w:sz="0" w:space="0" w:color="auto"/>
        <w:left w:val="none" w:sz="0" w:space="0" w:color="auto"/>
        <w:bottom w:val="none" w:sz="0" w:space="0" w:color="auto"/>
        <w:right w:val="none" w:sz="0" w:space="0" w:color="auto"/>
      </w:divBdr>
    </w:div>
    <w:div w:id="962075262">
      <w:bodyDiv w:val="1"/>
      <w:marLeft w:val="0"/>
      <w:marRight w:val="0"/>
      <w:marTop w:val="0"/>
      <w:marBottom w:val="0"/>
      <w:divBdr>
        <w:top w:val="none" w:sz="0" w:space="0" w:color="auto"/>
        <w:left w:val="none" w:sz="0" w:space="0" w:color="auto"/>
        <w:bottom w:val="none" w:sz="0" w:space="0" w:color="auto"/>
        <w:right w:val="none" w:sz="0" w:space="0" w:color="auto"/>
      </w:divBdr>
    </w:div>
    <w:div w:id="983924465">
      <w:bodyDiv w:val="1"/>
      <w:marLeft w:val="0"/>
      <w:marRight w:val="0"/>
      <w:marTop w:val="0"/>
      <w:marBottom w:val="0"/>
      <w:divBdr>
        <w:top w:val="none" w:sz="0" w:space="0" w:color="auto"/>
        <w:left w:val="none" w:sz="0" w:space="0" w:color="auto"/>
        <w:bottom w:val="none" w:sz="0" w:space="0" w:color="auto"/>
        <w:right w:val="none" w:sz="0" w:space="0" w:color="auto"/>
      </w:divBdr>
    </w:div>
    <w:div w:id="986781729">
      <w:bodyDiv w:val="1"/>
      <w:marLeft w:val="0"/>
      <w:marRight w:val="0"/>
      <w:marTop w:val="0"/>
      <w:marBottom w:val="0"/>
      <w:divBdr>
        <w:top w:val="none" w:sz="0" w:space="0" w:color="auto"/>
        <w:left w:val="none" w:sz="0" w:space="0" w:color="auto"/>
        <w:bottom w:val="none" w:sz="0" w:space="0" w:color="auto"/>
        <w:right w:val="none" w:sz="0" w:space="0" w:color="auto"/>
      </w:divBdr>
    </w:div>
    <w:div w:id="996760082">
      <w:bodyDiv w:val="1"/>
      <w:marLeft w:val="0"/>
      <w:marRight w:val="0"/>
      <w:marTop w:val="0"/>
      <w:marBottom w:val="0"/>
      <w:divBdr>
        <w:top w:val="none" w:sz="0" w:space="0" w:color="auto"/>
        <w:left w:val="none" w:sz="0" w:space="0" w:color="auto"/>
        <w:bottom w:val="none" w:sz="0" w:space="0" w:color="auto"/>
        <w:right w:val="none" w:sz="0" w:space="0" w:color="auto"/>
      </w:divBdr>
    </w:div>
    <w:div w:id="1017000711">
      <w:bodyDiv w:val="1"/>
      <w:marLeft w:val="0"/>
      <w:marRight w:val="0"/>
      <w:marTop w:val="0"/>
      <w:marBottom w:val="0"/>
      <w:divBdr>
        <w:top w:val="none" w:sz="0" w:space="0" w:color="auto"/>
        <w:left w:val="none" w:sz="0" w:space="0" w:color="auto"/>
        <w:bottom w:val="none" w:sz="0" w:space="0" w:color="auto"/>
        <w:right w:val="none" w:sz="0" w:space="0" w:color="auto"/>
      </w:divBdr>
    </w:div>
    <w:div w:id="1023553416">
      <w:bodyDiv w:val="1"/>
      <w:marLeft w:val="0"/>
      <w:marRight w:val="0"/>
      <w:marTop w:val="0"/>
      <w:marBottom w:val="0"/>
      <w:divBdr>
        <w:top w:val="none" w:sz="0" w:space="0" w:color="auto"/>
        <w:left w:val="none" w:sz="0" w:space="0" w:color="auto"/>
        <w:bottom w:val="none" w:sz="0" w:space="0" w:color="auto"/>
        <w:right w:val="none" w:sz="0" w:space="0" w:color="auto"/>
      </w:divBdr>
    </w:div>
    <w:div w:id="1025402230">
      <w:bodyDiv w:val="1"/>
      <w:marLeft w:val="0"/>
      <w:marRight w:val="0"/>
      <w:marTop w:val="0"/>
      <w:marBottom w:val="0"/>
      <w:divBdr>
        <w:top w:val="none" w:sz="0" w:space="0" w:color="auto"/>
        <w:left w:val="none" w:sz="0" w:space="0" w:color="auto"/>
        <w:bottom w:val="none" w:sz="0" w:space="0" w:color="auto"/>
        <w:right w:val="none" w:sz="0" w:space="0" w:color="auto"/>
      </w:divBdr>
    </w:div>
    <w:div w:id="1040588876">
      <w:bodyDiv w:val="1"/>
      <w:marLeft w:val="0"/>
      <w:marRight w:val="0"/>
      <w:marTop w:val="0"/>
      <w:marBottom w:val="0"/>
      <w:divBdr>
        <w:top w:val="none" w:sz="0" w:space="0" w:color="auto"/>
        <w:left w:val="none" w:sz="0" w:space="0" w:color="auto"/>
        <w:bottom w:val="none" w:sz="0" w:space="0" w:color="auto"/>
        <w:right w:val="none" w:sz="0" w:space="0" w:color="auto"/>
      </w:divBdr>
    </w:div>
    <w:div w:id="1043558013">
      <w:bodyDiv w:val="1"/>
      <w:marLeft w:val="0"/>
      <w:marRight w:val="0"/>
      <w:marTop w:val="0"/>
      <w:marBottom w:val="0"/>
      <w:divBdr>
        <w:top w:val="none" w:sz="0" w:space="0" w:color="auto"/>
        <w:left w:val="none" w:sz="0" w:space="0" w:color="auto"/>
        <w:bottom w:val="none" w:sz="0" w:space="0" w:color="auto"/>
        <w:right w:val="none" w:sz="0" w:space="0" w:color="auto"/>
      </w:divBdr>
    </w:div>
    <w:div w:id="1044064746">
      <w:bodyDiv w:val="1"/>
      <w:marLeft w:val="0"/>
      <w:marRight w:val="0"/>
      <w:marTop w:val="0"/>
      <w:marBottom w:val="0"/>
      <w:divBdr>
        <w:top w:val="none" w:sz="0" w:space="0" w:color="auto"/>
        <w:left w:val="none" w:sz="0" w:space="0" w:color="auto"/>
        <w:bottom w:val="none" w:sz="0" w:space="0" w:color="auto"/>
        <w:right w:val="none" w:sz="0" w:space="0" w:color="auto"/>
      </w:divBdr>
    </w:div>
    <w:div w:id="1048720891">
      <w:bodyDiv w:val="1"/>
      <w:marLeft w:val="0"/>
      <w:marRight w:val="0"/>
      <w:marTop w:val="0"/>
      <w:marBottom w:val="0"/>
      <w:divBdr>
        <w:top w:val="none" w:sz="0" w:space="0" w:color="auto"/>
        <w:left w:val="none" w:sz="0" w:space="0" w:color="auto"/>
        <w:bottom w:val="none" w:sz="0" w:space="0" w:color="auto"/>
        <w:right w:val="none" w:sz="0" w:space="0" w:color="auto"/>
      </w:divBdr>
    </w:div>
    <w:div w:id="1055088305">
      <w:bodyDiv w:val="1"/>
      <w:marLeft w:val="0"/>
      <w:marRight w:val="0"/>
      <w:marTop w:val="0"/>
      <w:marBottom w:val="0"/>
      <w:divBdr>
        <w:top w:val="none" w:sz="0" w:space="0" w:color="auto"/>
        <w:left w:val="none" w:sz="0" w:space="0" w:color="auto"/>
        <w:bottom w:val="none" w:sz="0" w:space="0" w:color="auto"/>
        <w:right w:val="none" w:sz="0" w:space="0" w:color="auto"/>
      </w:divBdr>
    </w:div>
    <w:div w:id="1072778891">
      <w:bodyDiv w:val="1"/>
      <w:marLeft w:val="0"/>
      <w:marRight w:val="0"/>
      <w:marTop w:val="0"/>
      <w:marBottom w:val="0"/>
      <w:divBdr>
        <w:top w:val="none" w:sz="0" w:space="0" w:color="auto"/>
        <w:left w:val="none" w:sz="0" w:space="0" w:color="auto"/>
        <w:bottom w:val="none" w:sz="0" w:space="0" w:color="auto"/>
        <w:right w:val="none" w:sz="0" w:space="0" w:color="auto"/>
      </w:divBdr>
    </w:div>
    <w:div w:id="1078746048">
      <w:bodyDiv w:val="1"/>
      <w:marLeft w:val="0"/>
      <w:marRight w:val="0"/>
      <w:marTop w:val="0"/>
      <w:marBottom w:val="0"/>
      <w:divBdr>
        <w:top w:val="none" w:sz="0" w:space="0" w:color="auto"/>
        <w:left w:val="none" w:sz="0" w:space="0" w:color="auto"/>
        <w:bottom w:val="none" w:sz="0" w:space="0" w:color="auto"/>
        <w:right w:val="none" w:sz="0" w:space="0" w:color="auto"/>
      </w:divBdr>
    </w:div>
    <w:div w:id="1080249149">
      <w:bodyDiv w:val="1"/>
      <w:marLeft w:val="0"/>
      <w:marRight w:val="0"/>
      <w:marTop w:val="0"/>
      <w:marBottom w:val="0"/>
      <w:divBdr>
        <w:top w:val="none" w:sz="0" w:space="0" w:color="auto"/>
        <w:left w:val="none" w:sz="0" w:space="0" w:color="auto"/>
        <w:bottom w:val="none" w:sz="0" w:space="0" w:color="auto"/>
        <w:right w:val="none" w:sz="0" w:space="0" w:color="auto"/>
      </w:divBdr>
    </w:div>
    <w:div w:id="1083599881">
      <w:bodyDiv w:val="1"/>
      <w:marLeft w:val="0"/>
      <w:marRight w:val="0"/>
      <w:marTop w:val="0"/>
      <w:marBottom w:val="0"/>
      <w:divBdr>
        <w:top w:val="none" w:sz="0" w:space="0" w:color="auto"/>
        <w:left w:val="none" w:sz="0" w:space="0" w:color="auto"/>
        <w:bottom w:val="none" w:sz="0" w:space="0" w:color="auto"/>
        <w:right w:val="none" w:sz="0" w:space="0" w:color="auto"/>
      </w:divBdr>
    </w:div>
    <w:div w:id="1107702636">
      <w:bodyDiv w:val="1"/>
      <w:marLeft w:val="0"/>
      <w:marRight w:val="0"/>
      <w:marTop w:val="0"/>
      <w:marBottom w:val="0"/>
      <w:divBdr>
        <w:top w:val="none" w:sz="0" w:space="0" w:color="auto"/>
        <w:left w:val="none" w:sz="0" w:space="0" w:color="auto"/>
        <w:bottom w:val="none" w:sz="0" w:space="0" w:color="auto"/>
        <w:right w:val="none" w:sz="0" w:space="0" w:color="auto"/>
      </w:divBdr>
    </w:div>
    <w:div w:id="1117600393">
      <w:bodyDiv w:val="1"/>
      <w:marLeft w:val="0"/>
      <w:marRight w:val="0"/>
      <w:marTop w:val="0"/>
      <w:marBottom w:val="0"/>
      <w:divBdr>
        <w:top w:val="none" w:sz="0" w:space="0" w:color="auto"/>
        <w:left w:val="none" w:sz="0" w:space="0" w:color="auto"/>
        <w:bottom w:val="none" w:sz="0" w:space="0" w:color="auto"/>
        <w:right w:val="none" w:sz="0" w:space="0" w:color="auto"/>
      </w:divBdr>
    </w:div>
    <w:div w:id="1118991271">
      <w:bodyDiv w:val="1"/>
      <w:marLeft w:val="0"/>
      <w:marRight w:val="0"/>
      <w:marTop w:val="0"/>
      <w:marBottom w:val="0"/>
      <w:divBdr>
        <w:top w:val="none" w:sz="0" w:space="0" w:color="auto"/>
        <w:left w:val="none" w:sz="0" w:space="0" w:color="auto"/>
        <w:bottom w:val="none" w:sz="0" w:space="0" w:color="auto"/>
        <w:right w:val="none" w:sz="0" w:space="0" w:color="auto"/>
      </w:divBdr>
    </w:div>
    <w:div w:id="1123301962">
      <w:bodyDiv w:val="1"/>
      <w:marLeft w:val="0"/>
      <w:marRight w:val="0"/>
      <w:marTop w:val="0"/>
      <w:marBottom w:val="0"/>
      <w:divBdr>
        <w:top w:val="none" w:sz="0" w:space="0" w:color="auto"/>
        <w:left w:val="none" w:sz="0" w:space="0" w:color="auto"/>
        <w:bottom w:val="none" w:sz="0" w:space="0" w:color="auto"/>
        <w:right w:val="none" w:sz="0" w:space="0" w:color="auto"/>
      </w:divBdr>
    </w:div>
    <w:div w:id="1141119632">
      <w:bodyDiv w:val="1"/>
      <w:marLeft w:val="0"/>
      <w:marRight w:val="0"/>
      <w:marTop w:val="0"/>
      <w:marBottom w:val="0"/>
      <w:divBdr>
        <w:top w:val="none" w:sz="0" w:space="0" w:color="auto"/>
        <w:left w:val="none" w:sz="0" w:space="0" w:color="auto"/>
        <w:bottom w:val="none" w:sz="0" w:space="0" w:color="auto"/>
        <w:right w:val="none" w:sz="0" w:space="0" w:color="auto"/>
      </w:divBdr>
    </w:div>
    <w:div w:id="1181361274">
      <w:bodyDiv w:val="1"/>
      <w:marLeft w:val="0"/>
      <w:marRight w:val="0"/>
      <w:marTop w:val="0"/>
      <w:marBottom w:val="0"/>
      <w:divBdr>
        <w:top w:val="none" w:sz="0" w:space="0" w:color="auto"/>
        <w:left w:val="none" w:sz="0" w:space="0" w:color="auto"/>
        <w:bottom w:val="none" w:sz="0" w:space="0" w:color="auto"/>
        <w:right w:val="none" w:sz="0" w:space="0" w:color="auto"/>
      </w:divBdr>
    </w:div>
    <w:div w:id="1191071364">
      <w:bodyDiv w:val="1"/>
      <w:marLeft w:val="0"/>
      <w:marRight w:val="0"/>
      <w:marTop w:val="0"/>
      <w:marBottom w:val="0"/>
      <w:divBdr>
        <w:top w:val="none" w:sz="0" w:space="0" w:color="auto"/>
        <w:left w:val="none" w:sz="0" w:space="0" w:color="auto"/>
        <w:bottom w:val="none" w:sz="0" w:space="0" w:color="auto"/>
        <w:right w:val="none" w:sz="0" w:space="0" w:color="auto"/>
      </w:divBdr>
    </w:div>
    <w:div w:id="1195342340">
      <w:bodyDiv w:val="1"/>
      <w:marLeft w:val="0"/>
      <w:marRight w:val="0"/>
      <w:marTop w:val="0"/>
      <w:marBottom w:val="0"/>
      <w:divBdr>
        <w:top w:val="none" w:sz="0" w:space="0" w:color="auto"/>
        <w:left w:val="none" w:sz="0" w:space="0" w:color="auto"/>
        <w:bottom w:val="none" w:sz="0" w:space="0" w:color="auto"/>
        <w:right w:val="none" w:sz="0" w:space="0" w:color="auto"/>
      </w:divBdr>
      <w:divsChild>
        <w:div w:id="138575229">
          <w:marLeft w:val="0"/>
          <w:marRight w:val="0"/>
          <w:marTop w:val="0"/>
          <w:marBottom w:val="0"/>
          <w:divBdr>
            <w:top w:val="none" w:sz="0" w:space="0" w:color="auto"/>
            <w:left w:val="none" w:sz="0" w:space="0" w:color="auto"/>
            <w:bottom w:val="none" w:sz="0" w:space="0" w:color="auto"/>
            <w:right w:val="none" w:sz="0" w:space="0" w:color="auto"/>
          </w:divBdr>
        </w:div>
      </w:divsChild>
    </w:div>
    <w:div w:id="1201865797">
      <w:bodyDiv w:val="1"/>
      <w:marLeft w:val="0"/>
      <w:marRight w:val="0"/>
      <w:marTop w:val="0"/>
      <w:marBottom w:val="0"/>
      <w:divBdr>
        <w:top w:val="none" w:sz="0" w:space="0" w:color="auto"/>
        <w:left w:val="none" w:sz="0" w:space="0" w:color="auto"/>
        <w:bottom w:val="none" w:sz="0" w:space="0" w:color="auto"/>
        <w:right w:val="none" w:sz="0" w:space="0" w:color="auto"/>
      </w:divBdr>
    </w:div>
    <w:div w:id="1212381738">
      <w:bodyDiv w:val="1"/>
      <w:marLeft w:val="0"/>
      <w:marRight w:val="0"/>
      <w:marTop w:val="0"/>
      <w:marBottom w:val="0"/>
      <w:divBdr>
        <w:top w:val="none" w:sz="0" w:space="0" w:color="auto"/>
        <w:left w:val="none" w:sz="0" w:space="0" w:color="auto"/>
        <w:bottom w:val="none" w:sz="0" w:space="0" w:color="auto"/>
        <w:right w:val="none" w:sz="0" w:space="0" w:color="auto"/>
      </w:divBdr>
    </w:div>
    <w:div w:id="1220823029">
      <w:bodyDiv w:val="1"/>
      <w:marLeft w:val="0"/>
      <w:marRight w:val="0"/>
      <w:marTop w:val="0"/>
      <w:marBottom w:val="0"/>
      <w:divBdr>
        <w:top w:val="none" w:sz="0" w:space="0" w:color="auto"/>
        <w:left w:val="none" w:sz="0" w:space="0" w:color="auto"/>
        <w:bottom w:val="none" w:sz="0" w:space="0" w:color="auto"/>
        <w:right w:val="none" w:sz="0" w:space="0" w:color="auto"/>
      </w:divBdr>
    </w:div>
    <w:div w:id="1235357881">
      <w:bodyDiv w:val="1"/>
      <w:marLeft w:val="0"/>
      <w:marRight w:val="0"/>
      <w:marTop w:val="0"/>
      <w:marBottom w:val="0"/>
      <w:divBdr>
        <w:top w:val="none" w:sz="0" w:space="0" w:color="auto"/>
        <w:left w:val="none" w:sz="0" w:space="0" w:color="auto"/>
        <w:bottom w:val="none" w:sz="0" w:space="0" w:color="auto"/>
        <w:right w:val="none" w:sz="0" w:space="0" w:color="auto"/>
      </w:divBdr>
    </w:div>
    <w:div w:id="1251430902">
      <w:bodyDiv w:val="1"/>
      <w:marLeft w:val="0"/>
      <w:marRight w:val="0"/>
      <w:marTop w:val="0"/>
      <w:marBottom w:val="0"/>
      <w:divBdr>
        <w:top w:val="none" w:sz="0" w:space="0" w:color="auto"/>
        <w:left w:val="none" w:sz="0" w:space="0" w:color="auto"/>
        <w:bottom w:val="none" w:sz="0" w:space="0" w:color="auto"/>
        <w:right w:val="none" w:sz="0" w:space="0" w:color="auto"/>
      </w:divBdr>
    </w:div>
    <w:div w:id="1267688833">
      <w:bodyDiv w:val="1"/>
      <w:marLeft w:val="0"/>
      <w:marRight w:val="0"/>
      <w:marTop w:val="0"/>
      <w:marBottom w:val="0"/>
      <w:divBdr>
        <w:top w:val="none" w:sz="0" w:space="0" w:color="auto"/>
        <w:left w:val="none" w:sz="0" w:space="0" w:color="auto"/>
        <w:bottom w:val="none" w:sz="0" w:space="0" w:color="auto"/>
        <w:right w:val="none" w:sz="0" w:space="0" w:color="auto"/>
      </w:divBdr>
    </w:div>
    <w:div w:id="1277561428">
      <w:bodyDiv w:val="1"/>
      <w:marLeft w:val="0"/>
      <w:marRight w:val="0"/>
      <w:marTop w:val="0"/>
      <w:marBottom w:val="0"/>
      <w:divBdr>
        <w:top w:val="none" w:sz="0" w:space="0" w:color="auto"/>
        <w:left w:val="none" w:sz="0" w:space="0" w:color="auto"/>
        <w:bottom w:val="none" w:sz="0" w:space="0" w:color="auto"/>
        <w:right w:val="none" w:sz="0" w:space="0" w:color="auto"/>
      </w:divBdr>
    </w:div>
    <w:div w:id="1284389220">
      <w:bodyDiv w:val="1"/>
      <w:marLeft w:val="0"/>
      <w:marRight w:val="0"/>
      <w:marTop w:val="0"/>
      <w:marBottom w:val="0"/>
      <w:divBdr>
        <w:top w:val="none" w:sz="0" w:space="0" w:color="auto"/>
        <w:left w:val="none" w:sz="0" w:space="0" w:color="auto"/>
        <w:bottom w:val="none" w:sz="0" w:space="0" w:color="auto"/>
        <w:right w:val="none" w:sz="0" w:space="0" w:color="auto"/>
      </w:divBdr>
    </w:div>
    <w:div w:id="1299342554">
      <w:bodyDiv w:val="1"/>
      <w:marLeft w:val="0"/>
      <w:marRight w:val="0"/>
      <w:marTop w:val="0"/>
      <w:marBottom w:val="0"/>
      <w:divBdr>
        <w:top w:val="none" w:sz="0" w:space="0" w:color="auto"/>
        <w:left w:val="none" w:sz="0" w:space="0" w:color="auto"/>
        <w:bottom w:val="none" w:sz="0" w:space="0" w:color="auto"/>
        <w:right w:val="none" w:sz="0" w:space="0" w:color="auto"/>
      </w:divBdr>
    </w:div>
    <w:div w:id="1300919315">
      <w:bodyDiv w:val="1"/>
      <w:marLeft w:val="0"/>
      <w:marRight w:val="0"/>
      <w:marTop w:val="0"/>
      <w:marBottom w:val="0"/>
      <w:divBdr>
        <w:top w:val="none" w:sz="0" w:space="0" w:color="auto"/>
        <w:left w:val="none" w:sz="0" w:space="0" w:color="auto"/>
        <w:bottom w:val="none" w:sz="0" w:space="0" w:color="auto"/>
        <w:right w:val="none" w:sz="0" w:space="0" w:color="auto"/>
      </w:divBdr>
    </w:div>
    <w:div w:id="1319380886">
      <w:bodyDiv w:val="1"/>
      <w:marLeft w:val="0"/>
      <w:marRight w:val="0"/>
      <w:marTop w:val="0"/>
      <w:marBottom w:val="0"/>
      <w:divBdr>
        <w:top w:val="none" w:sz="0" w:space="0" w:color="auto"/>
        <w:left w:val="none" w:sz="0" w:space="0" w:color="auto"/>
        <w:bottom w:val="none" w:sz="0" w:space="0" w:color="auto"/>
        <w:right w:val="none" w:sz="0" w:space="0" w:color="auto"/>
      </w:divBdr>
    </w:div>
    <w:div w:id="1341615787">
      <w:bodyDiv w:val="1"/>
      <w:marLeft w:val="0"/>
      <w:marRight w:val="0"/>
      <w:marTop w:val="0"/>
      <w:marBottom w:val="0"/>
      <w:divBdr>
        <w:top w:val="none" w:sz="0" w:space="0" w:color="auto"/>
        <w:left w:val="none" w:sz="0" w:space="0" w:color="auto"/>
        <w:bottom w:val="none" w:sz="0" w:space="0" w:color="auto"/>
        <w:right w:val="none" w:sz="0" w:space="0" w:color="auto"/>
      </w:divBdr>
    </w:div>
    <w:div w:id="1349600531">
      <w:bodyDiv w:val="1"/>
      <w:marLeft w:val="0"/>
      <w:marRight w:val="0"/>
      <w:marTop w:val="0"/>
      <w:marBottom w:val="0"/>
      <w:divBdr>
        <w:top w:val="none" w:sz="0" w:space="0" w:color="auto"/>
        <w:left w:val="none" w:sz="0" w:space="0" w:color="auto"/>
        <w:bottom w:val="none" w:sz="0" w:space="0" w:color="auto"/>
        <w:right w:val="none" w:sz="0" w:space="0" w:color="auto"/>
      </w:divBdr>
    </w:div>
    <w:div w:id="1372725087">
      <w:bodyDiv w:val="1"/>
      <w:marLeft w:val="0"/>
      <w:marRight w:val="0"/>
      <w:marTop w:val="0"/>
      <w:marBottom w:val="0"/>
      <w:divBdr>
        <w:top w:val="none" w:sz="0" w:space="0" w:color="auto"/>
        <w:left w:val="none" w:sz="0" w:space="0" w:color="auto"/>
        <w:bottom w:val="none" w:sz="0" w:space="0" w:color="auto"/>
        <w:right w:val="none" w:sz="0" w:space="0" w:color="auto"/>
      </w:divBdr>
    </w:div>
    <w:div w:id="1387339234">
      <w:bodyDiv w:val="1"/>
      <w:marLeft w:val="0"/>
      <w:marRight w:val="0"/>
      <w:marTop w:val="0"/>
      <w:marBottom w:val="0"/>
      <w:divBdr>
        <w:top w:val="none" w:sz="0" w:space="0" w:color="auto"/>
        <w:left w:val="none" w:sz="0" w:space="0" w:color="auto"/>
        <w:bottom w:val="none" w:sz="0" w:space="0" w:color="auto"/>
        <w:right w:val="none" w:sz="0" w:space="0" w:color="auto"/>
      </w:divBdr>
    </w:div>
    <w:div w:id="1405252422">
      <w:bodyDiv w:val="1"/>
      <w:marLeft w:val="0"/>
      <w:marRight w:val="0"/>
      <w:marTop w:val="0"/>
      <w:marBottom w:val="0"/>
      <w:divBdr>
        <w:top w:val="none" w:sz="0" w:space="0" w:color="auto"/>
        <w:left w:val="none" w:sz="0" w:space="0" w:color="auto"/>
        <w:bottom w:val="none" w:sz="0" w:space="0" w:color="auto"/>
        <w:right w:val="none" w:sz="0" w:space="0" w:color="auto"/>
      </w:divBdr>
    </w:div>
    <w:div w:id="1446146634">
      <w:bodyDiv w:val="1"/>
      <w:marLeft w:val="0"/>
      <w:marRight w:val="0"/>
      <w:marTop w:val="0"/>
      <w:marBottom w:val="0"/>
      <w:divBdr>
        <w:top w:val="none" w:sz="0" w:space="0" w:color="auto"/>
        <w:left w:val="none" w:sz="0" w:space="0" w:color="auto"/>
        <w:bottom w:val="none" w:sz="0" w:space="0" w:color="auto"/>
        <w:right w:val="none" w:sz="0" w:space="0" w:color="auto"/>
      </w:divBdr>
    </w:div>
    <w:div w:id="1481921737">
      <w:bodyDiv w:val="1"/>
      <w:marLeft w:val="0"/>
      <w:marRight w:val="0"/>
      <w:marTop w:val="0"/>
      <w:marBottom w:val="0"/>
      <w:divBdr>
        <w:top w:val="none" w:sz="0" w:space="0" w:color="auto"/>
        <w:left w:val="none" w:sz="0" w:space="0" w:color="auto"/>
        <w:bottom w:val="none" w:sz="0" w:space="0" w:color="auto"/>
        <w:right w:val="none" w:sz="0" w:space="0" w:color="auto"/>
      </w:divBdr>
    </w:div>
    <w:div w:id="1492066472">
      <w:bodyDiv w:val="1"/>
      <w:marLeft w:val="0"/>
      <w:marRight w:val="0"/>
      <w:marTop w:val="0"/>
      <w:marBottom w:val="0"/>
      <w:divBdr>
        <w:top w:val="none" w:sz="0" w:space="0" w:color="auto"/>
        <w:left w:val="none" w:sz="0" w:space="0" w:color="auto"/>
        <w:bottom w:val="none" w:sz="0" w:space="0" w:color="auto"/>
        <w:right w:val="none" w:sz="0" w:space="0" w:color="auto"/>
      </w:divBdr>
    </w:div>
    <w:div w:id="1505582927">
      <w:bodyDiv w:val="1"/>
      <w:marLeft w:val="0"/>
      <w:marRight w:val="0"/>
      <w:marTop w:val="0"/>
      <w:marBottom w:val="0"/>
      <w:divBdr>
        <w:top w:val="none" w:sz="0" w:space="0" w:color="auto"/>
        <w:left w:val="none" w:sz="0" w:space="0" w:color="auto"/>
        <w:bottom w:val="none" w:sz="0" w:space="0" w:color="auto"/>
        <w:right w:val="none" w:sz="0" w:space="0" w:color="auto"/>
      </w:divBdr>
    </w:div>
    <w:div w:id="1514225547">
      <w:bodyDiv w:val="1"/>
      <w:marLeft w:val="0"/>
      <w:marRight w:val="0"/>
      <w:marTop w:val="0"/>
      <w:marBottom w:val="0"/>
      <w:divBdr>
        <w:top w:val="none" w:sz="0" w:space="0" w:color="auto"/>
        <w:left w:val="none" w:sz="0" w:space="0" w:color="auto"/>
        <w:bottom w:val="none" w:sz="0" w:space="0" w:color="auto"/>
        <w:right w:val="none" w:sz="0" w:space="0" w:color="auto"/>
      </w:divBdr>
    </w:div>
    <w:div w:id="1545025868">
      <w:bodyDiv w:val="1"/>
      <w:marLeft w:val="0"/>
      <w:marRight w:val="0"/>
      <w:marTop w:val="0"/>
      <w:marBottom w:val="0"/>
      <w:divBdr>
        <w:top w:val="none" w:sz="0" w:space="0" w:color="auto"/>
        <w:left w:val="none" w:sz="0" w:space="0" w:color="auto"/>
        <w:bottom w:val="none" w:sz="0" w:space="0" w:color="auto"/>
        <w:right w:val="none" w:sz="0" w:space="0" w:color="auto"/>
      </w:divBdr>
    </w:div>
    <w:div w:id="1557624293">
      <w:bodyDiv w:val="1"/>
      <w:marLeft w:val="0"/>
      <w:marRight w:val="0"/>
      <w:marTop w:val="0"/>
      <w:marBottom w:val="0"/>
      <w:divBdr>
        <w:top w:val="none" w:sz="0" w:space="0" w:color="auto"/>
        <w:left w:val="none" w:sz="0" w:space="0" w:color="auto"/>
        <w:bottom w:val="none" w:sz="0" w:space="0" w:color="auto"/>
        <w:right w:val="none" w:sz="0" w:space="0" w:color="auto"/>
      </w:divBdr>
    </w:div>
    <w:div w:id="1595481949">
      <w:bodyDiv w:val="1"/>
      <w:marLeft w:val="0"/>
      <w:marRight w:val="0"/>
      <w:marTop w:val="0"/>
      <w:marBottom w:val="0"/>
      <w:divBdr>
        <w:top w:val="none" w:sz="0" w:space="0" w:color="auto"/>
        <w:left w:val="none" w:sz="0" w:space="0" w:color="auto"/>
        <w:bottom w:val="none" w:sz="0" w:space="0" w:color="auto"/>
        <w:right w:val="none" w:sz="0" w:space="0" w:color="auto"/>
      </w:divBdr>
    </w:div>
    <w:div w:id="1598096425">
      <w:bodyDiv w:val="1"/>
      <w:marLeft w:val="0"/>
      <w:marRight w:val="0"/>
      <w:marTop w:val="0"/>
      <w:marBottom w:val="0"/>
      <w:divBdr>
        <w:top w:val="none" w:sz="0" w:space="0" w:color="auto"/>
        <w:left w:val="none" w:sz="0" w:space="0" w:color="auto"/>
        <w:bottom w:val="none" w:sz="0" w:space="0" w:color="auto"/>
        <w:right w:val="none" w:sz="0" w:space="0" w:color="auto"/>
      </w:divBdr>
    </w:div>
    <w:div w:id="1619557054">
      <w:bodyDiv w:val="1"/>
      <w:marLeft w:val="0"/>
      <w:marRight w:val="0"/>
      <w:marTop w:val="0"/>
      <w:marBottom w:val="0"/>
      <w:divBdr>
        <w:top w:val="none" w:sz="0" w:space="0" w:color="auto"/>
        <w:left w:val="none" w:sz="0" w:space="0" w:color="auto"/>
        <w:bottom w:val="none" w:sz="0" w:space="0" w:color="auto"/>
        <w:right w:val="none" w:sz="0" w:space="0" w:color="auto"/>
      </w:divBdr>
    </w:div>
    <w:div w:id="1622344002">
      <w:bodyDiv w:val="1"/>
      <w:marLeft w:val="0"/>
      <w:marRight w:val="0"/>
      <w:marTop w:val="0"/>
      <w:marBottom w:val="0"/>
      <w:divBdr>
        <w:top w:val="none" w:sz="0" w:space="0" w:color="auto"/>
        <w:left w:val="none" w:sz="0" w:space="0" w:color="auto"/>
        <w:bottom w:val="none" w:sz="0" w:space="0" w:color="auto"/>
        <w:right w:val="none" w:sz="0" w:space="0" w:color="auto"/>
      </w:divBdr>
    </w:div>
    <w:div w:id="1646427879">
      <w:bodyDiv w:val="1"/>
      <w:marLeft w:val="0"/>
      <w:marRight w:val="0"/>
      <w:marTop w:val="0"/>
      <w:marBottom w:val="0"/>
      <w:divBdr>
        <w:top w:val="none" w:sz="0" w:space="0" w:color="auto"/>
        <w:left w:val="none" w:sz="0" w:space="0" w:color="auto"/>
        <w:bottom w:val="none" w:sz="0" w:space="0" w:color="auto"/>
        <w:right w:val="none" w:sz="0" w:space="0" w:color="auto"/>
      </w:divBdr>
    </w:div>
    <w:div w:id="1654989798">
      <w:bodyDiv w:val="1"/>
      <w:marLeft w:val="0"/>
      <w:marRight w:val="0"/>
      <w:marTop w:val="0"/>
      <w:marBottom w:val="0"/>
      <w:divBdr>
        <w:top w:val="none" w:sz="0" w:space="0" w:color="auto"/>
        <w:left w:val="none" w:sz="0" w:space="0" w:color="auto"/>
        <w:bottom w:val="none" w:sz="0" w:space="0" w:color="auto"/>
        <w:right w:val="none" w:sz="0" w:space="0" w:color="auto"/>
      </w:divBdr>
    </w:div>
    <w:div w:id="1659726091">
      <w:bodyDiv w:val="1"/>
      <w:marLeft w:val="0"/>
      <w:marRight w:val="0"/>
      <w:marTop w:val="0"/>
      <w:marBottom w:val="0"/>
      <w:divBdr>
        <w:top w:val="none" w:sz="0" w:space="0" w:color="auto"/>
        <w:left w:val="none" w:sz="0" w:space="0" w:color="auto"/>
        <w:bottom w:val="none" w:sz="0" w:space="0" w:color="auto"/>
        <w:right w:val="none" w:sz="0" w:space="0" w:color="auto"/>
      </w:divBdr>
    </w:div>
    <w:div w:id="1686439805">
      <w:bodyDiv w:val="1"/>
      <w:marLeft w:val="0"/>
      <w:marRight w:val="0"/>
      <w:marTop w:val="0"/>
      <w:marBottom w:val="0"/>
      <w:divBdr>
        <w:top w:val="none" w:sz="0" w:space="0" w:color="auto"/>
        <w:left w:val="none" w:sz="0" w:space="0" w:color="auto"/>
        <w:bottom w:val="none" w:sz="0" w:space="0" w:color="auto"/>
        <w:right w:val="none" w:sz="0" w:space="0" w:color="auto"/>
      </w:divBdr>
    </w:div>
    <w:div w:id="1709376922">
      <w:bodyDiv w:val="1"/>
      <w:marLeft w:val="0"/>
      <w:marRight w:val="0"/>
      <w:marTop w:val="0"/>
      <w:marBottom w:val="0"/>
      <w:divBdr>
        <w:top w:val="none" w:sz="0" w:space="0" w:color="auto"/>
        <w:left w:val="none" w:sz="0" w:space="0" w:color="auto"/>
        <w:bottom w:val="none" w:sz="0" w:space="0" w:color="auto"/>
        <w:right w:val="none" w:sz="0" w:space="0" w:color="auto"/>
      </w:divBdr>
    </w:div>
    <w:div w:id="1714423676">
      <w:bodyDiv w:val="1"/>
      <w:marLeft w:val="0"/>
      <w:marRight w:val="0"/>
      <w:marTop w:val="0"/>
      <w:marBottom w:val="0"/>
      <w:divBdr>
        <w:top w:val="none" w:sz="0" w:space="0" w:color="auto"/>
        <w:left w:val="none" w:sz="0" w:space="0" w:color="auto"/>
        <w:bottom w:val="none" w:sz="0" w:space="0" w:color="auto"/>
        <w:right w:val="none" w:sz="0" w:space="0" w:color="auto"/>
      </w:divBdr>
      <w:divsChild>
        <w:div w:id="1249071219">
          <w:marLeft w:val="0"/>
          <w:marRight w:val="0"/>
          <w:marTop w:val="0"/>
          <w:marBottom w:val="0"/>
          <w:divBdr>
            <w:top w:val="none" w:sz="0" w:space="0" w:color="auto"/>
            <w:left w:val="none" w:sz="0" w:space="0" w:color="auto"/>
            <w:bottom w:val="none" w:sz="0" w:space="0" w:color="auto"/>
            <w:right w:val="none" w:sz="0" w:space="0" w:color="auto"/>
          </w:divBdr>
        </w:div>
      </w:divsChild>
    </w:div>
    <w:div w:id="1723673137">
      <w:bodyDiv w:val="1"/>
      <w:marLeft w:val="0"/>
      <w:marRight w:val="0"/>
      <w:marTop w:val="0"/>
      <w:marBottom w:val="0"/>
      <w:divBdr>
        <w:top w:val="none" w:sz="0" w:space="0" w:color="auto"/>
        <w:left w:val="none" w:sz="0" w:space="0" w:color="auto"/>
        <w:bottom w:val="none" w:sz="0" w:space="0" w:color="auto"/>
        <w:right w:val="none" w:sz="0" w:space="0" w:color="auto"/>
      </w:divBdr>
    </w:div>
    <w:div w:id="1724523080">
      <w:bodyDiv w:val="1"/>
      <w:marLeft w:val="0"/>
      <w:marRight w:val="0"/>
      <w:marTop w:val="0"/>
      <w:marBottom w:val="0"/>
      <w:divBdr>
        <w:top w:val="none" w:sz="0" w:space="0" w:color="auto"/>
        <w:left w:val="none" w:sz="0" w:space="0" w:color="auto"/>
        <w:bottom w:val="none" w:sz="0" w:space="0" w:color="auto"/>
        <w:right w:val="none" w:sz="0" w:space="0" w:color="auto"/>
      </w:divBdr>
    </w:div>
    <w:div w:id="1729835227">
      <w:bodyDiv w:val="1"/>
      <w:marLeft w:val="0"/>
      <w:marRight w:val="0"/>
      <w:marTop w:val="0"/>
      <w:marBottom w:val="0"/>
      <w:divBdr>
        <w:top w:val="none" w:sz="0" w:space="0" w:color="auto"/>
        <w:left w:val="none" w:sz="0" w:space="0" w:color="auto"/>
        <w:bottom w:val="none" w:sz="0" w:space="0" w:color="auto"/>
        <w:right w:val="none" w:sz="0" w:space="0" w:color="auto"/>
      </w:divBdr>
    </w:div>
    <w:div w:id="1731146914">
      <w:bodyDiv w:val="1"/>
      <w:marLeft w:val="0"/>
      <w:marRight w:val="0"/>
      <w:marTop w:val="0"/>
      <w:marBottom w:val="0"/>
      <w:divBdr>
        <w:top w:val="none" w:sz="0" w:space="0" w:color="auto"/>
        <w:left w:val="none" w:sz="0" w:space="0" w:color="auto"/>
        <w:bottom w:val="none" w:sz="0" w:space="0" w:color="auto"/>
        <w:right w:val="none" w:sz="0" w:space="0" w:color="auto"/>
      </w:divBdr>
    </w:div>
    <w:div w:id="1779642006">
      <w:bodyDiv w:val="1"/>
      <w:marLeft w:val="0"/>
      <w:marRight w:val="0"/>
      <w:marTop w:val="0"/>
      <w:marBottom w:val="0"/>
      <w:divBdr>
        <w:top w:val="none" w:sz="0" w:space="0" w:color="auto"/>
        <w:left w:val="none" w:sz="0" w:space="0" w:color="auto"/>
        <w:bottom w:val="none" w:sz="0" w:space="0" w:color="auto"/>
        <w:right w:val="none" w:sz="0" w:space="0" w:color="auto"/>
      </w:divBdr>
    </w:div>
    <w:div w:id="1784692574">
      <w:bodyDiv w:val="1"/>
      <w:marLeft w:val="0"/>
      <w:marRight w:val="0"/>
      <w:marTop w:val="0"/>
      <w:marBottom w:val="0"/>
      <w:divBdr>
        <w:top w:val="none" w:sz="0" w:space="0" w:color="auto"/>
        <w:left w:val="none" w:sz="0" w:space="0" w:color="auto"/>
        <w:bottom w:val="none" w:sz="0" w:space="0" w:color="auto"/>
        <w:right w:val="none" w:sz="0" w:space="0" w:color="auto"/>
      </w:divBdr>
    </w:div>
    <w:div w:id="1799883137">
      <w:bodyDiv w:val="1"/>
      <w:marLeft w:val="0"/>
      <w:marRight w:val="0"/>
      <w:marTop w:val="0"/>
      <w:marBottom w:val="0"/>
      <w:divBdr>
        <w:top w:val="none" w:sz="0" w:space="0" w:color="auto"/>
        <w:left w:val="none" w:sz="0" w:space="0" w:color="auto"/>
        <w:bottom w:val="none" w:sz="0" w:space="0" w:color="auto"/>
        <w:right w:val="none" w:sz="0" w:space="0" w:color="auto"/>
      </w:divBdr>
    </w:div>
    <w:div w:id="1810170395">
      <w:bodyDiv w:val="1"/>
      <w:marLeft w:val="0"/>
      <w:marRight w:val="0"/>
      <w:marTop w:val="0"/>
      <w:marBottom w:val="0"/>
      <w:divBdr>
        <w:top w:val="none" w:sz="0" w:space="0" w:color="auto"/>
        <w:left w:val="none" w:sz="0" w:space="0" w:color="auto"/>
        <w:bottom w:val="none" w:sz="0" w:space="0" w:color="auto"/>
        <w:right w:val="none" w:sz="0" w:space="0" w:color="auto"/>
      </w:divBdr>
    </w:div>
    <w:div w:id="1810248353">
      <w:bodyDiv w:val="1"/>
      <w:marLeft w:val="0"/>
      <w:marRight w:val="0"/>
      <w:marTop w:val="0"/>
      <w:marBottom w:val="0"/>
      <w:divBdr>
        <w:top w:val="none" w:sz="0" w:space="0" w:color="auto"/>
        <w:left w:val="none" w:sz="0" w:space="0" w:color="auto"/>
        <w:bottom w:val="none" w:sz="0" w:space="0" w:color="auto"/>
        <w:right w:val="none" w:sz="0" w:space="0" w:color="auto"/>
      </w:divBdr>
    </w:div>
    <w:div w:id="1817839593">
      <w:bodyDiv w:val="1"/>
      <w:marLeft w:val="0"/>
      <w:marRight w:val="0"/>
      <w:marTop w:val="0"/>
      <w:marBottom w:val="0"/>
      <w:divBdr>
        <w:top w:val="none" w:sz="0" w:space="0" w:color="auto"/>
        <w:left w:val="none" w:sz="0" w:space="0" w:color="auto"/>
        <w:bottom w:val="none" w:sz="0" w:space="0" w:color="auto"/>
        <w:right w:val="none" w:sz="0" w:space="0" w:color="auto"/>
      </w:divBdr>
    </w:div>
    <w:div w:id="1829050698">
      <w:bodyDiv w:val="1"/>
      <w:marLeft w:val="0"/>
      <w:marRight w:val="0"/>
      <w:marTop w:val="0"/>
      <w:marBottom w:val="0"/>
      <w:divBdr>
        <w:top w:val="none" w:sz="0" w:space="0" w:color="auto"/>
        <w:left w:val="none" w:sz="0" w:space="0" w:color="auto"/>
        <w:bottom w:val="none" w:sz="0" w:space="0" w:color="auto"/>
        <w:right w:val="none" w:sz="0" w:space="0" w:color="auto"/>
      </w:divBdr>
    </w:div>
    <w:div w:id="1844004430">
      <w:bodyDiv w:val="1"/>
      <w:marLeft w:val="0"/>
      <w:marRight w:val="0"/>
      <w:marTop w:val="0"/>
      <w:marBottom w:val="0"/>
      <w:divBdr>
        <w:top w:val="none" w:sz="0" w:space="0" w:color="auto"/>
        <w:left w:val="none" w:sz="0" w:space="0" w:color="auto"/>
        <w:bottom w:val="none" w:sz="0" w:space="0" w:color="auto"/>
        <w:right w:val="none" w:sz="0" w:space="0" w:color="auto"/>
      </w:divBdr>
    </w:div>
    <w:div w:id="1845633905">
      <w:bodyDiv w:val="1"/>
      <w:marLeft w:val="0"/>
      <w:marRight w:val="0"/>
      <w:marTop w:val="0"/>
      <w:marBottom w:val="0"/>
      <w:divBdr>
        <w:top w:val="none" w:sz="0" w:space="0" w:color="auto"/>
        <w:left w:val="none" w:sz="0" w:space="0" w:color="auto"/>
        <w:bottom w:val="none" w:sz="0" w:space="0" w:color="auto"/>
        <w:right w:val="none" w:sz="0" w:space="0" w:color="auto"/>
      </w:divBdr>
    </w:div>
    <w:div w:id="1864898356">
      <w:bodyDiv w:val="1"/>
      <w:marLeft w:val="0"/>
      <w:marRight w:val="0"/>
      <w:marTop w:val="0"/>
      <w:marBottom w:val="0"/>
      <w:divBdr>
        <w:top w:val="none" w:sz="0" w:space="0" w:color="auto"/>
        <w:left w:val="none" w:sz="0" w:space="0" w:color="auto"/>
        <w:bottom w:val="none" w:sz="0" w:space="0" w:color="auto"/>
        <w:right w:val="none" w:sz="0" w:space="0" w:color="auto"/>
      </w:divBdr>
    </w:div>
    <w:div w:id="1865514085">
      <w:bodyDiv w:val="1"/>
      <w:marLeft w:val="0"/>
      <w:marRight w:val="0"/>
      <w:marTop w:val="0"/>
      <w:marBottom w:val="0"/>
      <w:divBdr>
        <w:top w:val="none" w:sz="0" w:space="0" w:color="auto"/>
        <w:left w:val="none" w:sz="0" w:space="0" w:color="auto"/>
        <w:bottom w:val="none" w:sz="0" w:space="0" w:color="auto"/>
        <w:right w:val="none" w:sz="0" w:space="0" w:color="auto"/>
      </w:divBdr>
    </w:div>
    <w:div w:id="1881436221">
      <w:bodyDiv w:val="1"/>
      <w:marLeft w:val="0"/>
      <w:marRight w:val="0"/>
      <w:marTop w:val="0"/>
      <w:marBottom w:val="0"/>
      <w:divBdr>
        <w:top w:val="none" w:sz="0" w:space="0" w:color="auto"/>
        <w:left w:val="none" w:sz="0" w:space="0" w:color="auto"/>
        <w:bottom w:val="none" w:sz="0" w:space="0" w:color="auto"/>
        <w:right w:val="none" w:sz="0" w:space="0" w:color="auto"/>
      </w:divBdr>
    </w:div>
    <w:div w:id="1882014937">
      <w:bodyDiv w:val="1"/>
      <w:marLeft w:val="0"/>
      <w:marRight w:val="0"/>
      <w:marTop w:val="0"/>
      <w:marBottom w:val="0"/>
      <w:divBdr>
        <w:top w:val="none" w:sz="0" w:space="0" w:color="auto"/>
        <w:left w:val="none" w:sz="0" w:space="0" w:color="auto"/>
        <w:bottom w:val="none" w:sz="0" w:space="0" w:color="auto"/>
        <w:right w:val="none" w:sz="0" w:space="0" w:color="auto"/>
      </w:divBdr>
    </w:div>
    <w:div w:id="1882671009">
      <w:bodyDiv w:val="1"/>
      <w:marLeft w:val="0"/>
      <w:marRight w:val="0"/>
      <w:marTop w:val="0"/>
      <w:marBottom w:val="0"/>
      <w:divBdr>
        <w:top w:val="none" w:sz="0" w:space="0" w:color="auto"/>
        <w:left w:val="none" w:sz="0" w:space="0" w:color="auto"/>
        <w:bottom w:val="none" w:sz="0" w:space="0" w:color="auto"/>
        <w:right w:val="none" w:sz="0" w:space="0" w:color="auto"/>
      </w:divBdr>
    </w:div>
    <w:div w:id="1888561413">
      <w:bodyDiv w:val="1"/>
      <w:marLeft w:val="0"/>
      <w:marRight w:val="0"/>
      <w:marTop w:val="0"/>
      <w:marBottom w:val="0"/>
      <w:divBdr>
        <w:top w:val="none" w:sz="0" w:space="0" w:color="auto"/>
        <w:left w:val="none" w:sz="0" w:space="0" w:color="auto"/>
        <w:bottom w:val="none" w:sz="0" w:space="0" w:color="auto"/>
        <w:right w:val="none" w:sz="0" w:space="0" w:color="auto"/>
      </w:divBdr>
    </w:div>
    <w:div w:id="1888640343">
      <w:bodyDiv w:val="1"/>
      <w:marLeft w:val="0"/>
      <w:marRight w:val="0"/>
      <w:marTop w:val="0"/>
      <w:marBottom w:val="0"/>
      <w:divBdr>
        <w:top w:val="none" w:sz="0" w:space="0" w:color="auto"/>
        <w:left w:val="none" w:sz="0" w:space="0" w:color="auto"/>
        <w:bottom w:val="none" w:sz="0" w:space="0" w:color="auto"/>
        <w:right w:val="none" w:sz="0" w:space="0" w:color="auto"/>
      </w:divBdr>
    </w:div>
    <w:div w:id="1909068807">
      <w:bodyDiv w:val="1"/>
      <w:marLeft w:val="0"/>
      <w:marRight w:val="0"/>
      <w:marTop w:val="0"/>
      <w:marBottom w:val="0"/>
      <w:divBdr>
        <w:top w:val="none" w:sz="0" w:space="0" w:color="auto"/>
        <w:left w:val="none" w:sz="0" w:space="0" w:color="auto"/>
        <w:bottom w:val="none" w:sz="0" w:space="0" w:color="auto"/>
        <w:right w:val="none" w:sz="0" w:space="0" w:color="auto"/>
      </w:divBdr>
    </w:div>
    <w:div w:id="1910070313">
      <w:bodyDiv w:val="1"/>
      <w:marLeft w:val="0"/>
      <w:marRight w:val="0"/>
      <w:marTop w:val="0"/>
      <w:marBottom w:val="0"/>
      <w:divBdr>
        <w:top w:val="none" w:sz="0" w:space="0" w:color="auto"/>
        <w:left w:val="none" w:sz="0" w:space="0" w:color="auto"/>
        <w:bottom w:val="none" w:sz="0" w:space="0" w:color="auto"/>
        <w:right w:val="none" w:sz="0" w:space="0" w:color="auto"/>
      </w:divBdr>
    </w:div>
    <w:div w:id="1915314689">
      <w:bodyDiv w:val="1"/>
      <w:marLeft w:val="0"/>
      <w:marRight w:val="0"/>
      <w:marTop w:val="0"/>
      <w:marBottom w:val="0"/>
      <w:divBdr>
        <w:top w:val="none" w:sz="0" w:space="0" w:color="auto"/>
        <w:left w:val="none" w:sz="0" w:space="0" w:color="auto"/>
        <w:bottom w:val="none" w:sz="0" w:space="0" w:color="auto"/>
        <w:right w:val="none" w:sz="0" w:space="0" w:color="auto"/>
      </w:divBdr>
    </w:div>
    <w:div w:id="1932271779">
      <w:bodyDiv w:val="1"/>
      <w:marLeft w:val="0"/>
      <w:marRight w:val="0"/>
      <w:marTop w:val="0"/>
      <w:marBottom w:val="0"/>
      <w:divBdr>
        <w:top w:val="none" w:sz="0" w:space="0" w:color="auto"/>
        <w:left w:val="none" w:sz="0" w:space="0" w:color="auto"/>
        <w:bottom w:val="none" w:sz="0" w:space="0" w:color="auto"/>
        <w:right w:val="none" w:sz="0" w:space="0" w:color="auto"/>
      </w:divBdr>
    </w:div>
    <w:div w:id="1946687747">
      <w:bodyDiv w:val="1"/>
      <w:marLeft w:val="0"/>
      <w:marRight w:val="0"/>
      <w:marTop w:val="0"/>
      <w:marBottom w:val="0"/>
      <w:divBdr>
        <w:top w:val="none" w:sz="0" w:space="0" w:color="auto"/>
        <w:left w:val="none" w:sz="0" w:space="0" w:color="auto"/>
        <w:bottom w:val="none" w:sz="0" w:space="0" w:color="auto"/>
        <w:right w:val="none" w:sz="0" w:space="0" w:color="auto"/>
      </w:divBdr>
    </w:div>
    <w:div w:id="1948072757">
      <w:bodyDiv w:val="1"/>
      <w:marLeft w:val="0"/>
      <w:marRight w:val="0"/>
      <w:marTop w:val="0"/>
      <w:marBottom w:val="0"/>
      <w:divBdr>
        <w:top w:val="none" w:sz="0" w:space="0" w:color="auto"/>
        <w:left w:val="none" w:sz="0" w:space="0" w:color="auto"/>
        <w:bottom w:val="none" w:sz="0" w:space="0" w:color="auto"/>
        <w:right w:val="none" w:sz="0" w:space="0" w:color="auto"/>
      </w:divBdr>
    </w:div>
    <w:div w:id="1967613992">
      <w:bodyDiv w:val="1"/>
      <w:marLeft w:val="0"/>
      <w:marRight w:val="0"/>
      <w:marTop w:val="0"/>
      <w:marBottom w:val="0"/>
      <w:divBdr>
        <w:top w:val="none" w:sz="0" w:space="0" w:color="auto"/>
        <w:left w:val="none" w:sz="0" w:space="0" w:color="auto"/>
        <w:bottom w:val="none" w:sz="0" w:space="0" w:color="auto"/>
        <w:right w:val="none" w:sz="0" w:space="0" w:color="auto"/>
      </w:divBdr>
    </w:div>
    <w:div w:id="1982927222">
      <w:bodyDiv w:val="1"/>
      <w:marLeft w:val="0"/>
      <w:marRight w:val="0"/>
      <w:marTop w:val="0"/>
      <w:marBottom w:val="0"/>
      <w:divBdr>
        <w:top w:val="none" w:sz="0" w:space="0" w:color="auto"/>
        <w:left w:val="none" w:sz="0" w:space="0" w:color="auto"/>
        <w:bottom w:val="none" w:sz="0" w:space="0" w:color="auto"/>
        <w:right w:val="none" w:sz="0" w:space="0" w:color="auto"/>
      </w:divBdr>
    </w:div>
    <w:div w:id="1990287069">
      <w:bodyDiv w:val="1"/>
      <w:marLeft w:val="0"/>
      <w:marRight w:val="0"/>
      <w:marTop w:val="0"/>
      <w:marBottom w:val="0"/>
      <w:divBdr>
        <w:top w:val="none" w:sz="0" w:space="0" w:color="auto"/>
        <w:left w:val="none" w:sz="0" w:space="0" w:color="auto"/>
        <w:bottom w:val="none" w:sz="0" w:space="0" w:color="auto"/>
        <w:right w:val="none" w:sz="0" w:space="0" w:color="auto"/>
      </w:divBdr>
    </w:div>
    <w:div w:id="2019311897">
      <w:bodyDiv w:val="1"/>
      <w:marLeft w:val="0"/>
      <w:marRight w:val="0"/>
      <w:marTop w:val="0"/>
      <w:marBottom w:val="0"/>
      <w:divBdr>
        <w:top w:val="none" w:sz="0" w:space="0" w:color="auto"/>
        <w:left w:val="none" w:sz="0" w:space="0" w:color="auto"/>
        <w:bottom w:val="none" w:sz="0" w:space="0" w:color="auto"/>
        <w:right w:val="none" w:sz="0" w:space="0" w:color="auto"/>
      </w:divBdr>
    </w:div>
    <w:div w:id="2021617056">
      <w:bodyDiv w:val="1"/>
      <w:marLeft w:val="0"/>
      <w:marRight w:val="0"/>
      <w:marTop w:val="0"/>
      <w:marBottom w:val="0"/>
      <w:divBdr>
        <w:top w:val="none" w:sz="0" w:space="0" w:color="auto"/>
        <w:left w:val="none" w:sz="0" w:space="0" w:color="auto"/>
        <w:bottom w:val="none" w:sz="0" w:space="0" w:color="auto"/>
        <w:right w:val="none" w:sz="0" w:space="0" w:color="auto"/>
      </w:divBdr>
    </w:div>
    <w:div w:id="2047901465">
      <w:bodyDiv w:val="1"/>
      <w:marLeft w:val="0"/>
      <w:marRight w:val="0"/>
      <w:marTop w:val="0"/>
      <w:marBottom w:val="0"/>
      <w:divBdr>
        <w:top w:val="none" w:sz="0" w:space="0" w:color="auto"/>
        <w:left w:val="none" w:sz="0" w:space="0" w:color="auto"/>
        <w:bottom w:val="none" w:sz="0" w:space="0" w:color="auto"/>
        <w:right w:val="none" w:sz="0" w:space="0" w:color="auto"/>
      </w:divBdr>
    </w:div>
    <w:div w:id="2069569413">
      <w:bodyDiv w:val="1"/>
      <w:marLeft w:val="0"/>
      <w:marRight w:val="0"/>
      <w:marTop w:val="0"/>
      <w:marBottom w:val="0"/>
      <w:divBdr>
        <w:top w:val="none" w:sz="0" w:space="0" w:color="auto"/>
        <w:left w:val="none" w:sz="0" w:space="0" w:color="auto"/>
        <w:bottom w:val="none" w:sz="0" w:space="0" w:color="auto"/>
        <w:right w:val="none" w:sz="0" w:space="0" w:color="auto"/>
      </w:divBdr>
    </w:div>
    <w:div w:id="2075006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E:\1&#36164;&#26009;\&#21608;&#20116;\&#28342;&#21058;&#27833;&#65288;&#30707;&#33041;&#27833;&#65289;&#21608;&#25253;2020-8-28.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95F7CE46-A126-463F-9E4B-69A526132B3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52</Pages>
  <Words>3061</Words>
  <Characters>17448</Characters>
  <Application>Microsoft Office Word</Application>
  <DocSecurity>0</DocSecurity>
  <Lines>145</Lines>
  <Paragraphs>40</Paragraphs>
  <ScaleCrop>false</ScaleCrop>
  <Company>china</Company>
  <LinksUpToDate>false</LinksUpToDate>
  <CharactersWithSpaces>20469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7</cp:revision>
  <dcterms:created xsi:type="dcterms:W3CDTF">2020-08-27T08:22:00Z</dcterms:created>
  <dcterms:modified xsi:type="dcterms:W3CDTF">2020-08-28T07:37:00Z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y fmtid="{D5CDD505-2E9C-101B-9397-08002B2CF9AE}" pid="3" name="KSORubyTemplateID" linkTarget="0">
    <vt:lpwstr>6</vt:lpwstr>
  </property>
</Properties>
</file>