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466A46" w:rsidP="005622FD">
      <w:pPr>
        <w:ind w:firstLine="420"/>
        <w:rPr>
          <w:rFonts w:cs="Times New Roman"/>
        </w:rPr>
      </w:pPr>
      <w:bookmarkStart w:id="0" w:name="_Toc485828985"/>
      <w:r w:rsidRPr="00466A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9" o:title=""/>
          </v:shape>
        </w:pict>
      </w:r>
    </w:p>
    <w:p w:rsidR="00581D0F" w:rsidRDefault="00466A46" w:rsidP="005622FD">
      <w:pPr>
        <w:ind w:firstLine="420"/>
        <w:rPr>
          <w:rFonts w:cs="Times New Roman"/>
        </w:rPr>
      </w:pPr>
      <w:r w:rsidRPr="00466A46">
        <w:pict>
          <v:shapetype id="_x0000_t202" coordsize="21600,21600" o:spt="202" path="m,l,21600r21600,l21600,xe">
            <v:stroke joinstyle="miter"/>
            <v:path gradientshapeok="t" o:connecttype="rect"/>
          </v:shapetype>
          <v:shape id="文本框 3" o:spid="_x0000_s1029" type="#_x0000_t202" style="position:absolute;left:0;text-align:left;margin-left:136.5pt;margin-top:490.7pt;width:165.55pt;height:54.1pt;z-index:2" filled="f" stroked="f">
            <v:textbox>
              <w:txbxContent>
                <w:p w:rsidR="00581D0F" w:rsidRDefault="006A7371" w:rsidP="00935B31">
                  <w:pPr>
                    <w:pStyle w:val="1"/>
                    <w:ind w:firstLine="643"/>
                  </w:pPr>
                  <w:bookmarkStart w:id="1" w:name="_Toc485981320"/>
                  <w:bookmarkStart w:id="2" w:name="_Toc485828984"/>
                  <w:bookmarkStart w:id="3" w:name="_Toc58597557"/>
                  <w:r>
                    <w:rPr>
                      <w:kern w:val="2"/>
                    </w:rPr>
                    <w:t>202</w:t>
                  </w:r>
                  <w:r>
                    <w:rPr>
                      <w:rFonts w:hint="eastAsia"/>
                      <w:kern w:val="2"/>
                    </w:rPr>
                    <w:t>1</w:t>
                  </w:r>
                  <w:r w:rsidR="00890D02">
                    <w:rPr>
                      <w:kern w:val="2"/>
                    </w:rPr>
                    <w:t>.</w:t>
                  </w:r>
                  <w:bookmarkEnd w:id="1"/>
                  <w:bookmarkEnd w:id="2"/>
                  <w:r w:rsidR="00EE2304">
                    <w:rPr>
                      <w:rFonts w:hint="eastAsia"/>
                      <w:kern w:val="2"/>
                    </w:rPr>
                    <w:t>3</w:t>
                  </w:r>
                  <w:r w:rsidR="00890D02">
                    <w:rPr>
                      <w:kern w:val="2"/>
                    </w:rPr>
                    <w:t>.</w:t>
                  </w:r>
                  <w:bookmarkEnd w:id="3"/>
                  <w:r w:rsidR="006941E2">
                    <w:rPr>
                      <w:rFonts w:hint="eastAsia"/>
                      <w:kern w:val="2"/>
                    </w:rPr>
                    <w:t>12</w:t>
                  </w:r>
                </w:p>
              </w:txbxContent>
            </v:textbox>
          </v:shape>
        </w:pict>
      </w:r>
      <w:r w:rsidRPr="00466A46">
        <w:pict>
          <v:shape id="文本框 2" o:spid="_x0000_s1028" type="#_x0000_t202" style="position:absolute;left:0;text-align:left;margin-left:-41.85pt;margin-top:544.8pt;width:497.85pt;height:152.35pt;z-index:1" filled="f" stroked="f">
            <v:textbox>
              <w:txbxContent>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rsidP="00935B31">
                  <w:pPr>
                    <w:pStyle w:val="CharCharChar"/>
                    <w:ind w:firstLine="480"/>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10" w:history="1">
                    <w:r>
                      <w:rPr>
                        <w:rStyle w:val="aa"/>
                        <w:rFonts w:ascii="黑体" w:eastAsia="黑体" w:hAnsi="宋体" w:cs="黑体"/>
                        <w:color w:val="auto"/>
                        <w:kern w:val="2"/>
                        <w:sz w:val="24"/>
                        <w:szCs w:val="24"/>
                        <w:u w:val="none"/>
                        <w:lang w:eastAsia="zh-CN"/>
                      </w:rPr>
                      <w:t>hljbsc2017zsw@163.com</w:t>
                    </w:r>
                  </w:hyperlink>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rsidP="00935B31">
                  <w:pPr>
                    <w:ind w:firstLine="420"/>
                    <w:jc w:val="left"/>
                    <w:rPr>
                      <w:rFonts w:cs="Times New Roman"/>
                    </w:rPr>
                  </w:pPr>
                </w:p>
                <w:p w:rsidR="00581D0F" w:rsidRDefault="00581D0F" w:rsidP="00935B31">
                  <w:pPr>
                    <w:ind w:firstLine="420"/>
                    <w:jc w:val="left"/>
                    <w:rPr>
                      <w:rFonts w:cs="Times New Roman"/>
                    </w:rPr>
                  </w:pPr>
                </w:p>
              </w:txbxContent>
            </v:textbox>
          </v:shape>
        </w:pict>
      </w:r>
      <w:r w:rsidR="00890D02">
        <w:rPr>
          <w:rFonts w:cs="Times New Roman"/>
        </w:rPr>
        <w:br w:type="page"/>
      </w:r>
      <w:r w:rsidRPr="00466A46">
        <w:lastRenderedPageBreak/>
        <w:pict>
          <v:shape id="_x0000_s1030" type="#_x0000_t202" style="position:absolute;left:0;text-align:left;margin-left:-60.75pt;margin-top:48.9pt;width:558pt;height:533.25pt;z-index:3" filled="f" stroked="f">
            <v:textbox>
              <w:txbxContent>
                <w:p w:rsidR="00581D0F" w:rsidRDefault="00890D02" w:rsidP="00935B31">
                  <w:pPr>
                    <w:pStyle w:val="CharCharChar"/>
                    <w:spacing w:line="240" w:lineRule="auto"/>
                    <w:ind w:firstLine="562"/>
                    <w:jc w:val="center"/>
                    <w:outlineLvl w:val="0"/>
                    <w:rPr>
                      <w:rFonts w:ascii="宋体" w:cs="Times New Roman"/>
                      <w:b/>
                      <w:bCs/>
                      <w:color w:val="000080"/>
                      <w:sz w:val="28"/>
                      <w:szCs w:val="28"/>
                      <w:lang w:eastAsia="zh-CN"/>
                    </w:rPr>
                  </w:pPr>
                  <w:bookmarkStart w:id="4" w:name="_Toc58597558"/>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1C0884" w:rsidRPr="007000A7" w:rsidRDefault="00466A46" w:rsidP="001C0884">
                  <w:pPr>
                    <w:pStyle w:val="10"/>
                    <w:ind w:firstLine="482"/>
                    <w:rPr>
                      <w:rFonts w:ascii="Calibri" w:hAnsi="Calibri" w:cs="Times New Roman"/>
                      <w:b w:val="0"/>
                      <w:bCs w:val="0"/>
                      <w:caps w:val="0"/>
                      <w:noProof/>
                      <w:color w:val="auto"/>
                      <w:sz w:val="21"/>
                      <w:szCs w:val="22"/>
                    </w:rPr>
                  </w:pPr>
                  <w:r w:rsidRPr="00466A46">
                    <w:fldChar w:fldCharType="begin"/>
                  </w:r>
                  <w:r w:rsidR="00890D02">
                    <w:instrText xml:space="preserve"> TOC \o "1-3" \h \z \u </w:instrText>
                  </w:r>
                  <w:r w:rsidRPr="00466A46">
                    <w:fldChar w:fldCharType="separate"/>
                  </w:r>
                  <w:hyperlink r:id="rId11" w:anchor="_Toc58597557" w:history="1">
                    <w:r w:rsidR="006A7371">
                      <w:rPr>
                        <w:rStyle w:val="aa"/>
                        <w:noProof/>
                      </w:rPr>
                      <w:t>202</w:t>
                    </w:r>
                    <w:r w:rsidR="006A7371">
                      <w:rPr>
                        <w:rStyle w:val="aa"/>
                        <w:rFonts w:hint="eastAsia"/>
                        <w:noProof/>
                      </w:rPr>
                      <w:t>1</w:t>
                    </w:r>
                    <w:r w:rsidR="002F772D">
                      <w:rPr>
                        <w:rStyle w:val="aa"/>
                        <w:noProof/>
                      </w:rPr>
                      <w:t>.</w:t>
                    </w:r>
                    <w:r w:rsidR="00EE2304">
                      <w:rPr>
                        <w:rStyle w:val="aa"/>
                        <w:rFonts w:hint="eastAsia"/>
                        <w:noProof/>
                      </w:rPr>
                      <w:t>3</w:t>
                    </w:r>
                    <w:r w:rsidR="0062439F">
                      <w:rPr>
                        <w:rStyle w:val="aa"/>
                        <w:noProof/>
                      </w:rPr>
                      <w:t>.</w:t>
                    </w:r>
                    <w:r w:rsidR="006941E2">
                      <w:rPr>
                        <w:rStyle w:val="aa"/>
                        <w:rFonts w:hint="eastAsia"/>
                        <w:noProof/>
                      </w:rPr>
                      <w:t>12</w:t>
                    </w:r>
                    <w:r w:rsidR="001C0884">
                      <w:rPr>
                        <w:noProof/>
                        <w:webHidden/>
                      </w:rPr>
                      <w:tab/>
                    </w:r>
                    <w:r>
                      <w:rPr>
                        <w:noProof/>
                        <w:webHidden/>
                      </w:rPr>
                      <w:fldChar w:fldCharType="begin"/>
                    </w:r>
                    <w:r w:rsidR="001C0884">
                      <w:rPr>
                        <w:noProof/>
                        <w:webHidden/>
                      </w:rPr>
                      <w:instrText xml:space="preserve"> PAGEREF _Toc58597557 \h </w:instrText>
                    </w:r>
                    <w:r>
                      <w:rPr>
                        <w:noProof/>
                        <w:webHidden/>
                      </w:rPr>
                    </w:r>
                    <w:r>
                      <w:rPr>
                        <w:noProof/>
                        <w:webHidden/>
                      </w:rPr>
                      <w:fldChar w:fldCharType="separate"/>
                    </w:r>
                    <w:r w:rsidR="001C0884">
                      <w:rPr>
                        <w:noProof/>
                        <w:webHidden/>
                      </w:rPr>
                      <w:t>1</w:t>
                    </w:r>
                    <w:r>
                      <w:rPr>
                        <w:noProof/>
                        <w:webHidden/>
                      </w:rPr>
                      <w:fldChar w:fldCharType="end"/>
                    </w:r>
                  </w:hyperlink>
                </w:p>
                <w:p w:rsidR="001C0884" w:rsidRPr="007000A7" w:rsidRDefault="00466A46" w:rsidP="001C0884">
                  <w:pPr>
                    <w:pStyle w:val="10"/>
                    <w:ind w:firstLine="482"/>
                    <w:rPr>
                      <w:rFonts w:ascii="Calibri" w:hAnsi="Calibri" w:cs="Times New Roman"/>
                      <w:b w:val="0"/>
                      <w:bCs w:val="0"/>
                      <w:caps w:val="0"/>
                      <w:noProof/>
                      <w:color w:val="auto"/>
                      <w:sz w:val="21"/>
                      <w:szCs w:val="22"/>
                    </w:rPr>
                  </w:pPr>
                  <w:hyperlink r:id="rId12" w:anchor="_Toc58597558" w:history="1">
                    <w:r w:rsidR="001C0884" w:rsidRPr="00F45052">
                      <w:rPr>
                        <w:rStyle w:val="aa"/>
                        <w:rFonts w:hint="eastAsia"/>
                        <w:noProof/>
                      </w:rPr>
                      <w:t>氯碱市场周报目录</w:t>
                    </w:r>
                    <w:r w:rsidR="001C0884">
                      <w:rPr>
                        <w:noProof/>
                        <w:webHidden/>
                      </w:rPr>
                      <w:tab/>
                    </w:r>
                    <w:r>
                      <w:rPr>
                        <w:noProof/>
                        <w:webHidden/>
                      </w:rPr>
                      <w:fldChar w:fldCharType="begin"/>
                    </w:r>
                    <w:r w:rsidR="001C0884">
                      <w:rPr>
                        <w:noProof/>
                        <w:webHidden/>
                      </w:rPr>
                      <w:instrText xml:space="preserve"> PAGEREF _Toc58597558 \h </w:instrText>
                    </w:r>
                    <w:r>
                      <w:rPr>
                        <w:noProof/>
                        <w:webHidden/>
                      </w:rPr>
                    </w:r>
                    <w:r>
                      <w:rPr>
                        <w:noProof/>
                        <w:webHidden/>
                      </w:rPr>
                      <w:fldChar w:fldCharType="separate"/>
                    </w:r>
                    <w:r w:rsidR="001C0884">
                      <w:rPr>
                        <w:noProof/>
                        <w:webHidden/>
                      </w:rPr>
                      <w:t>2</w:t>
                    </w:r>
                    <w:r>
                      <w:rPr>
                        <w:noProof/>
                        <w:webHidden/>
                      </w:rPr>
                      <w:fldChar w:fldCharType="end"/>
                    </w:r>
                  </w:hyperlink>
                </w:p>
                <w:p w:rsidR="00581D0F" w:rsidRDefault="00466A46" w:rsidP="00935B31">
                  <w:pPr>
                    <w:ind w:firstLine="420"/>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Pr="005622FD" w:rsidRDefault="00890D02" w:rsidP="005622FD">
      <w:pPr>
        <w:ind w:firstLine="600"/>
        <w:rPr>
          <w:rStyle w:val="txt4"/>
          <w:rFonts w:ascii="黑体" w:eastAsia="黑体" w:hAnsi="黑体" w:cs="黑体"/>
          <w:sz w:val="30"/>
          <w:szCs w:val="30"/>
        </w:rPr>
      </w:pPr>
      <w:r w:rsidRPr="005622FD">
        <w:rPr>
          <w:rStyle w:val="txt4"/>
          <w:rFonts w:ascii="黑体" w:eastAsia="黑体" w:hAnsi="黑体" w:hint="eastAsia"/>
          <w:sz w:val="30"/>
          <w:szCs w:val="30"/>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rsidP="005622FD">
      <w:pPr>
        <w:ind w:firstLine="600"/>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28310C">
      <w:pPr>
        <w:ind w:firstLine="600"/>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1C0884" w:rsidRDefault="001C0884" w:rsidP="001C0884">
      <w:pPr>
        <w:numPr>
          <w:ilvl w:val="0"/>
          <w:numId w:val="7"/>
        </w:numPr>
        <w:ind w:firstLineChars="0"/>
        <w:rPr>
          <w:rFonts w:ascii="黑体" w:eastAsia="黑体" w:hAnsi="黑体" w:cs="黑体"/>
          <w:kern w:val="0"/>
          <w:sz w:val="30"/>
          <w:szCs w:val="30"/>
        </w:rPr>
      </w:pPr>
      <w:bookmarkStart w:id="143" w:name="_Toc392240278"/>
      <w:bookmarkEnd w:id="132"/>
      <w:bookmarkEnd w:id="133"/>
      <w:bookmarkEnd w:id="134"/>
      <w:bookmarkEnd w:id="135"/>
      <w:bookmarkEnd w:id="136"/>
      <w:bookmarkEnd w:id="137"/>
      <w:bookmarkEnd w:id="138"/>
      <w:bookmarkEnd w:id="139"/>
      <w:bookmarkEnd w:id="140"/>
      <w:bookmarkEnd w:id="141"/>
      <w:bookmarkEnd w:id="142"/>
      <w:r>
        <w:rPr>
          <w:rFonts w:ascii="黑体" w:eastAsia="黑体" w:hAnsi="黑体" w:cs="黑体" w:hint="eastAsia"/>
          <w:kern w:val="0"/>
          <w:sz w:val="30"/>
          <w:szCs w:val="30"/>
        </w:rPr>
        <w:t>纯碱市场一周综述（</w:t>
      </w:r>
      <w:r>
        <w:rPr>
          <w:rFonts w:ascii="黑体" w:eastAsia="黑体" w:hAnsi="黑体" w:cs="黑体" w:hint="eastAsia"/>
          <w:sz w:val="30"/>
          <w:szCs w:val="30"/>
        </w:rPr>
        <w:t>影响市场因素及后市预测</w:t>
      </w:r>
      <w:r>
        <w:rPr>
          <w:rFonts w:ascii="黑体" w:eastAsia="黑体" w:hAnsi="黑体" w:cs="黑体" w:hint="eastAsia"/>
          <w:kern w:val="0"/>
          <w:sz w:val="30"/>
          <w:szCs w:val="30"/>
        </w:rPr>
        <w:t>）</w:t>
      </w:r>
    </w:p>
    <w:p w:rsidR="006941E2" w:rsidRPr="006941E2" w:rsidRDefault="00CC2134" w:rsidP="006941E2">
      <w:pPr>
        <w:widowControl/>
        <w:ind w:firstLine="560"/>
        <w:jc w:val="left"/>
        <w:rPr>
          <w:rFonts w:ascii="仿宋" w:eastAsia="仿宋" w:hAnsi="仿宋" w:cs="仿宋"/>
          <w:sz w:val="28"/>
          <w:szCs w:val="28"/>
        </w:rPr>
      </w:pPr>
      <w:bookmarkStart w:id="144" w:name="_Toc8378819"/>
      <w:bookmarkStart w:id="145" w:name="_Toc4767067"/>
      <w:bookmarkStart w:id="146" w:name="_Toc12609907"/>
      <w:bookmarkStart w:id="147" w:name="_Toc4654032"/>
      <w:bookmarkStart w:id="148" w:name="_Toc13217635"/>
      <w:bookmarkStart w:id="149" w:name="_Toc4596895"/>
      <w:bookmarkStart w:id="150" w:name="_Toc8991657"/>
      <w:bookmarkStart w:id="151" w:name="_Toc8313137"/>
      <w:bookmarkStart w:id="152" w:name="_Toc10202312"/>
      <w:bookmarkStart w:id="153" w:name="_Toc9583956"/>
      <w:bookmarkStart w:id="154" w:name="_Toc9597663"/>
      <w:r>
        <w:rPr>
          <w:rFonts w:ascii="仿宋" w:eastAsia="仿宋" w:hAnsi="仿宋" w:cs="仿宋"/>
          <w:sz w:val="28"/>
          <w:szCs w:val="28"/>
        </w:rPr>
        <w:t>本周，国内纯碱市场整体走势以稳为主，个别企业价格上调。</w:t>
      </w:r>
      <w:r w:rsidR="006941E2" w:rsidRPr="006941E2">
        <w:rPr>
          <w:rFonts w:ascii="仿宋" w:eastAsia="仿宋" w:hAnsi="仿宋" w:cs="仿宋"/>
          <w:sz w:val="28"/>
          <w:szCs w:val="28"/>
        </w:rPr>
        <w:t>数据监测，周内纯碱整体开工率81.35%，环比下调1.51%。周内纯碱产量57.45万吨，减少1.06万吨，降幅1.81%。装置开工和产量下降，主要是受个别企业开工率影响，整体看变化不大。国内纯碱厂家总库存103.08万吨，环比减少2.45万吨，降幅2.32%，西北近期受物流影响，发货不顺畅。供应端，纯碱装置开工大稳小动，南碱检修恢复，个别企业检修有所推迟。当前，对于部分碱厂订单和待发量调查了解，企业反馈本月订单比较充裕，接满维持到月底，控制接单。近期暂无检修计划，个别企业减量中，预计下周整体开工波动不大。需求端，下游需求整体呈现稳定状态，低库存企业采购情绪高，部分询价市场低价货。据贸易商反馈，高价出货不积极，消耗库存，处于</w:t>
      </w:r>
      <w:r w:rsidR="006941E2" w:rsidRPr="006941E2">
        <w:rPr>
          <w:rFonts w:ascii="仿宋" w:eastAsia="仿宋" w:hAnsi="仿宋" w:cs="仿宋"/>
          <w:sz w:val="28"/>
          <w:szCs w:val="28"/>
        </w:rPr>
        <w:lastRenderedPageBreak/>
        <w:t>博弈阶段。从目前市场整体看，短时间内纯碱压力不大，价格相对坚挺，个别企业后续有调价意愿。</w:t>
      </w:r>
    </w:p>
    <w:p w:rsidR="00EE2304" w:rsidRPr="00EE2304" w:rsidRDefault="00EE2304" w:rsidP="00EE2304">
      <w:pPr>
        <w:widowControl/>
        <w:ind w:firstLine="560"/>
        <w:jc w:val="left"/>
        <w:rPr>
          <w:rFonts w:ascii="仿宋" w:eastAsia="仿宋" w:hAnsi="仿宋" w:cs="仿宋"/>
          <w:sz w:val="28"/>
          <w:szCs w:val="28"/>
        </w:rPr>
      </w:pPr>
    </w:p>
    <w:p w:rsidR="004E3A3B" w:rsidRPr="004E3A3B" w:rsidRDefault="004E3A3B" w:rsidP="009A11FC">
      <w:pPr>
        <w:widowControl/>
        <w:ind w:firstLineChars="71" w:firstLine="199"/>
        <w:jc w:val="left"/>
        <w:rPr>
          <w:rFonts w:ascii="仿宋" w:eastAsia="仿宋" w:hAnsi="仿宋" w:cs="仿宋"/>
          <w:sz w:val="28"/>
          <w:szCs w:val="28"/>
        </w:rPr>
      </w:pPr>
    </w:p>
    <w:p w:rsidR="004E3A3B" w:rsidRPr="004E3A3B" w:rsidRDefault="004E3A3B" w:rsidP="004E3A3B">
      <w:pPr>
        <w:widowControl/>
        <w:ind w:firstLineChars="71" w:firstLine="199"/>
        <w:jc w:val="left"/>
        <w:rPr>
          <w:rFonts w:ascii="仿宋" w:eastAsia="仿宋" w:hAnsi="仿宋" w:cs="仿宋"/>
          <w:sz w:val="28"/>
          <w:szCs w:val="28"/>
        </w:rPr>
      </w:pPr>
    </w:p>
    <w:p w:rsidR="002F772D" w:rsidRPr="002F772D" w:rsidRDefault="002F772D" w:rsidP="002F772D">
      <w:pPr>
        <w:widowControl/>
        <w:ind w:firstLine="560"/>
        <w:jc w:val="left"/>
        <w:rPr>
          <w:rFonts w:ascii="仿宋" w:eastAsia="仿宋" w:hAnsi="仿宋" w:cs="仿宋"/>
          <w:sz w:val="28"/>
          <w:szCs w:val="28"/>
        </w:rPr>
      </w:pPr>
    </w:p>
    <w:p w:rsidR="005B43FC" w:rsidRPr="005B43FC" w:rsidRDefault="005B43FC" w:rsidP="005B43FC">
      <w:pPr>
        <w:widowControl/>
        <w:ind w:firstLine="560"/>
        <w:jc w:val="left"/>
        <w:rPr>
          <w:rFonts w:ascii="仿宋" w:eastAsia="仿宋" w:hAnsi="仿宋" w:cs="仿宋"/>
          <w:sz w:val="28"/>
          <w:szCs w:val="28"/>
        </w:rPr>
      </w:pPr>
    </w:p>
    <w:p w:rsidR="008260E8" w:rsidRPr="00D90CA5" w:rsidRDefault="008260E8" w:rsidP="00D90CA5">
      <w:pPr>
        <w:widowControl/>
        <w:ind w:firstLine="560"/>
        <w:jc w:val="left"/>
        <w:rPr>
          <w:rFonts w:ascii="仿宋" w:eastAsia="仿宋" w:hAnsi="仿宋" w:cs="仿宋"/>
          <w:sz w:val="28"/>
          <w:szCs w:val="28"/>
        </w:rPr>
      </w:pPr>
    </w:p>
    <w:p w:rsidR="00581D0F" w:rsidRDefault="00890D02" w:rsidP="005622FD">
      <w:pPr>
        <w:ind w:firstLine="602"/>
        <w:rPr>
          <w:rStyle w:val="txt4"/>
          <w:rFonts w:cs="Times New Roman"/>
          <w:b/>
          <w:bCs/>
          <w:sz w:val="30"/>
          <w:szCs w:val="30"/>
        </w:rPr>
      </w:pPr>
      <w:r>
        <w:rPr>
          <w:rStyle w:val="txt4"/>
          <w:rFonts w:hint="eastAsia"/>
          <w:b/>
          <w:bCs/>
          <w:sz w:val="30"/>
          <w:szCs w:val="30"/>
        </w:rPr>
        <w:t>本周国内纯碱市场价格</w:t>
      </w:r>
      <w:bookmarkEnd w:id="143"/>
      <w:bookmarkEnd w:id="144"/>
      <w:bookmarkEnd w:id="145"/>
      <w:bookmarkEnd w:id="146"/>
      <w:bookmarkEnd w:id="147"/>
      <w:bookmarkEnd w:id="148"/>
      <w:bookmarkEnd w:id="149"/>
      <w:bookmarkEnd w:id="150"/>
      <w:bookmarkEnd w:id="151"/>
      <w:bookmarkEnd w:id="152"/>
      <w:bookmarkEnd w:id="153"/>
      <w:bookmarkEnd w:id="154"/>
    </w:p>
    <w:p w:rsidR="00581D0F" w:rsidRDefault="00581D0F" w:rsidP="005622FD">
      <w:pPr>
        <w:ind w:firstLine="602"/>
        <w:rPr>
          <w:rStyle w:val="txt4"/>
          <w:rFonts w:cs="Times New Roman"/>
          <w:b/>
          <w:bCs/>
          <w:sz w:val="30"/>
          <w:szCs w:val="30"/>
        </w:rPr>
      </w:pPr>
    </w:p>
    <w:tbl>
      <w:tblPr>
        <w:tblW w:w="8932" w:type="dxa"/>
        <w:tblInd w:w="-318" w:type="dxa"/>
        <w:tblLayout w:type="fixed"/>
        <w:tblLook w:val="04A0"/>
      </w:tblPr>
      <w:tblGrid>
        <w:gridCol w:w="1702"/>
        <w:gridCol w:w="1454"/>
        <w:gridCol w:w="1444"/>
        <w:gridCol w:w="1444"/>
        <w:gridCol w:w="1444"/>
        <w:gridCol w:w="1444"/>
      </w:tblGrid>
      <w:tr w:rsidR="00581D0F" w:rsidTr="0028310C">
        <w:trPr>
          <w:trHeight w:val="285"/>
        </w:trPr>
        <w:tc>
          <w:tcPr>
            <w:tcW w:w="1702"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454"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rsidTr="0028310C">
        <w:trPr>
          <w:trHeight w:val="285"/>
        </w:trPr>
        <w:tc>
          <w:tcPr>
            <w:tcW w:w="1702"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54"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1C0884" w:rsidTr="0028310C">
        <w:trPr>
          <w:trHeight w:val="462"/>
        </w:trPr>
        <w:tc>
          <w:tcPr>
            <w:tcW w:w="1702" w:type="dxa"/>
            <w:tcBorders>
              <w:top w:val="nil"/>
              <w:left w:val="single" w:sz="8" w:space="0" w:color="000000"/>
              <w:bottom w:val="single" w:sz="8" w:space="0" w:color="000000"/>
              <w:right w:val="single" w:sz="8" w:space="0" w:color="000000"/>
            </w:tcBorders>
            <w:shd w:val="clear" w:color="000000" w:fill="FFFFFF"/>
          </w:tcPr>
          <w:p w:rsidR="001C0884" w:rsidRDefault="001C0884" w:rsidP="00B26986">
            <w:pPr>
              <w:ind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r w:rsidR="006A7371">
              <w:rPr>
                <w:rFonts w:asciiTheme="minorEastAsia" w:eastAsiaTheme="minorEastAsia" w:hAnsiTheme="minorEastAsia" w:cs="宋体"/>
                <w:color w:val="000000"/>
                <w:kern w:val="0"/>
              </w:rPr>
              <w:t>02</w:t>
            </w:r>
            <w:r w:rsidR="006A7371">
              <w:rPr>
                <w:rFonts w:asciiTheme="minorEastAsia" w:eastAsiaTheme="minorEastAsia" w:hAnsiTheme="minorEastAsia" w:cs="宋体" w:hint="eastAsia"/>
                <w:color w:val="000000"/>
                <w:kern w:val="0"/>
              </w:rPr>
              <w:t>1</w:t>
            </w:r>
            <w:r>
              <w:rPr>
                <w:rFonts w:asciiTheme="minorEastAsia" w:eastAsiaTheme="minorEastAsia" w:hAnsiTheme="minorEastAsia" w:cs="宋体"/>
                <w:color w:val="000000"/>
                <w:kern w:val="0"/>
              </w:rPr>
              <w:t>/</w:t>
            </w:r>
            <w:r w:rsidR="00EE2304">
              <w:rPr>
                <w:rFonts w:asciiTheme="minorEastAsia" w:eastAsiaTheme="minorEastAsia" w:hAnsiTheme="minorEastAsia" w:cs="宋体" w:hint="eastAsia"/>
                <w:color w:val="000000"/>
                <w:kern w:val="0"/>
              </w:rPr>
              <w:t>3</w:t>
            </w:r>
            <w:r w:rsidR="00AE20CF">
              <w:rPr>
                <w:rFonts w:asciiTheme="minorEastAsia" w:eastAsiaTheme="minorEastAsia" w:hAnsiTheme="minorEastAsia" w:cs="宋体" w:hint="eastAsia"/>
                <w:color w:val="000000"/>
                <w:kern w:val="0"/>
              </w:rPr>
              <w:t>/</w:t>
            </w:r>
            <w:r w:rsidR="00A53539">
              <w:rPr>
                <w:rFonts w:asciiTheme="minorEastAsia" w:eastAsiaTheme="minorEastAsia" w:hAnsiTheme="minorEastAsia" w:cs="宋体" w:hint="eastAsia"/>
                <w:color w:val="000000"/>
                <w:kern w:val="0"/>
              </w:rPr>
              <w:t>12</w:t>
            </w:r>
          </w:p>
        </w:tc>
        <w:tc>
          <w:tcPr>
            <w:tcW w:w="1454" w:type="dxa"/>
            <w:tcBorders>
              <w:top w:val="nil"/>
              <w:left w:val="nil"/>
              <w:bottom w:val="single" w:sz="8" w:space="0" w:color="000000"/>
              <w:right w:val="single" w:sz="8" w:space="0" w:color="000000"/>
            </w:tcBorders>
            <w:shd w:val="clear" w:color="000000" w:fill="FFFFFF"/>
            <w:vAlign w:val="center"/>
          </w:tcPr>
          <w:p w:rsidR="001C0884" w:rsidRDefault="001C0884"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1C0884"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1580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1C0884"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w:t>
            </w:r>
            <w:r w:rsidR="00687E6F">
              <w:rPr>
                <w:rFonts w:asciiTheme="minorEastAsia" w:eastAsiaTheme="minorEastAsia" w:hAnsiTheme="minorEastAsia" w:cs="宋体" w:hint="eastAsia"/>
                <w:color w:val="000000"/>
                <w:kern w:val="0"/>
              </w:rPr>
              <w:t>00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1C0884"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w:t>
            </w:r>
            <w:r w:rsidR="00EE2304">
              <w:rPr>
                <w:rFonts w:asciiTheme="minorEastAsia" w:eastAsiaTheme="minorEastAsia" w:hAnsiTheme="minorEastAsia" w:cs="宋体" w:hint="eastAsia"/>
                <w:color w:val="000000"/>
                <w:kern w:val="0"/>
              </w:rPr>
              <w:t>5</w:t>
            </w:r>
            <w:r w:rsidR="006343B6">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1C0884"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w:t>
            </w:r>
            <w:r w:rsidR="001C0884">
              <w:rPr>
                <w:rFonts w:asciiTheme="minorEastAsia" w:eastAsiaTheme="minorEastAsia" w:hAnsiTheme="minorEastAsia" w:cs="宋体" w:hint="eastAsia"/>
                <w:color w:val="000000"/>
                <w:kern w:val="0"/>
              </w:rPr>
              <w:t>0</w:t>
            </w:r>
          </w:p>
        </w:tc>
      </w:tr>
      <w:tr w:rsidR="00A53539" w:rsidTr="0028310C">
        <w:trPr>
          <w:trHeight w:val="90"/>
        </w:trPr>
        <w:tc>
          <w:tcPr>
            <w:tcW w:w="1702" w:type="dxa"/>
            <w:tcBorders>
              <w:top w:val="nil"/>
              <w:left w:val="single" w:sz="8" w:space="0" w:color="000000"/>
              <w:bottom w:val="single" w:sz="8" w:space="0" w:color="000000"/>
              <w:right w:val="single" w:sz="8" w:space="0" w:color="000000"/>
            </w:tcBorders>
            <w:shd w:val="clear" w:color="000000" w:fill="FFFFFF"/>
          </w:tcPr>
          <w:p w:rsidR="00A53539" w:rsidRDefault="00A53539" w:rsidP="00A53539">
            <w:pPr>
              <w:ind w:firstLine="420"/>
            </w:pPr>
            <w:r w:rsidRPr="00C46FF1">
              <w:rPr>
                <w:rFonts w:asciiTheme="minorEastAsia" w:eastAsiaTheme="minorEastAsia" w:hAnsiTheme="minorEastAsia" w:cs="宋体" w:hint="eastAsia"/>
                <w:color w:val="000000"/>
                <w:kern w:val="0"/>
              </w:rPr>
              <w:t>2</w:t>
            </w:r>
            <w:r w:rsidRPr="00C46FF1">
              <w:rPr>
                <w:rFonts w:asciiTheme="minorEastAsia" w:eastAsiaTheme="minorEastAsia" w:hAnsiTheme="minorEastAsia" w:cs="宋体"/>
                <w:color w:val="000000"/>
                <w:kern w:val="0"/>
              </w:rPr>
              <w:t>02</w:t>
            </w:r>
            <w:r w:rsidRPr="00C46FF1">
              <w:rPr>
                <w:rFonts w:asciiTheme="minorEastAsia" w:eastAsiaTheme="minorEastAsia" w:hAnsiTheme="minorEastAsia" w:cs="宋体" w:hint="eastAsia"/>
                <w:color w:val="000000"/>
                <w:kern w:val="0"/>
              </w:rPr>
              <w:t>1</w:t>
            </w:r>
            <w:r w:rsidRPr="00C46FF1">
              <w:rPr>
                <w:rFonts w:asciiTheme="minorEastAsia" w:eastAsiaTheme="minorEastAsia" w:hAnsiTheme="minorEastAsia" w:cs="宋体"/>
                <w:color w:val="000000"/>
                <w:kern w:val="0"/>
              </w:rPr>
              <w:t>/</w:t>
            </w:r>
            <w:r w:rsidRPr="00C46FF1">
              <w:rPr>
                <w:rFonts w:asciiTheme="minorEastAsia" w:eastAsiaTheme="minorEastAsia" w:hAnsiTheme="minorEastAsia" w:cs="宋体" w:hint="eastAsia"/>
                <w:color w:val="000000"/>
                <w:kern w:val="0"/>
              </w:rPr>
              <w:t>3/12</w:t>
            </w:r>
          </w:p>
        </w:tc>
        <w:tc>
          <w:tcPr>
            <w:tcW w:w="1454" w:type="dxa"/>
            <w:tcBorders>
              <w:top w:val="nil"/>
              <w:left w:val="nil"/>
              <w:bottom w:val="single" w:sz="8" w:space="0" w:color="000000"/>
              <w:right w:val="single" w:sz="8" w:space="0" w:color="000000"/>
            </w:tcBorders>
            <w:shd w:val="clear" w:color="000000" w:fill="FFFFFF"/>
            <w:vAlign w:val="center"/>
          </w:tcPr>
          <w:p w:rsidR="00A53539" w:rsidRDefault="00A53539"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华南</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1800</w:t>
            </w:r>
          </w:p>
        </w:tc>
        <w:tc>
          <w:tcPr>
            <w:tcW w:w="1444" w:type="dxa"/>
            <w:tcBorders>
              <w:top w:val="nil"/>
              <w:left w:val="nil"/>
              <w:bottom w:val="single" w:sz="8" w:space="0" w:color="000000"/>
              <w:right w:val="single" w:sz="8" w:space="0" w:color="000000"/>
            </w:tcBorders>
            <w:shd w:val="clear" w:color="000000" w:fill="FFFFFF"/>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1900</w:t>
            </w:r>
          </w:p>
        </w:tc>
        <w:tc>
          <w:tcPr>
            <w:tcW w:w="1444" w:type="dxa"/>
            <w:tcBorders>
              <w:top w:val="nil"/>
              <w:left w:val="nil"/>
              <w:bottom w:val="single" w:sz="8" w:space="0" w:color="000000"/>
              <w:right w:val="single" w:sz="8" w:space="0" w:color="000000"/>
            </w:tcBorders>
            <w:shd w:val="clear" w:color="000000" w:fill="FFFFFF"/>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1950</w:t>
            </w:r>
          </w:p>
        </w:tc>
      </w:tr>
      <w:tr w:rsidR="00A53539"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53539" w:rsidRDefault="00A53539" w:rsidP="00A53539">
            <w:pPr>
              <w:ind w:firstLine="420"/>
            </w:pPr>
            <w:r w:rsidRPr="00C46FF1">
              <w:rPr>
                <w:rFonts w:asciiTheme="minorEastAsia" w:eastAsiaTheme="minorEastAsia" w:hAnsiTheme="minorEastAsia" w:cs="宋体" w:hint="eastAsia"/>
                <w:color w:val="000000"/>
                <w:kern w:val="0"/>
              </w:rPr>
              <w:t>2</w:t>
            </w:r>
            <w:r w:rsidRPr="00C46FF1">
              <w:rPr>
                <w:rFonts w:asciiTheme="minorEastAsia" w:eastAsiaTheme="minorEastAsia" w:hAnsiTheme="minorEastAsia" w:cs="宋体"/>
                <w:color w:val="000000"/>
                <w:kern w:val="0"/>
              </w:rPr>
              <w:t>02</w:t>
            </w:r>
            <w:r w:rsidRPr="00C46FF1">
              <w:rPr>
                <w:rFonts w:asciiTheme="minorEastAsia" w:eastAsiaTheme="minorEastAsia" w:hAnsiTheme="minorEastAsia" w:cs="宋体" w:hint="eastAsia"/>
                <w:color w:val="000000"/>
                <w:kern w:val="0"/>
              </w:rPr>
              <w:t>1</w:t>
            </w:r>
            <w:r w:rsidRPr="00C46FF1">
              <w:rPr>
                <w:rFonts w:asciiTheme="minorEastAsia" w:eastAsiaTheme="minorEastAsia" w:hAnsiTheme="minorEastAsia" w:cs="宋体"/>
                <w:color w:val="000000"/>
                <w:kern w:val="0"/>
              </w:rPr>
              <w:t>/</w:t>
            </w:r>
            <w:r w:rsidRPr="00C46FF1">
              <w:rPr>
                <w:rFonts w:asciiTheme="minorEastAsia" w:eastAsiaTheme="minorEastAsia" w:hAnsiTheme="minorEastAsia" w:cs="宋体" w:hint="eastAsia"/>
                <w:color w:val="000000"/>
                <w:kern w:val="0"/>
              </w:rPr>
              <w:t>3/12</w:t>
            </w:r>
          </w:p>
        </w:tc>
        <w:tc>
          <w:tcPr>
            <w:tcW w:w="1454" w:type="dxa"/>
            <w:tcBorders>
              <w:top w:val="nil"/>
              <w:left w:val="nil"/>
              <w:bottom w:val="single" w:sz="8" w:space="0" w:color="000000"/>
              <w:right w:val="single" w:sz="8" w:space="0" w:color="000000"/>
            </w:tcBorders>
            <w:shd w:val="clear" w:color="000000" w:fill="FFFFFF"/>
            <w:vAlign w:val="center"/>
          </w:tcPr>
          <w:p w:rsidR="00A53539" w:rsidRDefault="00A53539"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华北</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1630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1680</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178</w:t>
            </w:r>
            <w:r w:rsidR="00A53539">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1800</w:t>
            </w:r>
          </w:p>
        </w:tc>
      </w:tr>
      <w:tr w:rsidR="00A53539"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53539" w:rsidRDefault="00A53539" w:rsidP="00A53539">
            <w:pPr>
              <w:ind w:firstLine="420"/>
            </w:pPr>
            <w:r w:rsidRPr="00C46FF1">
              <w:rPr>
                <w:rFonts w:asciiTheme="minorEastAsia" w:eastAsiaTheme="minorEastAsia" w:hAnsiTheme="minorEastAsia" w:cs="宋体" w:hint="eastAsia"/>
                <w:color w:val="000000"/>
                <w:kern w:val="0"/>
              </w:rPr>
              <w:t>2</w:t>
            </w:r>
            <w:r w:rsidRPr="00C46FF1">
              <w:rPr>
                <w:rFonts w:asciiTheme="minorEastAsia" w:eastAsiaTheme="minorEastAsia" w:hAnsiTheme="minorEastAsia" w:cs="宋体"/>
                <w:color w:val="000000"/>
                <w:kern w:val="0"/>
              </w:rPr>
              <w:t>02</w:t>
            </w:r>
            <w:r w:rsidRPr="00C46FF1">
              <w:rPr>
                <w:rFonts w:asciiTheme="minorEastAsia" w:eastAsiaTheme="minorEastAsia" w:hAnsiTheme="minorEastAsia" w:cs="宋体" w:hint="eastAsia"/>
                <w:color w:val="000000"/>
                <w:kern w:val="0"/>
              </w:rPr>
              <w:t>1</w:t>
            </w:r>
            <w:r w:rsidRPr="00C46FF1">
              <w:rPr>
                <w:rFonts w:asciiTheme="minorEastAsia" w:eastAsiaTheme="minorEastAsia" w:hAnsiTheme="minorEastAsia" w:cs="宋体"/>
                <w:color w:val="000000"/>
                <w:kern w:val="0"/>
              </w:rPr>
              <w:t>/</w:t>
            </w:r>
            <w:r w:rsidRPr="00C46FF1">
              <w:rPr>
                <w:rFonts w:asciiTheme="minorEastAsia" w:eastAsiaTheme="minorEastAsia" w:hAnsiTheme="minorEastAsia" w:cs="宋体" w:hint="eastAsia"/>
                <w:color w:val="000000"/>
                <w:kern w:val="0"/>
              </w:rPr>
              <w:t>3/12</w:t>
            </w:r>
          </w:p>
        </w:tc>
        <w:tc>
          <w:tcPr>
            <w:tcW w:w="1454" w:type="dxa"/>
            <w:tcBorders>
              <w:top w:val="nil"/>
              <w:left w:val="nil"/>
              <w:bottom w:val="single" w:sz="8" w:space="0" w:color="000000"/>
              <w:right w:val="single" w:sz="8" w:space="0" w:color="000000"/>
            </w:tcBorders>
            <w:shd w:val="clear" w:color="000000" w:fill="FFFFFF"/>
            <w:vAlign w:val="center"/>
          </w:tcPr>
          <w:p w:rsidR="00A53539" w:rsidRDefault="00A53539"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东北</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1630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1680</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53539" w:rsidP="006A7371">
            <w:pPr>
              <w:ind w:firstLineChars="300" w:firstLine="63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1800</w:t>
            </w:r>
          </w:p>
        </w:tc>
      </w:tr>
      <w:tr w:rsidR="00A53539" w:rsidTr="0028310C">
        <w:trPr>
          <w:trHeight w:val="330"/>
        </w:trPr>
        <w:tc>
          <w:tcPr>
            <w:tcW w:w="1702" w:type="dxa"/>
            <w:tcBorders>
              <w:top w:val="nil"/>
              <w:left w:val="single" w:sz="8" w:space="0" w:color="000000"/>
              <w:bottom w:val="single" w:sz="8" w:space="0" w:color="000000"/>
              <w:right w:val="single" w:sz="8" w:space="0" w:color="000000"/>
            </w:tcBorders>
            <w:shd w:val="clear" w:color="000000" w:fill="FFFFFF"/>
          </w:tcPr>
          <w:p w:rsidR="00A53539" w:rsidRDefault="00A53539" w:rsidP="00A53539">
            <w:pPr>
              <w:ind w:firstLine="420"/>
            </w:pPr>
            <w:r w:rsidRPr="00C46FF1">
              <w:rPr>
                <w:rFonts w:asciiTheme="minorEastAsia" w:eastAsiaTheme="minorEastAsia" w:hAnsiTheme="minorEastAsia" w:cs="宋体" w:hint="eastAsia"/>
                <w:color w:val="000000"/>
                <w:kern w:val="0"/>
              </w:rPr>
              <w:lastRenderedPageBreak/>
              <w:t>2</w:t>
            </w:r>
            <w:r w:rsidRPr="00C46FF1">
              <w:rPr>
                <w:rFonts w:asciiTheme="minorEastAsia" w:eastAsiaTheme="minorEastAsia" w:hAnsiTheme="minorEastAsia" w:cs="宋体"/>
                <w:color w:val="000000"/>
                <w:kern w:val="0"/>
              </w:rPr>
              <w:t>02</w:t>
            </w:r>
            <w:r w:rsidRPr="00C46FF1">
              <w:rPr>
                <w:rFonts w:asciiTheme="minorEastAsia" w:eastAsiaTheme="minorEastAsia" w:hAnsiTheme="minorEastAsia" w:cs="宋体" w:hint="eastAsia"/>
                <w:color w:val="000000"/>
                <w:kern w:val="0"/>
              </w:rPr>
              <w:t>1</w:t>
            </w:r>
            <w:r w:rsidRPr="00C46FF1">
              <w:rPr>
                <w:rFonts w:asciiTheme="minorEastAsia" w:eastAsiaTheme="minorEastAsia" w:hAnsiTheme="minorEastAsia" w:cs="宋体"/>
                <w:color w:val="000000"/>
                <w:kern w:val="0"/>
              </w:rPr>
              <w:t>/</w:t>
            </w:r>
            <w:r w:rsidRPr="00C46FF1">
              <w:rPr>
                <w:rFonts w:asciiTheme="minorEastAsia" w:eastAsiaTheme="minorEastAsia" w:hAnsiTheme="minorEastAsia" w:cs="宋体" w:hint="eastAsia"/>
                <w:color w:val="000000"/>
                <w:kern w:val="0"/>
              </w:rPr>
              <w:t>3/12</w:t>
            </w:r>
          </w:p>
        </w:tc>
        <w:tc>
          <w:tcPr>
            <w:tcW w:w="1454" w:type="dxa"/>
            <w:tcBorders>
              <w:top w:val="nil"/>
              <w:left w:val="nil"/>
              <w:bottom w:val="single" w:sz="8" w:space="0" w:color="000000"/>
              <w:right w:val="single" w:sz="8" w:space="0" w:color="000000"/>
            </w:tcBorders>
            <w:shd w:val="clear" w:color="000000" w:fill="FFFFFF"/>
            <w:vAlign w:val="center"/>
          </w:tcPr>
          <w:p w:rsidR="00A53539" w:rsidRDefault="00A53539"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西南</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w:t>
            </w:r>
            <w:r w:rsidR="00A53539">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w:t>
            </w:r>
            <w:r w:rsidR="00AB610C">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188</w:t>
            </w:r>
            <w:r w:rsidR="00A53539">
              <w:rPr>
                <w:rFonts w:asciiTheme="minorEastAsia" w:eastAsiaTheme="minorEastAsia" w:hAnsiTheme="minorEastAsia" w:cs="宋体" w:hint="eastAsia"/>
                <w:color w:val="000000"/>
                <w:kern w:val="0"/>
              </w:rPr>
              <w:t>0</w:t>
            </w:r>
          </w:p>
        </w:tc>
      </w:tr>
      <w:tr w:rsidR="00A53539"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53539" w:rsidRDefault="00A53539" w:rsidP="00A53539">
            <w:pPr>
              <w:ind w:firstLine="420"/>
            </w:pPr>
            <w:r w:rsidRPr="00C46FF1">
              <w:rPr>
                <w:rFonts w:asciiTheme="minorEastAsia" w:eastAsiaTheme="minorEastAsia" w:hAnsiTheme="minorEastAsia" w:cs="宋体" w:hint="eastAsia"/>
                <w:color w:val="000000"/>
                <w:kern w:val="0"/>
              </w:rPr>
              <w:t>2</w:t>
            </w:r>
            <w:r w:rsidRPr="00C46FF1">
              <w:rPr>
                <w:rFonts w:asciiTheme="minorEastAsia" w:eastAsiaTheme="minorEastAsia" w:hAnsiTheme="minorEastAsia" w:cs="宋体"/>
                <w:color w:val="000000"/>
                <w:kern w:val="0"/>
              </w:rPr>
              <w:t>02</w:t>
            </w:r>
            <w:r w:rsidRPr="00C46FF1">
              <w:rPr>
                <w:rFonts w:asciiTheme="minorEastAsia" w:eastAsiaTheme="minorEastAsia" w:hAnsiTheme="minorEastAsia" w:cs="宋体" w:hint="eastAsia"/>
                <w:color w:val="000000"/>
                <w:kern w:val="0"/>
              </w:rPr>
              <w:t>1</w:t>
            </w:r>
            <w:r w:rsidRPr="00C46FF1">
              <w:rPr>
                <w:rFonts w:asciiTheme="minorEastAsia" w:eastAsiaTheme="minorEastAsia" w:hAnsiTheme="minorEastAsia" w:cs="宋体"/>
                <w:color w:val="000000"/>
                <w:kern w:val="0"/>
              </w:rPr>
              <w:t>/</w:t>
            </w:r>
            <w:r w:rsidRPr="00C46FF1">
              <w:rPr>
                <w:rFonts w:asciiTheme="minorEastAsia" w:eastAsiaTheme="minorEastAsia" w:hAnsiTheme="minorEastAsia" w:cs="宋体" w:hint="eastAsia"/>
                <w:color w:val="000000"/>
                <w:kern w:val="0"/>
              </w:rPr>
              <w:t>3/12</w:t>
            </w:r>
          </w:p>
        </w:tc>
        <w:tc>
          <w:tcPr>
            <w:tcW w:w="1454" w:type="dxa"/>
            <w:tcBorders>
              <w:top w:val="nil"/>
              <w:left w:val="nil"/>
              <w:bottom w:val="single" w:sz="8" w:space="0" w:color="000000"/>
              <w:right w:val="single" w:sz="8" w:space="0" w:color="000000"/>
            </w:tcBorders>
            <w:shd w:val="clear" w:color="000000" w:fill="FFFFFF"/>
            <w:vAlign w:val="center"/>
          </w:tcPr>
          <w:p w:rsidR="00A53539" w:rsidRDefault="00A53539"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华中</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53539" w:rsidP="004E3A3B">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w:t>
            </w:r>
            <w:r w:rsidR="00A53539">
              <w:rPr>
                <w:rFonts w:asciiTheme="minorEastAsia" w:eastAsiaTheme="minorEastAsia" w:hAnsiTheme="minorEastAsia" w:cs="宋体" w:hint="eastAsia"/>
                <w:color w:val="000000"/>
                <w:kern w:val="0"/>
              </w:rPr>
              <w:t>50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w:t>
            </w:r>
            <w:r w:rsidR="00A53539">
              <w:rPr>
                <w:rFonts w:asciiTheme="minorEastAsia" w:eastAsiaTheme="minorEastAsia" w:hAnsiTheme="minorEastAsia" w:cs="宋体" w:hint="eastAsia"/>
                <w:color w:val="000000"/>
                <w:kern w:val="0"/>
              </w:rPr>
              <w:t>0</w:t>
            </w:r>
          </w:p>
        </w:tc>
      </w:tr>
      <w:tr w:rsidR="00A53539"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A53539" w:rsidRDefault="00A53539" w:rsidP="00A53539">
            <w:pPr>
              <w:ind w:firstLine="420"/>
            </w:pPr>
            <w:r w:rsidRPr="00C46FF1">
              <w:rPr>
                <w:rFonts w:asciiTheme="minorEastAsia" w:eastAsiaTheme="minorEastAsia" w:hAnsiTheme="minorEastAsia" w:cs="宋体" w:hint="eastAsia"/>
                <w:color w:val="000000"/>
                <w:kern w:val="0"/>
              </w:rPr>
              <w:t>2</w:t>
            </w:r>
            <w:r w:rsidRPr="00C46FF1">
              <w:rPr>
                <w:rFonts w:asciiTheme="minorEastAsia" w:eastAsiaTheme="minorEastAsia" w:hAnsiTheme="minorEastAsia" w:cs="宋体"/>
                <w:color w:val="000000"/>
                <w:kern w:val="0"/>
              </w:rPr>
              <w:t>02</w:t>
            </w:r>
            <w:r w:rsidRPr="00C46FF1">
              <w:rPr>
                <w:rFonts w:asciiTheme="minorEastAsia" w:eastAsiaTheme="minorEastAsia" w:hAnsiTheme="minorEastAsia" w:cs="宋体" w:hint="eastAsia"/>
                <w:color w:val="000000"/>
                <w:kern w:val="0"/>
              </w:rPr>
              <w:t>1</w:t>
            </w:r>
            <w:r w:rsidRPr="00C46FF1">
              <w:rPr>
                <w:rFonts w:asciiTheme="minorEastAsia" w:eastAsiaTheme="minorEastAsia" w:hAnsiTheme="minorEastAsia" w:cs="宋体"/>
                <w:color w:val="000000"/>
                <w:kern w:val="0"/>
              </w:rPr>
              <w:t>/</w:t>
            </w:r>
            <w:r w:rsidRPr="00C46FF1">
              <w:rPr>
                <w:rFonts w:asciiTheme="minorEastAsia" w:eastAsiaTheme="minorEastAsia" w:hAnsiTheme="minorEastAsia" w:cs="宋体" w:hint="eastAsia"/>
                <w:color w:val="000000"/>
                <w:kern w:val="0"/>
              </w:rPr>
              <w:t>3/12</w:t>
            </w:r>
          </w:p>
        </w:tc>
        <w:tc>
          <w:tcPr>
            <w:tcW w:w="1454" w:type="dxa"/>
            <w:tcBorders>
              <w:top w:val="nil"/>
              <w:left w:val="nil"/>
              <w:bottom w:val="single" w:sz="8" w:space="0" w:color="000000"/>
              <w:right w:val="single" w:sz="8" w:space="0" w:color="000000"/>
            </w:tcBorders>
            <w:shd w:val="clear" w:color="000000" w:fill="FFFFFF"/>
            <w:vAlign w:val="center"/>
          </w:tcPr>
          <w:p w:rsidR="00A53539" w:rsidRDefault="00A53539" w:rsidP="00F41143">
            <w:pPr>
              <w:ind w:firstLine="420"/>
              <w:rPr>
                <w:rFonts w:asciiTheme="minorEastAsia" w:eastAsiaTheme="minorEastAsia" w:hAnsiTheme="minorEastAsia" w:cs="Times New Roman"/>
                <w:color w:val="000000"/>
                <w:kern w:val="0"/>
              </w:rPr>
            </w:pPr>
            <w:r>
              <w:rPr>
                <w:rFonts w:asciiTheme="minorEastAsia" w:eastAsiaTheme="minorEastAsia" w:hAnsiTheme="minorEastAsia" w:cs="宋体" w:hint="eastAsia"/>
                <w:color w:val="000000"/>
                <w:kern w:val="0"/>
              </w:rPr>
              <w:t>西北</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1550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w:t>
            </w:r>
            <w:r w:rsidR="00A53539">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bottom"/>
          </w:tcPr>
          <w:p w:rsidR="00A53539" w:rsidRDefault="00A53539"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1500</w:t>
            </w:r>
          </w:p>
        </w:tc>
        <w:tc>
          <w:tcPr>
            <w:tcW w:w="1444" w:type="dxa"/>
            <w:tcBorders>
              <w:top w:val="nil"/>
              <w:left w:val="nil"/>
              <w:bottom w:val="single" w:sz="8" w:space="0" w:color="000000"/>
              <w:right w:val="single" w:sz="8" w:space="0" w:color="000000"/>
            </w:tcBorders>
            <w:shd w:val="clear" w:color="000000" w:fill="FFFFFF"/>
            <w:vAlign w:val="center"/>
          </w:tcPr>
          <w:p w:rsidR="00A53539" w:rsidRDefault="00AB610C" w:rsidP="0062439F">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w:t>
            </w:r>
            <w:r w:rsidR="00A53539">
              <w:rPr>
                <w:rFonts w:asciiTheme="minorEastAsia" w:eastAsiaTheme="minorEastAsia" w:hAnsiTheme="minorEastAsia" w:cs="宋体" w:hint="eastAsia"/>
                <w:color w:val="000000"/>
                <w:kern w:val="0"/>
              </w:rPr>
              <w:t>00</w:t>
            </w:r>
          </w:p>
        </w:tc>
      </w:tr>
    </w:tbl>
    <w:p w:rsidR="00581D0F" w:rsidRDefault="005622FD" w:rsidP="005622FD">
      <w:pPr>
        <w:ind w:firstLine="420"/>
        <w:rPr>
          <w:rFonts w:ascii="黑体"/>
          <w:sz w:val="30"/>
          <w:szCs w:val="30"/>
        </w:rPr>
      </w:pPr>
      <w:bookmarkStart w:id="155" w:name="_Toc529526327"/>
      <w:bookmarkStart w:id="156" w:name="_Toc1394102"/>
      <w:bookmarkStart w:id="157" w:name="_Toc525912528"/>
      <w:bookmarkStart w:id="158" w:name="_Toc528930995"/>
      <w:bookmarkStart w:id="159" w:name="_Toc532564039"/>
      <w:bookmarkStart w:id="160" w:name="_Toc532564262"/>
      <w:bookmarkStart w:id="161" w:name="_Toc4654033"/>
      <w:bookmarkStart w:id="162" w:name="_Toc522870762"/>
      <w:bookmarkStart w:id="163" w:name="_Toc536541139"/>
      <w:bookmarkStart w:id="164" w:name="_Toc534915167"/>
      <w:bookmarkStart w:id="165" w:name="_Toc1739296"/>
      <w:bookmarkStart w:id="166" w:name="_Toc525306465"/>
      <w:bookmarkStart w:id="167" w:name="_Toc522280056"/>
      <w:bookmarkStart w:id="168" w:name="_Toc525289548"/>
      <w:bookmarkStart w:id="169" w:name="_Toc533149332"/>
      <w:bookmarkStart w:id="170" w:name="_Toc531954274"/>
      <w:bookmarkStart w:id="171" w:name="_Toc525306476"/>
      <w:bookmarkStart w:id="172" w:name="_Toc532564065"/>
      <w:bookmarkStart w:id="173" w:name="_Toc513127192"/>
      <w:bookmarkStart w:id="174" w:name="_Toc524701466"/>
      <w:bookmarkStart w:id="175" w:name="_Toc515610375"/>
      <w:bookmarkStart w:id="176" w:name="_Toc511390007"/>
      <w:bookmarkStart w:id="177" w:name="_Toc517425040"/>
      <w:bookmarkStart w:id="178" w:name="_Toc527101792"/>
      <w:bookmarkStart w:id="179" w:name="_Toc8991658"/>
      <w:bookmarkStart w:id="180" w:name="_Toc9597664"/>
      <w:bookmarkStart w:id="181" w:name="_Toc9583957"/>
      <w:bookmarkStart w:id="182" w:name="_Toc536789787"/>
      <w:bookmarkStart w:id="183" w:name="_Toc536540309"/>
      <w:bookmarkStart w:id="184" w:name="_Toc10202313"/>
      <w:bookmarkStart w:id="185" w:name="_Toc8378820"/>
      <w:bookmarkStart w:id="186" w:name="_Toc4767068"/>
      <w:bookmarkStart w:id="187" w:name="_Toc12609908"/>
      <w:bookmarkStart w:id="188" w:name="_Toc8313138"/>
      <w:bookmarkStart w:id="189" w:name="_Toc516234893"/>
      <w:bookmarkStart w:id="190" w:name="_Toc485981323"/>
      <w:bookmarkStart w:id="191" w:name="_Toc1035932"/>
      <w:bookmarkStart w:id="192" w:name="_Toc527705002"/>
      <w:bookmarkStart w:id="193" w:name="_Toc522870753"/>
      <w:bookmarkStart w:id="194" w:name="_Toc535588710"/>
      <w:bookmarkStart w:id="195" w:name="_Toc519848559"/>
      <w:bookmarkStart w:id="196" w:name="_Toc1139287"/>
      <w:bookmarkStart w:id="197" w:name="_Toc4139108"/>
      <w:bookmarkStart w:id="198" w:name="_Toc518032001"/>
      <w:bookmarkStart w:id="199" w:name="_Toc522870771"/>
      <w:bookmarkStart w:id="200" w:name="_Toc534378402"/>
      <w:bookmarkStart w:id="201" w:name="_Toc536198169"/>
      <w:bookmarkStart w:id="202" w:name="_Toc522259766"/>
      <w:bookmarkStart w:id="203" w:name="_Toc13217636"/>
      <w:bookmarkStart w:id="204" w:name="_Toc516234899"/>
      <w:bookmarkStart w:id="205" w:name="_Toc518638261"/>
      <w:bookmarkStart w:id="206" w:name="_Toc520465078"/>
      <w:bookmarkStart w:id="207" w:name="_Toc521660549"/>
      <w:bookmarkStart w:id="208" w:name="_Toc528329958"/>
      <w:bookmarkStart w:id="209" w:name="_Toc516839086"/>
      <w:bookmarkStart w:id="210" w:name="_Toc4596896"/>
      <w:bookmarkStart w:id="211" w:name="_Toc530128351"/>
      <w:bookmarkStart w:id="212" w:name="_Toc521057603"/>
      <w:bookmarkStart w:id="213" w:name="_Toc528919988"/>
      <w:bookmarkStart w:id="214" w:name="_Toc392240279"/>
      <w:bookmarkStart w:id="215" w:name="_Toc522870747"/>
      <w:bookmarkStart w:id="216" w:name="_Toc530750141"/>
      <w:bookmarkStart w:id="217" w:name="_Toc524091683"/>
      <w:r>
        <w:br/>
      </w:r>
      <w:r w:rsidR="00890D02">
        <w:br/>
      </w:r>
      <w:r w:rsidR="00890D02" w:rsidRPr="005622FD">
        <w:rPr>
          <w:rFonts w:ascii="黑体" w:eastAsia="黑体" w:hAnsi="黑体" w:cs="黑体" w:hint="eastAsia"/>
          <w:b/>
          <w:bCs/>
          <w:sz w:val="30"/>
          <w:szCs w:val="30"/>
        </w:rPr>
        <w:t>烧碱</w:t>
      </w:r>
      <w:bookmarkStart w:id="218" w:name="_Toc252539754"/>
      <w:bookmarkStart w:id="219" w:name="_Toc300238848"/>
      <w:bookmarkStart w:id="220" w:name="_Toc4596897"/>
      <w:bookmarkStart w:id="221" w:name="_Toc4654034"/>
      <w:bookmarkStart w:id="222" w:name="_Toc295403449"/>
      <w:bookmarkStart w:id="223" w:name="_Toc250731925"/>
      <w:bookmarkStart w:id="224" w:name="_Toc8991659"/>
      <w:bookmarkStart w:id="225" w:name="_Toc9583958"/>
      <w:bookmarkStart w:id="226" w:name="_Toc9597665"/>
      <w:bookmarkStart w:id="227" w:name="_Toc13217637"/>
      <w:bookmarkStart w:id="228" w:name="_Toc12609909"/>
      <w:bookmarkStart w:id="229" w:name="_Toc4767069"/>
      <w:bookmarkStart w:id="230" w:name="_Toc8378821"/>
      <w:bookmarkStart w:id="231" w:name="_Toc8313139"/>
      <w:bookmarkStart w:id="232" w:name="_Toc10202314"/>
      <w:bookmarkEnd w:id="68"/>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81D0F" w:rsidRDefault="00890D02" w:rsidP="005622FD">
      <w:pPr>
        <w:ind w:firstLine="602"/>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33" w:name="_Toc295403451"/>
      <w:bookmarkStart w:id="234" w:name="_Toc264643747"/>
      <w:bookmarkStart w:id="235" w:name="_Toc300238850"/>
      <w:bookmarkStart w:id="236" w:name="_Toc392240280"/>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1C0884" w:rsidRDefault="00890D02" w:rsidP="001C0884">
      <w:pPr>
        <w:ind w:firstLine="600"/>
        <w:rPr>
          <w:rFonts w:ascii="宋体" w:hAnsi="宋体" w:cs="宋体"/>
          <w:b/>
          <w:bCs/>
          <w:kern w:val="0"/>
          <w:sz w:val="30"/>
          <w:szCs w:val="30"/>
        </w:rPr>
      </w:pPr>
      <w:bookmarkStart w:id="237" w:name="_Toc8378822"/>
      <w:bookmarkStart w:id="238" w:name="_Toc9597666"/>
      <w:bookmarkStart w:id="239" w:name="_Toc4767070"/>
      <w:bookmarkStart w:id="240" w:name="_Toc4596898"/>
      <w:bookmarkStart w:id="241" w:name="_Toc8313140"/>
      <w:bookmarkStart w:id="242" w:name="_Toc9583959"/>
      <w:bookmarkStart w:id="243" w:name="_Toc4654035"/>
      <w:bookmarkStart w:id="244" w:name="_Toc10202315"/>
      <w:bookmarkStart w:id="245" w:name="_Toc13217638"/>
      <w:bookmarkStart w:id="246" w:name="_Toc12609910"/>
      <w:bookmarkStart w:id="247" w:name="_Toc8991660"/>
      <w:r>
        <w:rPr>
          <w:rFonts w:ascii="黑体" w:eastAsia="黑体" w:hAnsi="黑体" w:cs="黑体" w:hint="eastAsia"/>
          <w:sz w:val="30"/>
          <w:szCs w:val="30"/>
        </w:rPr>
        <w:t>市场综述</w:t>
      </w:r>
      <w:bookmarkEnd w:id="237"/>
      <w:bookmarkEnd w:id="238"/>
      <w:bookmarkEnd w:id="239"/>
      <w:bookmarkEnd w:id="240"/>
      <w:bookmarkEnd w:id="241"/>
      <w:bookmarkEnd w:id="242"/>
      <w:bookmarkEnd w:id="243"/>
      <w:bookmarkEnd w:id="244"/>
      <w:bookmarkEnd w:id="245"/>
      <w:bookmarkEnd w:id="246"/>
      <w:bookmarkEnd w:id="247"/>
      <w:r w:rsidR="001C0884">
        <w:rPr>
          <w:rFonts w:ascii="黑体" w:eastAsia="黑体" w:hAnsi="黑体" w:cs="黑体" w:hint="eastAsia"/>
          <w:sz w:val="30"/>
          <w:szCs w:val="30"/>
        </w:rPr>
        <w:t>及</w:t>
      </w:r>
      <w:r w:rsidR="001C0884">
        <w:rPr>
          <w:rFonts w:ascii="宋体" w:hAnsi="宋体" w:cs="宋体" w:hint="eastAsia"/>
          <w:b/>
          <w:bCs/>
          <w:kern w:val="0"/>
          <w:sz w:val="30"/>
          <w:szCs w:val="30"/>
        </w:rPr>
        <w:t>后市预测</w:t>
      </w:r>
    </w:p>
    <w:p w:rsidR="006941E2" w:rsidRPr="006941E2" w:rsidRDefault="006941E2" w:rsidP="006941E2">
      <w:pPr>
        <w:widowControl/>
        <w:ind w:firstLineChars="0" w:firstLine="420"/>
        <w:jc w:val="left"/>
        <w:rPr>
          <w:rFonts w:ascii="仿宋" w:eastAsia="仿宋" w:hAnsi="仿宋" w:cs="仿宋"/>
          <w:sz w:val="28"/>
          <w:szCs w:val="28"/>
        </w:rPr>
      </w:pPr>
      <w:r w:rsidRPr="006941E2">
        <w:rPr>
          <w:rFonts w:ascii="仿宋" w:eastAsia="仿宋" w:hAnsi="仿宋" w:cs="仿宋"/>
          <w:sz w:val="28"/>
          <w:szCs w:val="28"/>
        </w:rPr>
        <w:t>本周，部分市场液碱价格呈现上调趋势，其中西北地区液碱涨幅最大，涨幅在100-150元/吨，32碱折百价格上调至1300-1350元/吨，50碱折百价格上调至1450-1500元/吨;山东地区涨幅在20-30元/吨，低度碱水碱价格涨至400-460元/吨，高浓度碱水碱价格涨至760-780元/吨，魏桥氧化铝采购低度碱价格稳定在390元/吨，高度碱采购稳定在644元/吨;广东市场高度碱涨幅在20-30元/吨，价格涨至990-1000元/吨。而江苏低度碱市场价格出现小幅下调，下调幅度在10元/吨。</w:t>
      </w:r>
    </w:p>
    <w:p w:rsidR="006941E2" w:rsidRPr="006941E2" w:rsidRDefault="006941E2" w:rsidP="006941E2">
      <w:pPr>
        <w:widowControl/>
        <w:ind w:firstLineChars="0" w:firstLine="420"/>
        <w:jc w:val="left"/>
        <w:rPr>
          <w:rFonts w:ascii="仿宋" w:eastAsia="仿宋" w:hAnsi="仿宋" w:cs="仿宋"/>
          <w:sz w:val="28"/>
          <w:szCs w:val="28"/>
        </w:rPr>
      </w:pPr>
      <w:r w:rsidRPr="006941E2">
        <w:rPr>
          <w:rFonts w:ascii="仿宋" w:eastAsia="仿宋" w:hAnsi="仿宋" w:cs="仿宋"/>
          <w:sz w:val="28"/>
          <w:szCs w:val="28"/>
        </w:rPr>
        <w:t>西北地区价格上调主要是受到3月份氧化铝采购价格上调支撑，其次是年后西北液碱库存呈现不断减少的状态，这也是支撑市场涨价</w:t>
      </w:r>
      <w:r w:rsidRPr="006941E2">
        <w:rPr>
          <w:rFonts w:ascii="仿宋" w:eastAsia="仿宋" w:hAnsi="仿宋" w:cs="仿宋"/>
          <w:sz w:val="28"/>
          <w:szCs w:val="28"/>
        </w:rPr>
        <w:lastRenderedPageBreak/>
        <w:t>的主要因素。山东地区受到金岭、海力、鑫岳等装置的检修预期影响，液碱价格开启上调模式，低度碱周内上调20-30元/吨，高浓度碱周内上调30元/吨，山东中东部企业低度碱价格上调至440-460元/吨，高度碱价格上调至760-780元/吨，山东西南部低度碱价格上调至400-460元/吨，山东西南价格主要受到江苏影响比较大，江苏北部液碱价格由于船运受到政策影响运输不畅导致，液碱出货受阻，个别企业低度碱价格低至400元/吨出厂，其他主流成交价格在440-480元/吨;华南地区受到北方高度碱价格上调以及出口订单价格上调支撑高度碱价格呈现20-30元/吨，低度碱价格在640-670元/吨，高度碱价格在990-1000元/吨。随着下周山东计划检修装置进入检修，山东液碱价格将进入一段时间的涨价期，但受到山东氧化铝采购价格不动影响预计涨幅不会太大。</w:t>
      </w:r>
    </w:p>
    <w:p w:rsidR="00EE2304" w:rsidRPr="00EE2304" w:rsidRDefault="00EE2304" w:rsidP="00EE2304">
      <w:pPr>
        <w:widowControl/>
        <w:ind w:firstLineChars="0" w:firstLine="420"/>
        <w:jc w:val="left"/>
        <w:rPr>
          <w:rFonts w:ascii="仿宋" w:eastAsia="仿宋" w:hAnsi="仿宋" w:cs="仿宋"/>
          <w:sz w:val="28"/>
          <w:szCs w:val="28"/>
        </w:rPr>
      </w:pPr>
    </w:p>
    <w:p w:rsidR="004E3A3B" w:rsidRPr="004E3A3B" w:rsidRDefault="004E3A3B" w:rsidP="009A11FC">
      <w:pPr>
        <w:widowControl/>
        <w:ind w:firstLineChars="0" w:firstLine="420"/>
        <w:jc w:val="left"/>
        <w:rPr>
          <w:rFonts w:ascii="仿宋" w:eastAsia="仿宋" w:hAnsi="仿宋" w:cs="仿宋"/>
          <w:sz w:val="28"/>
          <w:szCs w:val="28"/>
        </w:rPr>
      </w:pPr>
    </w:p>
    <w:p w:rsidR="002F772D" w:rsidRPr="002F772D" w:rsidRDefault="002F772D" w:rsidP="002F772D">
      <w:pPr>
        <w:widowControl/>
        <w:ind w:firstLineChars="0" w:firstLine="420"/>
        <w:jc w:val="left"/>
        <w:rPr>
          <w:rFonts w:ascii="仿宋" w:eastAsia="仿宋" w:hAnsi="仿宋" w:cs="仿宋"/>
          <w:sz w:val="28"/>
          <w:szCs w:val="28"/>
        </w:rPr>
      </w:pPr>
    </w:p>
    <w:p w:rsidR="001C0884" w:rsidRPr="00D90CA5" w:rsidRDefault="001C0884" w:rsidP="005B43FC">
      <w:pPr>
        <w:widowControl/>
        <w:ind w:firstLineChars="0" w:firstLine="420"/>
        <w:jc w:val="left"/>
        <w:rPr>
          <w:rFonts w:ascii="仿宋" w:eastAsia="仿宋" w:hAnsi="仿宋" w:cs="仿宋"/>
          <w:sz w:val="28"/>
          <w:szCs w:val="28"/>
        </w:rPr>
      </w:pPr>
    </w:p>
    <w:p w:rsidR="00581D0F" w:rsidRDefault="00581D0F" w:rsidP="005622FD">
      <w:pPr>
        <w:ind w:firstLine="600"/>
        <w:rPr>
          <w:rFonts w:ascii="黑体" w:eastAsia="黑体" w:hAnsi="黑体" w:cs="Times New Roman"/>
          <w:sz w:val="30"/>
          <w:szCs w:val="30"/>
        </w:rPr>
      </w:pPr>
    </w:p>
    <w:p w:rsidR="00581D0F" w:rsidRPr="00CA51D1" w:rsidRDefault="00890D02" w:rsidP="00A70BCC">
      <w:pPr>
        <w:ind w:firstLine="602"/>
        <w:rPr>
          <w:rStyle w:val="txt4"/>
          <w:rFonts w:cs="宋体"/>
          <w:b/>
          <w:bCs/>
          <w:sz w:val="30"/>
          <w:szCs w:val="30"/>
        </w:rPr>
      </w:pPr>
      <w:bookmarkStart w:id="248" w:name="_Toc4596901"/>
      <w:bookmarkStart w:id="249" w:name="_Toc4654038"/>
      <w:bookmarkStart w:id="250" w:name="_Toc12609912"/>
      <w:bookmarkStart w:id="251" w:name="_Toc4767073"/>
      <w:bookmarkStart w:id="252" w:name="_Toc8313142"/>
      <w:bookmarkStart w:id="253" w:name="_Toc10202317"/>
      <w:bookmarkStart w:id="254" w:name="_Toc8378824"/>
      <w:bookmarkStart w:id="255" w:name="_Toc8991662"/>
      <w:bookmarkStart w:id="256" w:name="_Toc9597668"/>
      <w:bookmarkStart w:id="257" w:name="_Toc13217640"/>
      <w:bookmarkStart w:id="258" w:name="_Toc9583961"/>
      <w:r w:rsidRPr="00CA51D1">
        <w:rPr>
          <w:rStyle w:val="txt4"/>
          <w:rFonts w:cs="宋体" w:hint="eastAsia"/>
          <w:b/>
          <w:bCs/>
          <w:sz w:val="30"/>
          <w:szCs w:val="30"/>
        </w:rPr>
        <w:lastRenderedPageBreak/>
        <w:t>本周</w:t>
      </w:r>
      <w:r>
        <w:rPr>
          <w:rStyle w:val="txt4"/>
          <w:rFonts w:cs="宋体" w:hint="eastAsia"/>
          <w:b/>
          <w:bCs/>
          <w:sz w:val="30"/>
          <w:szCs w:val="30"/>
        </w:rPr>
        <w:t>国内片碱实际成交周汇总</w:t>
      </w:r>
      <w:bookmarkEnd w:id="233"/>
      <w:bookmarkEnd w:id="234"/>
      <w:bookmarkEnd w:id="235"/>
      <w:bookmarkEnd w:id="236"/>
      <w:bookmarkEnd w:id="248"/>
      <w:bookmarkEnd w:id="249"/>
      <w:bookmarkEnd w:id="250"/>
      <w:bookmarkEnd w:id="251"/>
      <w:bookmarkEnd w:id="252"/>
      <w:bookmarkEnd w:id="253"/>
      <w:bookmarkEnd w:id="254"/>
      <w:bookmarkEnd w:id="255"/>
      <w:bookmarkEnd w:id="256"/>
      <w:bookmarkEnd w:id="257"/>
      <w:bookmarkEnd w:id="258"/>
    </w:p>
    <w:p w:rsidR="00581D0F" w:rsidRDefault="00890D02" w:rsidP="005622FD">
      <w:pPr>
        <w:ind w:firstLine="560"/>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Spec="center" w:tblpY="434"/>
        <w:tblOverlap w:val="never"/>
        <w:tblW w:w="8158" w:type="dxa"/>
        <w:tblLayout w:type="fixed"/>
        <w:tblLook w:val="04A0"/>
      </w:tblPr>
      <w:tblGrid>
        <w:gridCol w:w="1809"/>
        <w:gridCol w:w="2088"/>
        <w:gridCol w:w="1003"/>
        <w:gridCol w:w="1629"/>
        <w:gridCol w:w="1629"/>
      </w:tblGrid>
      <w:tr w:rsidR="00581D0F" w:rsidTr="00CB2545">
        <w:trPr>
          <w:trHeight w:val="420"/>
        </w:trPr>
        <w:tc>
          <w:tcPr>
            <w:tcW w:w="1809"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2088"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rsidTr="00CB2545">
        <w:trPr>
          <w:trHeight w:val="450"/>
        </w:trPr>
        <w:tc>
          <w:tcPr>
            <w:tcW w:w="1809"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2088"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Chars="0" w:firstLine="0"/>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A53539" w:rsidTr="00CB2545">
        <w:trPr>
          <w:trHeight w:val="375"/>
        </w:trPr>
        <w:tc>
          <w:tcPr>
            <w:tcW w:w="1809" w:type="dxa"/>
            <w:tcBorders>
              <w:top w:val="single" w:sz="4" w:space="0" w:color="auto"/>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single" w:sz="4" w:space="0" w:color="auto"/>
              <w:left w:val="nil"/>
              <w:bottom w:val="single" w:sz="4" w:space="0" w:color="auto"/>
              <w:right w:val="single" w:sz="4" w:space="0" w:color="auto"/>
            </w:tcBorders>
            <w:shd w:val="clear" w:color="000000" w:fill="FFFFFF"/>
            <w:noWrap/>
            <w:vAlign w:val="center"/>
          </w:tcPr>
          <w:p w:rsidR="00A53539" w:rsidRDefault="00A53539" w:rsidP="001C0884">
            <w:pPr>
              <w:ind w:firstLine="420"/>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color w:val="000000"/>
                <w:kern w:val="0"/>
                <w:sz w:val="18"/>
                <w:szCs w:val="18"/>
              </w:rPr>
              <w:t>1850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color w:val="000000"/>
                <w:kern w:val="0"/>
                <w:sz w:val="18"/>
                <w:szCs w:val="18"/>
              </w:rPr>
              <w:t>2300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420"/>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color w:val="000000"/>
                <w:kern w:val="0"/>
                <w:sz w:val="18"/>
                <w:szCs w:val="18"/>
              </w:rPr>
              <w:t>1850</w:t>
            </w:r>
          </w:p>
        </w:tc>
        <w:tc>
          <w:tcPr>
            <w:tcW w:w="1629"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color w:val="000000"/>
                <w:kern w:val="0"/>
                <w:sz w:val="18"/>
                <w:szCs w:val="18"/>
              </w:rPr>
              <w:t>2300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2300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2300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宋体"/>
                <w:kern w:val="0"/>
                <w:sz w:val="18"/>
                <w:szCs w:val="18"/>
              </w:rPr>
            </w:pPr>
            <w:r>
              <w:rPr>
                <w:rFonts w:ascii="宋体" w:cs="宋体"/>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1C0884">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1C0884">
            <w:pPr>
              <w:ind w:firstLine="360"/>
              <w:jc w:val="center"/>
              <w:rPr>
                <w:rFonts w:ascii="宋体" w:cs="Times New Roman"/>
                <w:kern w:val="0"/>
                <w:sz w:val="18"/>
                <w:szCs w:val="18"/>
              </w:rPr>
            </w:pPr>
            <w:r>
              <w:rPr>
                <w:rFonts w:ascii="宋体" w:hAnsi="宋体" w:cs="宋体" w:hint="eastAsia"/>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宋体"/>
                <w:kern w:val="0"/>
                <w:sz w:val="18"/>
                <w:szCs w:val="18"/>
              </w:rPr>
            </w:pPr>
            <w:r>
              <w:rPr>
                <w:rFonts w:ascii="宋体" w:cs="宋体" w:hint="eastAsia"/>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宋体"/>
                <w:kern w:val="0"/>
                <w:sz w:val="18"/>
                <w:szCs w:val="18"/>
              </w:rPr>
            </w:pPr>
            <w:r>
              <w:rPr>
                <w:rFonts w:ascii="宋体" w:cs="宋体"/>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Times New Roman"/>
                <w:kern w:val="0"/>
                <w:sz w:val="18"/>
                <w:szCs w:val="18"/>
              </w:rPr>
            </w:pPr>
            <w:r>
              <w:rPr>
                <w:rFonts w:ascii="宋体" w:cs="Times New Roman" w:hint="eastAsia"/>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761333" w:rsidP="009A11FC">
            <w:pPr>
              <w:ind w:firstLine="360"/>
              <w:jc w:val="center"/>
              <w:rPr>
                <w:rFonts w:ascii="宋体" w:cs="Times New Roman"/>
                <w:kern w:val="0"/>
                <w:sz w:val="18"/>
                <w:szCs w:val="18"/>
              </w:rPr>
            </w:pPr>
            <w:r>
              <w:rPr>
                <w:rFonts w:ascii="宋体" w:cs="Times New Roman" w:hint="eastAsia"/>
                <w:kern w:val="0"/>
                <w:sz w:val="18"/>
                <w:szCs w:val="18"/>
              </w:rPr>
              <w:t>19</w:t>
            </w:r>
            <w:r w:rsidR="00A53539">
              <w:rPr>
                <w:rFonts w:ascii="宋体" w:cs="Times New Roman" w:hint="eastAsia"/>
                <w:kern w:val="0"/>
                <w:sz w:val="18"/>
                <w:szCs w:val="18"/>
              </w:rPr>
              <w:t>00</w:t>
            </w:r>
          </w:p>
        </w:tc>
        <w:tc>
          <w:tcPr>
            <w:tcW w:w="1629" w:type="dxa"/>
            <w:tcBorders>
              <w:top w:val="nil"/>
              <w:left w:val="nil"/>
              <w:bottom w:val="single" w:sz="4" w:space="0" w:color="auto"/>
              <w:right w:val="single" w:sz="4" w:space="0" w:color="auto"/>
            </w:tcBorders>
            <w:shd w:val="clear" w:color="000000" w:fill="FFFFFF"/>
            <w:vAlign w:val="center"/>
          </w:tcPr>
          <w:p w:rsidR="00A53539" w:rsidRDefault="00761333" w:rsidP="009A11FC">
            <w:pPr>
              <w:ind w:firstLine="360"/>
              <w:jc w:val="center"/>
              <w:rPr>
                <w:rFonts w:ascii="宋体" w:cs="Times New Roman"/>
                <w:kern w:val="0"/>
                <w:sz w:val="18"/>
                <w:szCs w:val="18"/>
              </w:rPr>
            </w:pPr>
            <w:r>
              <w:rPr>
                <w:rFonts w:ascii="宋体" w:hAnsi="宋体" w:cs="宋体" w:hint="eastAsia"/>
                <w:kern w:val="0"/>
                <w:sz w:val="18"/>
                <w:szCs w:val="18"/>
              </w:rPr>
              <w:t>19</w:t>
            </w:r>
            <w:r w:rsidR="00A53539">
              <w:rPr>
                <w:rFonts w:ascii="宋体" w:hAnsi="宋体" w:cs="宋体" w:hint="eastAsia"/>
                <w:kern w:val="0"/>
                <w:sz w:val="18"/>
                <w:szCs w:val="18"/>
              </w:rPr>
              <w:t>00</w:t>
            </w:r>
          </w:p>
        </w:tc>
      </w:tr>
      <w:tr w:rsidR="00A53539"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A53539" w:rsidRDefault="00A53539" w:rsidP="00A53539">
            <w:pPr>
              <w:ind w:firstLine="420"/>
            </w:pPr>
            <w:r w:rsidRPr="00702D66">
              <w:rPr>
                <w:rFonts w:asciiTheme="minorEastAsia" w:eastAsiaTheme="minorEastAsia" w:hAnsiTheme="minorEastAsia" w:cs="宋体" w:hint="eastAsia"/>
                <w:color w:val="000000"/>
                <w:kern w:val="0"/>
              </w:rPr>
              <w:t>2</w:t>
            </w:r>
            <w:r w:rsidRPr="00702D66">
              <w:rPr>
                <w:rFonts w:asciiTheme="minorEastAsia" w:eastAsiaTheme="minorEastAsia" w:hAnsiTheme="minorEastAsia" w:cs="宋体"/>
                <w:color w:val="000000"/>
                <w:kern w:val="0"/>
              </w:rPr>
              <w:t>02</w:t>
            </w:r>
            <w:r w:rsidRPr="00702D66">
              <w:rPr>
                <w:rFonts w:asciiTheme="minorEastAsia" w:eastAsiaTheme="minorEastAsia" w:hAnsiTheme="minorEastAsia" w:cs="宋体" w:hint="eastAsia"/>
                <w:color w:val="000000"/>
                <w:kern w:val="0"/>
              </w:rPr>
              <w:t>1</w:t>
            </w:r>
            <w:r w:rsidRPr="00702D66">
              <w:rPr>
                <w:rFonts w:asciiTheme="minorEastAsia" w:eastAsiaTheme="minorEastAsia" w:hAnsiTheme="minorEastAsia" w:cs="宋体"/>
                <w:color w:val="000000"/>
                <w:kern w:val="0"/>
              </w:rPr>
              <w:t>/</w:t>
            </w:r>
            <w:r w:rsidRPr="00702D66">
              <w:rPr>
                <w:rFonts w:asciiTheme="minorEastAsia" w:eastAsiaTheme="minorEastAsia" w:hAnsiTheme="minorEastAsia" w:cs="宋体" w:hint="eastAsia"/>
                <w:color w:val="000000"/>
                <w:kern w:val="0"/>
              </w:rPr>
              <w:t>3/12</w:t>
            </w:r>
          </w:p>
        </w:tc>
        <w:tc>
          <w:tcPr>
            <w:tcW w:w="2088"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360"/>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A53539" w:rsidRDefault="00A53539" w:rsidP="009A11F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A53539" w:rsidRDefault="00761333" w:rsidP="009A11FC">
            <w:pPr>
              <w:ind w:firstLine="360"/>
              <w:jc w:val="center"/>
              <w:rPr>
                <w:rFonts w:ascii="宋体" w:cs="Times New Roman"/>
                <w:kern w:val="0"/>
                <w:sz w:val="18"/>
                <w:szCs w:val="18"/>
              </w:rPr>
            </w:pPr>
            <w:r>
              <w:rPr>
                <w:rFonts w:ascii="宋体" w:hAnsi="宋体" w:cs="宋体" w:hint="eastAsia"/>
                <w:kern w:val="0"/>
                <w:sz w:val="18"/>
                <w:szCs w:val="18"/>
              </w:rPr>
              <w:t>1900</w:t>
            </w:r>
          </w:p>
        </w:tc>
        <w:tc>
          <w:tcPr>
            <w:tcW w:w="1629" w:type="dxa"/>
            <w:tcBorders>
              <w:top w:val="nil"/>
              <w:left w:val="nil"/>
              <w:bottom w:val="single" w:sz="4" w:space="0" w:color="auto"/>
              <w:right w:val="single" w:sz="4" w:space="0" w:color="auto"/>
            </w:tcBorders>
            <w:shd w:val="clear" w:color="000000" w:fill="FFFFFF"/>
            <w:vAlign w:val="center"/>
          </w:tcPr>
          <w:p w:rsidR="00A53539" w:rsidRDefault="00761333" w:rsidP="009A11FC">
            <w:pPr>
              <w:ind w:firstLine="360"/>
              <w:jc w:val="center"/>
              <w:rPr>
                <w:rFonts w:ascii="宋体" w:cs="Times New Roman"/>
                <w:kern w:val="0"/>
                <w:sz w:val="18"/>
                <w:szCs w:val="18"/>
              </w:rPr>
            </w:pPr>
            <w:r>
              <w:rPr>
                <w:rFonts w:ascii="宋体" w:hAnsi="宋体" w:cs="宋体" w:hint="eastAsia"/>
                <w:kern w:val="0"/>
                <w:sz w:val="18"/>
                <w:szCs w:val="18"/>
              </w:rPr>
              <w:t>190</w:t>
            </w:r>
            <w:r w:rsidR="00A53539">
              <w:rPr>
                <w:rFonts w:ascii="宋体" w:hAnsi="宋体" w:cs="宋体"/>
                <w:kern w:val="0"/>
                <w:sz w:val="18"/>
                <w:szCs w:val="18"/>
              </w:rPr>
              <w:t>0</w:t>
            </w:r>
          </w:p>
        </w:tc>
      </w:tr>
    </w:tbl>
    <w:p w:rsidR="00581D0F" w:rsidRDefault="00581D0F" w:rsidP="005622FD">
      <w:pPr>
        <w:ind w:firstLine="420"/>
        <w:rPr>
          <w:rFonts w:cs="Times New Roman"/>
        </w:rPr>
      </w:pPr>
      <w:bookmarkStart w:id="259" w:name="_Toc527705003"/>
      <w:bookmarkStart w:id="260" w:name="_Toc233795930"/>
      <w:bookmarkStart w:id="261" w:name="_Toc295403452"/>
      <w:bookmarkStart w:id="262" w:name="_Toc525289549"/>
      <w:bookmarkStart w:id="263" w:name="_Toc516234900"/>
      <w:bookmarkStart w:id="264" w:name="_Toc1394103"/>
      <w:bookmarkStart w:id="265" w:name="_Toc521057604"/>
      <w:bookmarkStart w:id="266" w:name="_Toc250731929"/>
      <w:bookmarkStart w:id="267" w:name="_Toc4139109"/>
      <w:bookmarkStart w:id="268" w:name="_Toc4596902"/>
      <w:bookmarkStart w:id="269" w:name="_Toc300238851"/>
      <w:bookmarkStart w:id="270" w:name="_Toc518638262"/>
      <w:bookmarkStart w:id="271" w:name="_Toc515610376"/>
      <w:bookmarkStart w:id="272" w:name="_Toc528930996"/>
      <w:bookmarkStart w:id="273" w:name="_Toc525912529"/>
      <w:bookmarkStart w:id="274" w:name="_Toc518032002"/>
      <w:bookmarkStart w:id="275" w:name="_Toc516234894"/>
      <w:bookmarkStart w:id="276" w:name="_Toc522870763"/>
      <w:bookmarkStart w:id="277" w:name="_Toc527101793"/>
      <w:bookmarkStart w:id="278" w:name="_Toc511390008"/>
      <w:bookmarkStart w:id="279" w:name="_Toc517425041"/>
      <w:bookmarkStart w:id="280" w:name="_Toc528329959"/>
      <w:bookmarkStart w:id="281" w:name="_Toc9597669"/>
      <w:bookmarkStart w:id="282" w:name="_Toc12609913"/>
      <w:bookmarkStart w:id="283" w:name="_Toc532564066"/>
      <w:bookmarkStart w:id="284" w:name="_Toc13217641"/>
      <w:bookmarkStart w:id="285" w:name="_Toc530128352"/>
      <w:bookmarkStart w:id="286" w:name="_Toc532564040"/>
      <w:bookmarkStart w:id="287" w:name="_Toc528919989"/>
      <w:bookmarkStart w:id="288" w:name="_Toc520465079"/>
      <w:bookmarkStart w:id="289" w:name="_Toc10202318"/>
      <w:bookmarkStart w:id="290" w:name="_Toc534378403"/>
      <w:bookmarkStart w:id="291" w:name="_Toc524701467"/>
      <w:bookmarkStart w:id="292" w:name="_Toc532564263"/>
      <w:bookmarkStart w:id="293" w:name="_Toc525306466"/>
      <w:bookmarkStart w:id="294" w:name="_Toc535588711"/>
      <w:bookmarkStart w:id="295" w:name="_Toc534915168"/>
      <w:bookmarkStart w:id="296" w:name="_Toc536198170"/>
      <w:bookmarkStart w:id="297" w:name="_Toc536540310"/>
      <w:bookmarkStart w:id="298" w:name="_Toc1739297"/>
      <w:bookmarkStart w:id="299" w:name="_Toc533149333"/>
      <w:bookmarkStart w:id="300" w:name="_Toc1139288"/>
      <w:bookmarkStart w:id="301" w:name="_Toc8991663"/>
      <w:bookmarkStart w:id="302" w:name="_Toc9583962"/>
      <w:bookmarkStart w:id="303" w:name="_Toc4654039"/>
      <w:bookmarkStart w:id="304" w:name="_Toc392240282"/>
      <w:bookmarkStart w:id="305" w:name="_Toc8378825"/>
      <w:bookmarkStart w:id="306" w:name="_Toc8313143"/>
      <w:bookmarkStart w:id="307" w:name="_Toc4767074"/>
      <w:bookmarkStart w:id="308" w:name="_Toc522870748"/>
      <w:bookmarkStart w:id="309" w:name="_Toc524091684"/>
      <w:bookmarkStart w:id="310" w:name="_Toc513127193"/>
      <w:bookmarkStart w:id="311" w:name="_Toc522870772"/>
      <w:bookmarkStart w:id="312" w:name="_Toc536541140"/>
      <w:bookmarkStart w:id="313" w:name="_Toc1035933"/>
      <w:bookmarkStart w:id="314" w:name="_Toc530750142"/>
      <w:bookmarkStart w:id="315" w:name="_Toc252539758"/>
      <w:bookmarkStart w:id="316" w:name="_Toc531954275"/>
      <w:bookmarkStart w:id="317" w:name="_Toc485981325"/>
      <w:bookmarkStart w:id="318" w:name="_Toc536789788"/>
      <w:bookmarkStart w:id="319" w:name="_Toc529526328"/>
      <w:bookmarkStart w:id="320" w:name="_Toc522259767"/>
      <w:bookmarkStart w:id="321" w:name="_Toc522280057"/>
      <w:bookmarkStart w:id="322" w:name="_Toc521660550"/>
      <w:bookmarkStart w:id="323" w:name="_Toc525306477"/>
      <w:bookmarkStart w:id="324" w:name="_Toc522870754"/>
      <w:bookmarkStart w:id="325" w:name="_Toc516839087"/>
      <w:bookmarkStart w:id="326" w:name="_Toc519848560"/>
    </w:p>
    <w:p w:rsidR="00581D0F" w:rsidRDefault="00581D0F" w:rsidP="005622FD">
      <w:pPr>
        <w:ind w:firstLine="420"/>
        <w:rPr>
          <w:rFonts w:cs="Times New Roman"/>
        </w:rPr>
      </w:pPr>
    </w:p>
    <w:p w:rsidR="00581D0F" w:rsidRDefault="00890D02" w:rsidP="005622FD">
      <w:pPr>
        <w:ind w:firstLine="420"/>
        <w:rPr>
          <w:rFonts w:cs="黑体"/>
        </w:rPr>
      </w:pPr>
      <w:r>
        <w:rPr>
          <w:rFonts w:cs="黑体" w:hint="eastAsia"/>
        </w:rPr>
        <w:br/>
      </w:r>
      <w:r>
        <w:rPr>
          <w:rFonts w:cs="黑体" w:hint="eastAsia"/>
        </w:rPr>
        <w:br/>
      </w:r>
      <w:r>
        <w:rPr>
          <w:rFonts w:cs="黑体" w:hint="eastAsia"/>
        </w:rPr>
        <w:br/>
      </w:r>
      <w:r>
        <w:rPr>
          <w:rFonts w:cs="黑体" w:hint="eastAsia"/>
        </w:rPr>
        <w:t>液氯</w:t>
      </w:r>
      <w:bookmarkStart w:id="327" w:name="_Toc233795931"/>
      <w:bookmarkStart w:id="328" w:name="_Toc525289550"/>
      <w:bookmarkStart w:id="329" w:name="_Toc522870764"/>
      <w:bookmarkStart w:id="330" w:name="_Toc522870755"/>
      <w:bookmarkStart w:id="331" w:name="_Toc522870773"/>
      <w:bookmarkStart w:id="332" w:name="_Toc524701468"/>
      <w:bookmarkStart w:id="333" w:name="_Toc524091685"/>
      <w:bookmarkStart w:id="334" w:name="_Toc525306467"/>
      <w:bookmarkStart w:id="335" w:name="_Toc525306478"/>
      <w:bookmarkStart w:id="336" w:name="_Toc527101794"/>
      <w:bookmarkStart w:id="337" w:name="_Toc525912530"/>
      <w:bookmarkStart w:id="338" w:name="_Toc527705004"/>
      <w:bookmarkStart w:id="339" w:name="_Toc528329960"/>
      <w:bookmarkStart w:id="340" w:name="_Toc528930997"/>
      <w:bookmarkStart w:id="341" w:name="_Toc529526329"/>
      <w:bookmarkStart w:id="342" w:name="_Toc528919990"/>
      <w:bookmarkStart w:id="343" w:name="_Toc185611021"/>
      <w:bookmarkStart w:id="344" w:name="_Toc250731930"/>
      <w:bookmarkStart w:id="345" w:name="_Toc300238852"/>
      <w:bookmarkStart w:id="346" w:name="_Toc485981326"/>
      <w:bookmarkStart w:id="347" w:name="_Toc392240283"/>
      <w:bookmarkStart w:id="348" w:name="_Toc252539759"/>
      <w:bookmarkStart w:id="349" w:name="_Toc295403453"/>
      <w:bookmarkStart w:id="350" w:name="_Toc4654040"/>
      <w:bookmarkStart w:id="351" w:name="_Toc4139110"/>
      <w:bookmarkStart w:id="352" w:name="_Toc532564041"/>
      <w:bookmarkStart w:id="353" w:name="_Toc4596903"/>
      <w:bookmarkStart w:id="354" w:name="_Toc530750143"/>
      <w:bookmarkStart w:id="355" w:name="_Toc531954276"/>
      <w:bookmarkStart w:id="356" w:name="_Toc533149334"/>
      <w:bookmarkStart w:id="357" w:name="_Toc532564264"/>
      <w:bookmarkStart w:id="358" w:name="_Toc535588712"/>
      <w:bookmarkStart w:id="359" w:name="_Toc534915169"/>
      <w:bookmarkStart w:id="360" w:name="_Toc517425042"/>
      <w:bookmarkStart w:id="361" w:name="_Toc516839088"/>
      <w:bookmarkStart w:id="362" w:name="_Toc516234901"/>
      <w:bookmarkStart w:id="363" w:name="_Toc516234895"/>
      <w:bookmarkStart w:id="364" w:name="_Toc515610377"/>
      <w:bookmarkStart w:id="365" w:name="_Toc1739298"/>
      <w:bookmarkStart w:id="366" w:name="_Toc513127194"/>
      <w:bookmarkStart w:id="367" w:name="_Toc511390009"/>
      <w:bookmarkStart w:id="368" w:name="_Toc1394104"/>
      <w:bookmarkStart w:id="369" w:name="_Toc1139289"/>
      <w:bookmarkStart w:id="370" w:name="_Toc1035934"/>
      <w:bookmarkStart w:id="371" w:name="_Toc536789789"/>
      <w:bookmarkStart w:id="372" w:name="_Toc536541141"/>
      <w:bookmarkStart w:id="373" w:name="_Toc536540311"/>
      <w:bookmarkStart w:id="374" w:name="_Toc536198171"/>
      <w:bookmarkStart w:id="375" w:name="_Toc532564067"/>
      <w:bookmarkStart w:id="376" w:name="_Toc522870749"/>
      <w:bookmarkStart w:id="377" w:name="_Toc522280058"/>
      <w:bookmarkStart w:id="378" w:name="_Toc522259768"/>
      <w:bookmarkStart w:id="379" w:name="_Toc521660551"/>
      <w:bookmarkStart w:id="380" w:name="_Toc519848561"/>
      <w:bookmarkStart w:id="381" w:name="_Toc521057605"/>
      <w:bookmarkStart w:id="382" w:name="_Toc530128353"/>
      <w:bookmarkStart w:id="383" w:name="_Toc534378404"/>
      <w:bookmarkStart w:id="384" w:name="_Toc518638263"/>
      <w:bookmarkStart w:id="385" w:name="_Toc520465080"/>
      <w:bookmarkStart w:id="386" w:name="_Toc51803200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rsidR="00581D0F" w:rsidRDefault="00890D02" w:rsidP="005622FD">
      <w:pPr>
        <w:ind w:firstLine="602"/>
        <w:rPr>
          <w:rFonts w:ascii="黑体" w:eastAsia="黑体" w:hAnsi="黑体" w:cs="Times New Roman"/>
          <w:b/>
          <w:bCs/>
          <w:sz w:val="30"/>
          <w:szCs w:val="30"/>
        </w:rPr>
      </w:pPr>
      <w:bookmarkStart w:id="387" w:name="_Toc4767075"/>
      <w:bookmarkStart w:id="388" w:name="_Toc12609914"/>
      <w:bookmarkStart w:id="389" w:name="_Toc13217642"/>
      <w:bookmarkStart w:id="390" w:name="_Toc8991664"/>
      <w:bookmarkStart w:id="391" w:name="_Toc9583963"/>
      <w:bookmarkStart w:id="392" w:name="_Toc8378826"/>
      <w:bookmarkStart w:id="393" w:name="_Toc10202319"/>
      <w:bookmarkStart w:id="394" w:name="_Toc8313144"/>
      <w:bookmarkStart w:id="395"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t>评述：本周国内液氯市场评述及行情预测</w:t>
      </w:r>
      <w:bookmarkStart w:id="396" w:name="_Toc252539760"/>
      <w:bookmarkStart w:id="397" w:name="_Toc250731931"/>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581D0F" w:rsidRDefault="00581D0F" w:rsidP="005622FD">
      <w:pPr>
        <w:ind w:firstLine="600"/>
        <w:rPr>
          <w:rFonts w:ascii="黑体" w:eastAsia="黑体" w:hAnsi="黑体" w:cs="Times New Roman"/>
          <w:sz w:val="30"/>
          <w:szCs w:val="30"/>
        </w:rPr>
      </w:pPr>
      <w:bookmarkStart w:id="398" w:name="_Toc8313145"/>
      <w:bookmarkStart w:id="399" w:name="_Toc4767076"/>
      <w:bookmarkStart w:id="400" w:name="_Toc8991665"/>
      <w:bookmarkStart w:id="401" w:name="_Toc4654041"/>
      <w:bookmarkStart w:id="402" w:name="_Toc4596904"/>
      <w:bookmarkStart w:id="403" w:name="_Toc8378827"/>
      <w:bookmarkStart w:id="404" w:name="_Toc9583964"/>
      <w:bookmarkStart w:id="405" w:name="_Toc9597671"/>
      <w:bookmarkStart w:id="406" w:name="_Toc13217643"/>
      <w:bookmarkStart w:id="407" w:name="_Toc10202320"/>
      <w:bookmarkStart w:id="408" w:name="_Toc12609915"/>
    </w:p>
    <w:p w:rsidR="00581D0F" w:rsidRDefault="00581D0F" w:rsidP="005622FD">
      <w:pPr>
        <w:ind w:firstLine="600"/>
        <w:rPr>
          <w:rFonts w:ascii="黑体" w:eastAsia="黑体" w:hAnsi="黑体" w:cs="Times New Roman"/>
          <w:sz w:val="30"/>
          <w:szCs w:val="30"/>
        </w:rPr>
      </w:pPr>
    </w:p>
    <w:p w:rsidR="00581D0F" w:rsidRDefault="00890D02" w:rsidP="005622FD">
      <w:pPr>
        <w:ind w:firstLine="600"/>
        <w:rPr>
          <w:rFonts w:ascii="黑体" w:eastAsia="黑体" w:hAnsi="黑体" w:cs="黑体"/>
          <w:sz w:val="30"/>
          <w:szCs w:val="30"/>
        </w:rPr>
      </w:pPr>
      <w:r>
        <w:rPr>
          <w:rFonts w:ascii="黑体" w:eastAsia="黑体" w:hAnsi="黑体" w:cs="黑体" w:hint="eastAsia"/>
          <w:sz w:val="30"/>
          <w:szCs w:val="30"/>
        </w:rPr>
        <w:t>中国液氯市场行情综述</w:t>
      </w:r>
      <w:bookmarkEnd w:id="398"/>
      <w:bookmarkEnd w:id="399"/>
      <w:bookmarkEnd w:id="400"/>
      <w:bookmarkEnd w:id="401"/>
      <w:bookmarkEnd w:id="402"/>
      <w:bookmarkEnd w:id="403"/>
      <w:bookmarkEnd w:id="404"/>
      <w:bookmarkEnd w:id="405"/>
      <w:bookmarkEnd w:id="406"/>
      <w:bookmarkEnd w:id="407"/>
      <w:bookmarkEnd w:id="408"/>
      <w:r w:rsidR="001C0884">
        <w:rPr>
          <w:rFonts w:ascii="黑体" w:eastAsia="黑体" w:hAnsi="黑体" w:cs="黑体" w:hint="eastAsia"/>
          <w:sz w:val="30"/>
          <w:szCs w:val="30"/>
        </w:rPr>
        <w:t>及后市分析</w:t>
      </w:r>
    </w:p>
    <w:p w:rsidR="006941E2" w:rsidRPr="006941E2" w:rsidRDefault="006941E2" w:rsidP="006941E2">
      <w:pPr>
        <w:widowControl/>
        <w:ind w:firstLine="420"/>
        <w:jc w:val="left"/>
        <w:rPr>
          <w:rFonts w:ascii="仿宋" w:eastAsia="仿宋" w:hAnsi="仿宋" w:cs="仿宋"/>
          <w:sz w:val="28"/>
          <w:szCs w:val="28"/>
        </w:rPr>
      </w:pPr>
      <w:r w:rsidRPr="006941E2">
        <w:rPr>
          <w:rFonts w:ascii="宋体" w:hAnsi="宋体" w:cs="宋体"/>
          <w:kern w:val="0"/>
        </w:rPr>
        <w:t>本</w:t>
      </w:r>
      <w:r w:rsidRPr="006941E2">
        <w:rPr>
          <w:rFonts w:ascii="仿宋" w:eastAsia="仿宋" w:hAnsi="仿宋" w:cs="仿宋"/>
          <w:sz w:val="28"/>
          <w:szCs w:val="28"/>
        </w:rPr>
        <w:t>周山东液氯市场整体稳中上行为主，其中北方区域上行较为显著。截至3 月11 日，山东市场槽车主流出厂成交环比上调100 元/吨至1700-1900 元/吨;河北市场槽车主流出厂成交环比上调100 元/吨至1800-1900 元/吨;江苏市场槽车主流出厂成交环比上调</w:t>
      </w:r>
      <w:r w:rsidRPr="006941E2">
        <w:rPr>
          <w:rFonts w:ascii="仿宋" w:eastAsia="仿宋" w:hAnsi="仿宋" w:cs="仿宋"/>
          <w:sz w:val="28"/>
          <w:szCs w:val="28"/>
        </w:rPr>
        <w:lastRenderedPageBreak/>
        <w:t>200-300 元/吨至1800-2000 元/吨;河南市场槽车主流出厂成交环比上调300 元/吨至1800-1900 元/吨;其他市场暂维持相对稳定。</w:t>
      </w:r>
    </w:p>
    <w:p w:rsidR="006941E2" w:rsidRPr="006941E2" w:rsidRDefault="006941E2" w:rsidP="006941E2">
      <w:pPr>
        <w:widowControl/>
        <w:ind w:firstLine="560"/>
        <w:jc w:val="left"/>
        <w:rPr>
          <w:rFonts w:ascii="仿宋" w:eastAsia="仿宋" w:hAnsi="仿宋" w:cs="仿宋"/>
          <w:sz w:val="28"/>
          <w:szCs w:val="28"/>
        </w:rPr>
      </w:pPr>
      <w:r w:rsidRPr="006941E2">
        <w:rPr>
          <w:rFonts w:ascii="仿宋" w:eastAsia="仿宋" w:hAnsi="仿宋" w:cs="仿宋"/>
          <w:sz w:val="28"/>
          <w:szCs w:val="28"/>
        </w:rPr>
        <w:t>本周，华北市场先涨后稳，延续上周下游采货积极支撑，市场出货持续顺畅，货源表现一度偏紧，市场于上周五再次进行上调100 元/吨。由于价格相对较高，考虑到下游接货能力，市场持续相对稳定。华东市场周内整体波动较小，除苏北部分厂家价格受山东高价带动出现上调外，整体维持相对稳定。华中区域市场周内上行显著，两湖部分区域市场有一定幅度上调。河南市场周内宽幅上行，一方面受山东持续上行带动，另一方面受周内焦作区域部分厂家装置停车检修支撑，市场商品供应量减少，区域内货源表现偏紧，价格上行显著。目前，华北整体出货情况较好，但考虑到目前价格相对较高，预计近日市场维稳为主，下周有或将有一定下行空间，但周内山东主力工厂装置有计划停车检修，若下游装置正常，或将对液氯市场形成支撑，不排除市场持续高价可能。华东市场目前出货情况维持前期水平，预计下周市场依然维稳为主。</w:t>
      </w:r>
    </w:p>
    <w:p w:rsidR="00761A35" w:rsidRPr="00761A35" w:rsidRDefault="00761A35" w:rsidP="007B3BE3">
      <w:pPr>
        <w:widowControl/>
        <w:ind w:firstLineChars="71" w:firstLine="199"/>
        <w:jc w:val="left"/>
        <w:rPr>
          <w:rFonts w:ascii="仿宋" w:eastAsia="仿宋" w:hAnsi="仿宋" w:cs="仿宋"/>
          <w:sz w:val="28"/>
          <w:szCs w:val="28"/>
        </w:rPr>
      </w:pPr>
    </w:p>
    <w:p w:rsidR="001C0884" w:rsidRPr="002F772D" w:rsidRDefault="001C0884" w:rsidP="005622FD">
      <w:pPr>
        <w:ind w:firstLine="600"/>
        <w:rPr>
          <w:rFonts w:ascii="黑体" w:eastAsia="黑体" w:hAnsi="黑体" w:cs="Times New Roman"/>
          <w:sz w:val="30"/>
          <w:szCs w:val="30"/>
        </w:rPr>
      </w:pPr>
    </w:p>
    <w:p w:rsidR="00581D0F" w:rsidRDefault="00890D02" w:rsidP="001B4CFA">
      <w:pPr>
        <w:pStyle w:val="a8"/>
        <w:ind w:firstLine="602"/>
        <w:rPr>
          <w:rFonts w:cs="Times New Roman"/>
          <w:b/>
          <w:bCs/>
          <w:sz w:val="30"/>
          <w:szCs w:val="30"/>
        </w:rPr>
      </w:pPr>
      <w:bookmarkStart w:id="409" w:name="_Toc8313149"/>
      <w:bookmarkStart w:id="410" w:name="_Toc8991669"/>
      <w:bookmarkStart w:id="411" w:name="_Toc8378831"/>
      <w:bookmarkStart w:id="412" w:name="_Toc9597675"/>
      <w:bookmarkStart w:id="413" w:name="_Toc9583968"/>
      <w:bookmarkStart w:id="414" w:name="_Toc12609919"/>
      <w:bookmarkStart w:id="415" w:name="_Toc13217647"/>
      <w:bookmarkStart w:id="416" w:name="_Toc10202324"/>
      <w:bookmarkStart w:id="417" w:name="_Toc4596908"/>
      <w:bookmarkStart w:id="418" w:name="_Toc4654045"/>
      <w:bookmarkStart w:id="419" w:name="_Toc4767080"/>
      <w:r>
        <w:rPr>
          <w:rFonts w:hint="eastAsia"/>
          <w:b/>
          <w:bCs/>
          <w:sz w:val="30"/>
          <w:szCs w:val="30"/>
        </w:rPr>
        <w:lastRenderedPageBreak/>
        <w:t>国内地区市场价格</w:t>
      </w:r>
      <w:bookmarkEnd w:id="396"/>
      <w:bookmarkEnd w:id="397"/>
      <w:bookmarkEnd w:id="409"/>
      <w:bookmarkEnd w:id="410"/>
      <w:bookmarkEnd w:id="411"/>
      <w:bookmarkEnd w:id="412"/>
      <w:bookmarkEnd w:id="413"/>
      <w:bookmarkEnd w:id="414"/>
      <w:bookmarkEnd w:id="415"/>
      <w:bookmarkEnd w:id="416"/>
      <w:bookmarkEnd w:id="417"/>
      <w:bookmarkEnd w:id="418"/>
      <w:bookmarkEnd w:id="419"/>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rsidP="005622FD">
            <w:pPr>
              <w:ind w:firstLine="402"/>
              <w:rPr>
                <w:rFonts w:ascii="宋体" w:cs="Times New Roman"/>
                <w:b/>
                <w:bCs/>
                <w:color w:val="000000"/>
                <w:kern w:val="0"/>
                <w:sz w:val="20"/>
                <w:szCs w:val="20"/>
              </w:rPr>
            </w:pPr>
            <w:bookmarkStart w:id="420" w:name="_Toc233795926"/>
            <w:bookmarkEnd w:id="420"/>
          </w:p>
          <w:p w:rsidR="00581D0F" w:rsidRDefault="00581D0F" w:rsidP="005622FD">
            <w:pPr>
              <w:ind w:firstLine="402"/>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A53539">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3/12</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1700</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1800</w:t>
            </w:r>
          </w:p>
        </w:tc>
      </w:tr>
      <w:tr w:rsidR="00A53539">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3/12</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1800</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1900</w:t>
            </w:r>
          </w:p>
        </w:tc>
      </w:tr>
      <w:tr w:rsidR="00A53539">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3/12</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8E404C"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1700</w:t>
            </w:r>
          </w:p>
        </w:tc>
        <w:tc>
          <w:tcPr>
            <w:tcW w:w="1744" w:type="dxa"/>
            <w:tcBorders>
              <w:top w:val="nil"/>
              <w:left w:val="nil"/>
              <w:bottom w:val="single" w:sz="4" w:space="0" w:color="auto"/>
              <w:right w:val="single" w:sz="4" w:space="0" w:color="auto"/>
            </w:tcBorders>
            <w:shd w:val="clear" w:color="000000" w:fill="FFFFFF"/>
            <w:vAlign w:val="center"/>
          </w:tcPr>
          <w:p w:rsidR="00A53539" w:rsidRDefault="008E404C"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20</w:t>
            </w:r>
            <w:r w:rsidR="00A53539">
              <w:rPr>
                <w:rFonts w:ascii="宋体" w:hAnsi="宋体" w:cs="宋体" w:hint="eastAsia"/>
                <w:color w:val="000000"/>
                <w:kern w:val="0"/>
                <w:sz w:val="20"/>
                <w:szCs w:val="20"/>
              </w:rPr>
              <w:t>00</w:t>
            </w:r>
          </w:p>
        </w:tc>
      </w:tr>
      <w:tr w:rsidR="00A53539">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3/12</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8E404C"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1800</w:t>
            </w:r>
          </w:p>
        </w:tc>
        <w:tc>
          <w:tcPr>
            <w:tcW w:w="1744" w:type="dxa"/>
            <w:tcBorders>
              <w:top w:val="nil"/>
              <w:left w:val="nil"/>
              <w:bottom w:val="single" w:sz="4" w:space="0" w:color="auto"/>
              <w:right w:val="single" w:sz="4" w:space="0" w:color="auto"/>
            </w:tcBorders>
            <w:shd w:val="clear" w:color="000000" w:fill="FFFFFF"/>
            <w:vAlign w:val="center"/>
          </w:tcPr>
          <w:p w:rsidR="00A53539" w:rsidRDefault="008E404C"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20</w:t>
            </w:r>
            <w:r w:rsidR="00A53539">
              <w:rPr>
                <w:rFonts w:ascii="宋体" w:hAnsi="宋体" w:cs="宋体" w:hint="eastAsia"/>
                <w:color w:val="000000"/>
                <w:kern w:val="0"/>
                <w:sz w:val="20"/>
                <w:szCs w:val="20"/>
              </w:rPr>
              <w:t>00</w:t>
            </w:r>
          </w:p>
        </w:tc>
      </w:tr>
      <w:tr w:rsidR="00A53539">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3/12</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1600</w:t>
            </w:r>
          </w:p>
        </w:tc>
      </w:tr>
      <w:tr w:rsidR="00A53539">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3/12</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687E6F">
            <w:pPr>
              <w:ind w:firstLine="400"/>
              <w:rPr>
                <w:rFonts w:ascii="宋体" w:hAnsi="宋体" w:cs="宋体"/>
                <w:color w:val="000000"/>
                <w:kern w:val="0"/>
                <w:sz w:val="20"/>
                <w:szCs w:val="20"/>
              </w:rPr>
            </w:pPr>
            <w:r>
              <w:rPr>
                <w:rFonts w:ascii="宋体" w:hAnsi="宋体" w:cs="宋体" w:hint="eastAsia"/>
                <w:color w:val="000000"/>
                <w:kern w:val="0"/>
                <w:sz w:val="20"/>
                <w:szCs w:val="20"/>
              </w:rPr>
              <w:t>1800</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20</w:t>
            </w:r>
            <w:r>
              <w:rPr>
                <w:rFonts w:ascii="宋体" w:hAnsi="宋体" w:cs="宋体"/>
                <w:color w:val="000000"/>
                <w:kern w:val="0"/>
                <w:sz w:val="20"/>
                <w:szCs w:val="20"/>
              </w:rPr>
              <w:t>00</w:t>
            </w:r>
          </w:p>
        </w:tc>
      </w:tr>
      <w:tr w:rsidR="00A53539">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A53539" w:rsidRDefault="00A53539" w:rsidP="00A53539">
            <w:pPr>
              <w:ind w:firstLine="420"/>
            </w:pPr>
            <w:r w:rsidRPr="004E434B">
              <w:rPr>
                <w:rFonts w:asciiTheme="minorEastAsia" w:eastAsiaTheme="minorEastAsia" w:hAnsiTheme="minorEastAsia" w:cs="宋体" w:hint="eastAsia"/>
                <w:color w:val="000000"/>
                <w:kern w:val="0"/>
              </w:rPr>
              <w:t>2</w:t>
            </w:r>
            <w:r w:rsidRPr="004E434B">
              <w:rPr>
                <w:rFonts w:asciiTheme="minorEastAsia" w:eastAsiaTheme="minorEastAsia" w:hAnsiTheme="minorEastAsia" w:cs="宋体"/>
                <w:color w:val="000000"/>
                <w:kern w:val="0"/>
              </w:rPr>
              <w:t>02</w:t>
            </w:r>
            <w:r w:rsidRPr="004E434B">
              <w:rPr>
                <w:rFonts w:asciiTheme="minorEastAsia" w:eastAsiaTheme="minorEastAsia" w:hAnsiTheme="minorEastAsia" w:cs="宋体" w:hint="eastAsia"/>
                <w:color w:val="000000"/>
                <w:kern w:val="0"/>
              </w:rPr>
              <w:t>1</w:t>
            </w:r>
            <w:r w:rsidRPr="004E434B">
              <w:rPr>
                <w:rFonts w:asciiTheme="minorEastAsia" w:eastAsiaTheme="minorEastAsia" w:hAnsiTheme="minorEastAsia" w:cs="宋体"/>
                <w:color w:val="000000"/>
                <w:kern w:val="0"/>
              </w:rPr>
              <w:t>/</w:t>
            </w:r>
            <w:r w:rsidRPr="004E434B">
              <w:rPr>
                <w:rFonts w:asciiTheme="minorEastAsia" w:eastAsiaTheme="minorEastAsia" w:hAnsiTheme="minorEastAsia" w:cs="宋体" w:hint="eastAsia"/>
                <w:color w:val="000000"/>
                <w:kern w:val="0"/>
              </w:rPr>
              <w:t>3/12</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A53539" w:rsidRDefault="00A53539" w:rsidP="00F41143">
            <w:pPr>
              <w:ind w:firstLine="360"/>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A53539" w:rsidRDefault="008E404C"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2200</w:t>
            </w:r>
          </w:p>
        </w:tc>
        <w:tc>
          <w:tcPr>
            <w:tcW w:w="1744" w:type="dxa"/>
            <w:tcBorders>
              <w:top w:val="nil"/>
              <w:left w:val="nil"/>
              <w:bottom w:val="single" w:sz="4" w:space="0" w:color="auto"/>
              <w:right w:val="single" w:sz="4" w:space="0" w:color="auto"/>
            </w:tcBorders>
            <w:shd w:val="clear" w:color="000000" w:fill="FFFFFF"/>
            <w:vAlign w:val="center"/>
          </w:tcPr>
          <w:p w:rsidR="00A53539" w:rsidRDefault="008E404C" w:rsidP="00F41143">
            <w:pPr>
              <w:ind w:firstLine="400"/>
              <w:rPr>
                <w:rFonts w:ascii="宋体" w:hAnsi="宋体" w:cs="宋体"/>
                <w:color w:val="000000"/>
                <w:kern w:val="0"/>
                <w:sz w:val="20"/>
                <w:szCs w:val="20"/>
              </w:rPr>
            </w:pPr>
            <w:r>
              <w:rPr>
                <w:rFonts w:ascii="宋体" w:hAnsi="宋体" w:cs="宋体" w:hint="eastAsia"/>
                <w:color w:val="000000"/>
                <w:kern w:val="0"/>
                <w:sz w:val="20"/>
                <w:szCs w:val="20"/>
              </w:rPr>
              <w:t>22</w:t>
            </w:r>
            <w:r w:rsidR="00A53539">
              <w:rPr>
                <w:rFonts w:ascii="宋体" w:hAnsi="宋体" w:cs="宋体" w:hint="eastAsia"/>
                <w:color w:val="000000"/>
                <w:kern w:val="0"/>
                <w:sz w:val="20"/>
                <w:szCs w:val="20"/>
              </w:rPr>
              <w:t>0</w:t>
            </w:r>
            <w:r w:rsidR="00A53539">
              <w:rPr>
                <w:rFonts w:ascii="宋体" w:hAnsi="宋体" w:cs="宋体"/>
                <w:color w:val="000000"/>
                <w:kern w:val="0"/>
                <w:sz w:val="20"/>
                <w:szCs w:val="20"/>
              </w:rPr>
              <w:t>0</w:t>
            </w:r>
          </w:p>
        </w:tc>
      </w:tr>
    </w:tbl>
    <w:p w:rsidR="00581D0F" w:rsidRDefault="00581D0F" w:rsidP="005622FD">
      <w:pPr>
        <w:ind w:firstLine="420"/>
        <w:rPr>
          <w:rFonts w:cs="Times New Roman"/>
        </w:rPr>
      </w:pPr>
    </w:p>
    <w:p w:rsidR="00581D0F" w:rsidRDefault="00581D0F" w:rsidP="005622FD">
      <w:pPr>
        <w:ind w:firstLine="420"/>
        <w:rPr>
          <w:rFonts w:ascii="Arial" w:hAnsi="Arial" w:cs="Arial"/>
          <w:kern w:val="0"/>
        </w:rPr>
      </w:pPr>
    </w:p>
    <w:p w:rsidR="00581D0F" w:rsidRDefault="00890D02" w:rsidP="005622FD">
      <w:pPr>
        <w:ind w:firstLine="8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3" w:history="1">
        <w:r>
          <w:rPr>
            <w:rStyle w:val="aa"/>
            <w:rFonts w:ascii="方正粗宋简体" w:eastAsia="方正粗宋简体" w:cs="方正粗宋简体" w:hint="eastAsia"/>
            <w:spacing w:val="20"/>
            <w:sz w:val="36"/>
            <w:szCs w:val="36"/>
          </w:rPr>
          <w:t>中华商务网</w:t>
        </w:r>
      </w:hyperlink>
    </w:p>
    <w:p w:rsidR="00581D0F" w:rsidRDefault="00890D02" w:rsidP="005622FD">
      <w:pPr>
        <w:ind w:firstLine="800"/>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ADE" w:rsidRDefault="00C54ADE" w:rsidP="00935B31">
      <w:pPr>
        <w:ind w:firstLine="420"/>
      </w:pPr>
      <w:r>
        <w:separator/>
      </w:r>
    </w:p>
  </w:endnote>
  <w:endnote w:type="continuationSeparator" w:id="1">
    <w:p w:rsidR="00C54ADE" w:rsidRDefault="00C54ADE" w:rsidP="00935B3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466A46" w:rsidP="00935B31">
    <w:pPr>
      <w:pStyle w:val="a5"/>
      <w:ind w:firstLine="361"/>
      <w:jc w:val="center"/>
    </w:pPr>
    <w:r>
      <w:rPr>
        <w:b/>
        <w:bCs/>
      </w:rPr>
      <w:fldChar w:fldCharType="begin"/>
    </w:r>
    <w:r w:rsidR="00890D02">
      <w:rPr>
        <w:b/>
        <w:bCs/>
      </w:rPr>
      <w:instrText>PAGE</w:instrText>
    </w:r>
    <w:r>
      <w:rPr>
        <w:b/>
        <w:bCs/>
      </w:rPr>
      <w:fldChar w:fldCharType="separate"/>
    </w:r>
    <w:r w:rsidR="00CC2134">
      <w:rPr>
        <w:b/>
        <w:bCs/>
        <w:noProof/>
      </w:rPr>
      <w:t>3</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CC2134">
      <w:rPr>
        <w:b/>
        <w:bCs/>
        <w:noProof/>
      </w:rPr>
      <w:t>10</w:t>
    </w:r>
    <w:r>
      <w:rPr>
        <w:b/>
        <w:bCs/>
      </w:rPr>
      <w:fldChar w:fldCharType="end"/>
    </w:r>
  </w:p>
  <w:p w:rsidR="00581D0F" w:rsidRDefault="00581D0F" w:rsidP="00935B3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ADE" w:rsidRDefault="00C54ADE" w:rsidP="00935B31">
      <w:pPr>
        <w:ind w:firstLine="420"/>
      </w:pPr>
      <w:r>
        <w:separator/>
      </w:r>
    </w:p>
  </w:footnote>
  <w:footnote w:type="continuationSeparator" w:id="1">
    <w:p w:rsidR="00C54ADE" w:rsidRDefault="00C54ADE" w:rsidP="00935B3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466A46" w:rsidP="00935B31">
    <w:pPr>
      <w:pStyle w:val="a6"/>
      <w:pBdr>
        <w:bottom w:val="none" w:sz="0" w:space="0" w:color="auto"/>
      </w:pBdr>
      <w:ind w:firstLine="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rsidP="00935B31">
    <w:pPr>
      <w:pStyle w:val="a6"/>
      <w:pBdr>
        <w:bottom w:val="none" w:sz="0" w:space="0" w:color="auto"/>
      </w:pBdr>
      <w:ind w:firstLine="360"/>
    </w:pPr>
  </w:p>
  <w:p w:rsidR="00581D0F" w:rsidRDefault="00581D0F" w:rsidP="00935B31">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BA41FF5"/>
    <w:multiLevelType w:val="hybridMultilevel"/>
    <w:tmpl w:val="72689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F550BF"/>
    <w:multiLevelType w:val="hybridMultilevel"/>
    <w:tmpl w:val="04F6C8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6">
    <w:nsid w:val="77DB6F57"/>
    <w:multiLevelType w:val="hybridMultilevel"/>
    <w:tmpl w:val="BFE6630C"/>
    <w:lvl w:ilvl="0" w:tplc="BF387374">
      <w:start w:val="1"/>
      <w:numFmt w:val="japaneseCounting"/>
      <w:lvlText w:val="%1、"/>
      <w:lvlJc w:val="left"/>
      <w:pPr>
        <w:ind w:left="7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901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0DE4"/>
    <w:rsid w:val="00002CE3"/>
    <w:rsid w:val="00003AD1"/>
    <w:rsid w:val="000053FD"/>
    <w:rsid w:val="00010DB4"/>
    <w:rsid w:val="000112E5"/>
    <w:rsid w:val="000154EF"/>
    <w:rsid w:val="000161BE"/>
    <w:rsid w:val="00026A36"/>
    <w:rsid w:val="00034D9D"/>
    <w:rsid w:val="00040E93"/>
    <w:rsid w:val="00041E0E"/>
    <w:rsid w:val="0004320C"/>
    <w:rsid w:val="00045C9C"/>
    <w:rsid w:val="0005078A"/>
    <w:rsid w:val="00057044"/>
    <w:rsid w:val="00057676"/>
    <w:rsid w:val="0005772F"/>
    <w:rsid w:val="0006570B"/>
    <w:rsid w:val="00065726"/>
    <w:rsid w:val="0006615F"/>
    <w:rsid w:val="00072E1F"/>
    <w:rsid w:val="00074455"/>
    <w:rsid w:val="000750A4"/>
    <w:rsid w:val="00075E22"/>
    <w:rsid w:val="0007741E"/>
    <w:rsid w:val="00082C26"/>
    <w:rsid w:val="000833E8"/>
    <w:rsid w:val="000849A7"/>
    <w:rsid w:val="00084DF0"/>
    <w:rsid w:val="00085917"/>
    <w:rsid w:val="00085D38"/>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72ED"/>
    <w:rsid w:val="000C7673"/>
    <w:rsid w:val="000D1869"/>
    <w:rsid w:val="000D33D7"/>
    <w:rsid w:val="000D3DBE"/>
    <w:rsid w:val="000D714C"/>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3EEE"/>
    <w:rsid w:val="001164A9"/>
    <w:rsid w:val="00120F03"/>
    <w:rsid w:val="00123320"/>
    <w:rsid w:val="001250EB"/>
    <w:rsid w:val="00125B5F"/>
    <w:rsid w:val="0012620F"/>
    <w:rsid w:val="00126E84"/>
    <w:rsid w:val="00135248"/>
    <w:rsid w:val="001364CB"/>
    <w:rsid w:val="00136A19"/>
    <w:rsid w:val="00140B0E"/>
    <w:rsid w:val="001410DE"/>
    <w:rsid w:val="0014366D"/>
    <w:rsid w:val="0014784B"/>
    <w:rsid w:val="00151371"/>
    <w:rsid w:val="00153176"/>
    <w:rsid w:val="00154128"/>
    <w:rsid w:val="00161430"/>
    <w:rsid w:val="00163783"/>
    <w:rsid w:val="0016388A"/>
    <w:rsid w:val="001651B3"/>
    <w:rsid w:val="0016559E"/>
    <w:rsid w:val="001673A2"/>
    <w:rsid w:val="00180C42"/>
    <w:rsid w:val="001825CB"/>
    <w:rsid w:val="00183B6E"/>
    <w:rsid w:val="00190AD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20CD"/>
    <w:rsid w:val="001C2D4D"/>
    <w:rsid w:val="001C42B0"/>
    <w:rsid w:val="001C4856"/>
    <w:rsid w:val="001C4858"/>
    <w:rsid w:val="001C7398"/>
    <w:rsid w:val="001D3943"/>
    <w:rsid w:val="001D4D7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4238"/>
    <w:rsid w:val="002104EA"/>
    <w:rsid w:val="00210AE7"/>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67FA"/>
    <w:rsid w:val="002D7AA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707D9"/>
    <w:rsid w:val="00373108"/>
    <w:rsid w:val="00373679"/>
    <w:rsid w:val="00375D35"/>
    <w:rsid w:val="0037795E"/>
    <w:rsid w:val="0038128C"/>
    <w:rsid w:val="0038187C"/>
    <w:rsid w:val="00383FE2"/>
    <w:rsid w:val="00384728"/>
    <w:rsid w:val="003849D1"/>
    <w:rsid w:val="00384E33"/>
    <w:rsid w:val="0038683B"/>
    <w:rsid w:val="00387F03"/>
    <w:rsid w:val="00392ABF"/>
    <w:rsid w:val="00393B99"/>
    <w:rsid w:val="0039401A"/>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D0F4C"/>
    <w:rsid w:val="003D13FD"/>
    <w:rsid w:val="003D4003"/>
    <w:rsid w:val="003D6138"/>
    <w:rsid w:val="003E1038"/>
    <w:rsid w:val="003E1A1D"/>
    <w:rsid w:val="003E2858"/>
    <w:rsid w:val="003E67E3"/>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4979"/>
    <w:rsid w:val="005203DB"/>
    <w:rsid w:val="00520DB2"/>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90C7A"/>
    <w:rsid w:val="00596F7F"/>
    <w:rsid w:val="005A17DA"/>
    <w:rsid w:val="005A3CE4"/>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63B7D"/>
    <w:rsid w:val="00664441"/>
    <w:rsid w:val="006663D0"/>
    <w:rsid w:val="006721AE"/>
    <w:rsid w:val="00672F39"/>
    <w:rsid w:val="00673444"/>
    <w:rsid w:val="00674179"/>
    <w:rsid w:val="00674239"/>
    <w:rsid w:val="006752F3"/>
    <w:rsid w:val="00682577"/>
    <w:rsid w:val="006834E1"/>
    <w:rsid w:val="0068540E"/>
    <w:rsid w:val="00687E6F"/>
    <w:rsid w:val="006941E2"/>
    <w:rsid w:val="0069452D"/>
    <w:rsid w:val="00695E33"/>
    <w:rsid w:val="00696EDF"/>
    <w:rsid w:val="0069725C"/>
    <w:rsid w:val="00697663"/>
    <w:rsid w:val="006A02D9"/>
    <w:rsid w:val="006A08B4"/>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E29"/>
    <w:rsid w:val="007801FD"/>
    <w:rsid w:val="00783C73"/>
    <w:rsid w:val="00784886"/>
    <w:rsid w:val="007859E5"/>
    <w:rsid w:val="007879A5"/>
    <w:rsid w:val="00787A5E"/>
    <w:rsid w:val="007935DB"/>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646C"/>
    <w:rsid w:val="00842CA3"/>
    <w:rsid w:val="0084330D"/>
    <w:rsid w:val="00846284"/>
    <w:rsid w:val="00850EDB"/>
    <w:rsid w:val="00851423"/>
    <w:rsid w:val="0085483C"/>
    <w:rsid w:val="00854E9B"/>
    <w:rsid w:val="0086256C"/>
    <w:rsid w:val="00863F79"/>
    <w:rsid w:val="00864D7D"/>
    <w:rsid w:val="00865BDE"/>
    <w:rsid w:val="0087043F"/>
    <w:rsid w:val="008736C7"/>
    <w:rsid w:val="00873BF8"/>
    <w:rsid w:val="00875927"/>
    <w:rsid w:val="0087619A"/>
    <w:rsid w:val="00885B66"/>
    <w:rsid w:val="00885E16"/>
    <w:rsid w:val="0088702D"/>
    <w:rsid w:val="0089028B"/>
    <w:rsid w:val="00890D02"/>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603F"/>
    <w:rsid w:val="0097234A"/>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C2D4D"/>
    <w:rsid w:val="009C625C"/>
    <w:rsid w:val="009C65CE"/>
    <w:rsid w:val="009C674A"/>
    <w:rsid w:val="009D072C"/>
    <w:rsid w:val="009D1E3F"/>
    <w:rsid w:val="009D2716"/>
    <w:rsid w:val="009E04BE"/>
    <w:rsid w:val="009E0607"/>
    <w:rsid w:val="009E2348"/>
    <w:rsid w:val="009E3765"/>
    <w:rsid w:val="009E450F"/>
    <w:rsid w:val="009E4FC8"/>
    <w:rsid w:val="009E57C4"/>
    <w:rsid w:val="009F4929"/>
    <w:rsid w:val="009F531E"/>
    <w:rsid w:val="009F6A41"/>
    <w:rsid w:val="00A0531F"/>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CC8"/>
    <w:rsid w:val="00A34650"/>
    <w:rsid w:val="00A36214"/>
    <w:rsid w:val="00A424D6"/>
    <w:rsid w:val="00A4587B"/>
    <w:rsid w:val="00A52C76"/>
    <w:rsid w:val="00A52EE9"/>
    <w:rsid w:val="00A53539"/>
    <w:rsid w:val="00A63A78"/>
    <w:rsid w:val="00A64EA0"/>
    <w:rsid w:val="00A700B3"/>
    <w:rsid w:val="00A70BCC"/>
    <w:rsid w:val="00A710C7"/>
    <w:rsid w:val="00A7278E"/>
    <w:rsid w:val="00A73C84"/>
    <w:rsid w:val="00A74680"/>
    <w:rsid w:val="00A75296"/>
    <w:rsid w:val="00A75A57"/>
    <w:rsid w:val="00A775B8"/>
    <w:rsid w:val="00A82147"/>
    <w:rsid w:val="00A842A6"/>
    <w:rsid w:val="00A8549B"/>
    <w:rsid w:val="00A8638B"/>
    <w:rsid w:val="00A873D2"/>
    <w:rsid w:val="00A909B6"/>
    <w:rsid w:val="00A914AA"/>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49BC"/>
    <w:rsid w:val="00B05414"/>
    <w:rsid w:val="00B05606"/>
    <w:rsid w:val="00B0739C"/>
    <w:rsid w:val="00B1158A"/>
    <w:rsid w:val="00B11A21"/>
    <w:rsid w:val="00B13152"/>
    <w:rsid w:val="00B142A2"/>
    <w:rsid w:val="00B17B07"/>
    <w:rsid w:val="00B20CBC"/>
    <w:rsid w:val="00B25128"/>
    <w:rsid w:val="00B260C3"/>
    <w:rsid w:val="00B26986"/>
    <w:rsid w:val="00B31BC4"/>
    <w:rsid w:val="00B34D11"/>
    <w:rsid w:val="00B40A83"/>
    <w:rsid w:val="00B41197"/>
    <w:rsid w:val="00B46E60"/>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A1673"/>
    <w:rsid w:val="00CA4CC2"/>
    <w:rsid w:val="00CA51D1"/>
    <w:rsid w:val="00CA777D"/>
    <w:rsid w:val="00CB0F82"/>
    <w:rsid w:val="00CB2545"/>
    <w:rsid w:val="00CB4193"/>
    <w:rsid w:val="00CB50EB"/>
    <w:rsid w:val="00CC2134"/>
    <w:rsid w:val="00CD3BAF"/>
    <w:rsid w:val="00CD4DE4"/>
    <w:rsid w:val="00CE58D6"/>
    <w:rsid w:val="00CF2A3C"/>
    <w:rsid w:val="00CF307C"/>
    <w:rsid w:val="00CF39CD"/>
    <w:rsid w:val="00CF43F8"/>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3F80"/>
    <w:rsid w:val="00D94DAB"/>
    <w:rsid w:val="00D9559B"/>
    <w:rsid w:val="00D96DE5"/>
    <w:rsid w:val="00DA05D3"/>
    <w:rsid w:val="00DA2865"/>
    <w:rsid w:val="00DA39CD"/>
    <w:rsid w:val="00DA4C07"/>
    <w:rsid w:val="00DA5671"/>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1243"/>
    <w:rsid w:val="00E26184"/>
    <w:rsid w:val="00E26B1F"/>
    <w:rsid w:val="00E32EB6"/>
    <w:rsid w:val="00E34E9A"/>
    <w:rsid w:val="00E403E5"/>
    <w:rsid w:val="00E40936"/>
    <w:rsid w:val="00E4197D"/>
    <w:rsid w:val="00E4253D"/>
    <w:rsid w:val="00E42E35"/>
    <w:rsid w:val="00E45DBB"/>
    <w:rsid w:val="00E50F72"/>
    <w:rsid w:val="00E51CFA"/>
    <w:rsid w:val="00E51E94"/>
    <w:rsid w:val="00E53C80"/>
    <w:rsid w:val="00E54662"/>
    <w:rsid w:val="00E54C5D"/>
    <w:rsid w:val="00E55032"/>
    <w:rsid w:val="00E56CED"/>
    <w:rsid w:val="00E6203C"/>
    <w:rsid w:val="00E630E8"/>
    <w:rsid w:val="00E679A7"/>
    <w:rsid w:val="00E703BA"/>
    <w:rsid w:val="00E70F83"/>
    <w:rsid w:val="00E7238F"/>
    <w:rsid w:val="00E7364E"/>
    <w:rsid w:val="00E745C6"/>
    <w:rsid w:val="00E74E3E"/>
    <w:rsid w:val="00E755AA"/>
    <w:rsid w:val="00E7639A"/>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669"/>
    <w:rsid w:val="00F708E1"/>
    <w:rsid w:val="00F70E4F"/>
    <w:rsid w:val="00F76CD7"/>
    <w:rsid w:val="00F77473"/>
    <w:rsid w:val="00F800D5"/>
    <w:rsid w:val="00F83C9F"/>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spacing w:before="100" w:beforeAutospacing="1" w:after="100" w:afterAutospacing="1" w:line="360" w:lineRule="auto"/>
      <w:ind w:firstLineChars="200" w:firstLine="20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nhideWhenUsed/>
    <w:qFormat/>
    <w:locked/>
    <w:rsid w:val="00CB50EB"/>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CB50EB"/>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unhideWhenUsed/>
    <w:qFormat/>
    <w:locked/>
    <w:rsid w:val="00CB50EB"/>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rsid w:val="00CB50EB"/>
    <w:pPr>
      <w:keepNext/>
      <w:keepLines/>
      <w:spacing w:before="240" w:after="64" w:line="320"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0">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39"/>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ind w:left="210"/>
    </w:pPr>
    <w:rPr>
      <w:rFonts w:ascii="宋体" w:hAnsi="宋体" w:cs="宋体"/>
      <w:b/>
      <w:bCs/>
      <w:smallCaps/>
      <w:color w:val="000000"/>
      <w:sz w:val="24"/>
      <w:szCs w:val="24"/>
    </w:rPr>
  </w:style>
  <w:style w:type="paragraph" w:styleId="a8">
    <w:name w:val="Normal (Web)"/>
    <w:basedOn w:val="a"/>
    <w:uiPriority w:val="99"/>
    <w:qFormat/>
    <w:rsid w:val="00581D0F"/>
    <w:pPr>
      <w:widowControl/>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pPr>
      <w:spacing w:before="100" w:beforeAutospacing="1" w:after="100" w:afterAutospacing="1" w:line="360" w:lineRule="auto"/>
      <w:ind w:firstLineChars="200" w:firstLine="200"/>
    </w:pPr>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420"/>
    </w:pPr>
  </w:style>
  <w:style w:type="paragraph" w:styleId="ad">
    <w:name w:val="Date"/>
    <w:basedOn w:val="a"/>
    <w:next w:val="a"/>
    <w:link w:val="Char5"/>
    <w:uiPriority w:val="99"/>
    <w:semiHidden/>
    <w:unhideWhenUsed/>
    <w:rsid w:val="00192EAB"/>
    <w:pPr>
      <w:ind w:leftChars="2500" w:left="100"/>
    </w:pPr>
  </w:style>
  <w:style w:type="character" w:customStyle="1" w:styleId="Char5">
    <w:name w:val="日期 Char"/>
    <w:basedOn w:val="a0"/>
    <w:link w:val="ad"/>
    <w:uiPriority w:val="99"/>
    <w:semiHidden/>
    <w:rsid w:val="00192EAB"/>
    <w:rPr>
      <w:rFonts w:ascii="Calibri" w:hAnsi="Calibri" w:cs="Calibri"/>
      <w:kern w:val="2"/>
      <w:sz w:val="21"/>
      <w:szCs w:val="21"/>
    </w:rPr>
  </w:style>
  <w:style w:type="character" w:customStyle="1" w:styleId="3Char">
    <w:name w:val="标题 3 Char"/>
    <w:basedOn w:val="a0"/>
    <w:link w:val="3"/>
    <w:rsid w:val="00CB50EB"/>
    <w:rPr>
      <w:rFonts w:ascii="Calibri" w:hAnsi="Calibri" w:cs="Calibri"/>
      <w:b/>
      <w:bCs/>
      <w:kern w:val="2"/>
      <w:sz w:val="32"/>
      <w:szCs w:val="32"/>
    </w:rPr>
  </w:style>
  <w:style w:type="character" w:customStyle="1" w:styleId="4Char">
    <w:name w:val="标题 4 Char"/>
    <w:basedOn w:val="a0"/>
    <w:link w:val="4"/>
    <w:rsid w:val="00CB50EB"/>
    <w:rPr>
      <w:rFonts w:ascii="Cambria" w:eastAsia="宋体" w:hAnsi="Cambria" w:cs="Times New Roman"/>
      <w:b/>
      <w:bCs/>
      <w:kern w:val="2"/>
      <w:sz w:val="28"/>
      <w:szCs w:val="28"/>
    </w:rPr>
  </w:style>
  <w:style w:type="character" w:customStyle="1" w:styleId="5Char">
    <w:name w:val="标题 5 Char"/>
    <w:basedOn w:val="a0"/>
    <w:link w:val="5"/>
    <w:rsid w:val="00CB50EB"/>
    <w:rPr>
      <w:rFonts w:ascii="Calibri" w:hAnsi="Calibri" w:cs="Calibri"/>
      <w:b/>
      <w:bCs/>
      <w:kern w:val="2"/>
      <w:sz w:val="28"/>
      <w:szCs w:val="28"/>
    </w:rPr>
  </w:style>
  <w:style w:type="paragraph" w:styleId="ae">
    <w:name w:val="Title"/>
    <w:basedOn w:val="a"/>
    <w:next w:val="a"/>
    <w:link w:val="Char6"/>
    <w:qFormat/>
    <w:locked/>
    <w:rsid w:val="00CB50EB"/>
    <w:pPr>
      <w:spacing w:before="240" w:after="60"/>
      <w:jc w:val="center"/>
      <w:outlineLvl w:val="0"/>
    </w:pPr>
    <w:rPr>
      <w:rFonts w:ascii="Cambria" w:hAnsi="Cambria" w:cs="Times New Roman"/>
      <w:b/>
      <w:bCs/>
      <w:sz w:val="32"/>
      <w:szCs w:val="32"/>
    </w:rPr>
  </w:style>
  <w:style w:type="character" w:customStyle="1" w:styleId="Char6">
    <w:name w:val="标题 Char"/>
    <w:basedOn w:val="a0"/>
    <w:link w:val="ae"/>
    <w:rsid w:val="00CB50EB"/>
    <w:rPr>
      <w:rFonts w:ascii="Cambria" w:hAnsi="Cambria" w:cs="Times New Roman"/>
      <w:b/>
      <w:bCs/>
      <w:kern w:val="2"/>
      <w:sz w:val="32"/>
      <w:szCs w:val="32"/>
    </w:rPr>
  </w:style>
  <w:style w:type="character" w:customStyle="1" w:styleId="6Char">
    <w:name w:val="标题 6 Char"/>
    <w:basedOn w:val="a0"/>
    <w:link w:val="6"/>
    <w:rsid w:val="00CB50EB"/>
    <w:rPr>
      <w:rFonts w:ascii="Cambria" w:eastAsia="宋体" w:hAnsi="Cambria"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5471968">
      <w:bodyDiv w:val="1"/>
      <w:marLeft w:val="0"/>
      <w:marRight w:val="0"/>
      <w:marTop w:val="0"/>
      <w:marBottom w:val="0"/>
      <w:divBdr>
        <w:top w:val="none" w:sz="0" w:space="0" w:color="auto"/>
        <w:left w:val="none" w:sz="0" w:space="0" w:color="auto"/>
        <w:bottom w:val="none" w:sz="0" w:space="0" w:color="auto"/>
        <w:right w:val="none" w:sz="0" w:space="0" w:color="auto"/>
      </w:divBdr>
    </w:div>
    <w:div w:id="15615748">
      <w:bodyDiv w:val="1"/>
      <w:marLeft w:val="0"/>
      <w:marRight w:val="0"/>
      <w:marTop w:val="0"/>
      <w:marBottom w:val="0"/>
      <w:divBdr>
        <w:top w:val="none" w:sz="0" w:space="0" w:color="auto"/>
        <w:left w:val="none" w:sz="0" w:space="0" w:color="auto"/>
        <w:bottom w:val="none" w:sz="0" w:space="0" w:color="auto"/>
        <w:right w:val="none" w:sz="0" w:space="0" w:color="auto"/>
      </w:divBdr>
    </w:div>
    <w:div w:id="25302836">
      <w:bodyDiv w:val="1"/>
      <w:marLeft w:val="0"/>
      <w:marRight w:val="0"/>
      <w:marTop w:val="0"/>
      <w:marBottom w:val="0"/>
      <w:divBdr>
        <w:top w:val="none" w:sz="0" w:space="0" w:color="auto"/>
        <w:left w:val="none" w:sz="0" w:space="0" w:color="auto"/>
        <w:bottom w:val="none" w:sz="0" w:space="0" w:color="auto"/>
        <w:right w:val="none" w:sz="0" w:space="0" w:color="auto"/>
      </w:divBdr>
    </w:div>
    <w:div w:id="27075310">
      <w:bodyDiv w:val="1"/>
      <w:marLeft w:val="0"/>
      <w:marRight w:val="0"/>
      <w:marTop w:val="0"/>
      <w:marBottom w:val="0"/>
      <w:divBdr>
        <w:top w:val="none" w:sz="0" w:space="0" w:color="auto"/>
        <w:left w:val="none" w:sz="0" w:space="0" w:color="auto"/>
        <w:bottom w:val="none" w:sz="0" w:space="0" w:color="auto"/>
        <w:right w:val="none" w:sz="0" w:space="0" w:color="auto"/>
      </w:divBdr>
    </w:div>
    <w:div w:id="30619018">
      <w:bodyDiv w:val="1"/>
      <w:marLeft w:val="0"/>
      <w:marRight w:val="0"/>
      <w:marTop w:val="0"/>
      <w:marBottom w:val="0"/>
      <w:divBdr>
        <w:top w:val="none" w:sz="0" w:space="0" w:color="auto"/>
        <w:left w:val="none" w:sz="0" w:space="0" w:color="auto"/>
        <w:bottom w:val="none" w:sz="0" w:space="0" w:color="auto"/>
        <w:right w:val="none" w:sz="0" w:space="0" w:color="auto"/>
      </w:divBdr>
    </w:div>
    <w:div w:id="40326245">
      <w:bodyDiv w:val="1"/>
      <w:marLeft w:val="0"/>
      <w:marRight w:val="0"/>
      <w:marTop w:val="0"/>
      <w:marBottom w:val="0"/>
      <w:divBdr>
        <w:top w:val="none" w:sz="0" w:space="0" w:color="auto"/>
        <w:left w:val="none" w:sz="0" w:space="0" w:color="auto"/>
        <w:bottom w:val="none" w:sz="0" w:space="0" w:color="auto"/>
        <w:right w:val="none" w:sz="0" w:space="0" w:color="auto"/>
      </w:divBdr>
    </w:div>
    <w:div w:id="55668755">
      <w:bodyDiv w:val="1"/>
      <w:marLeft w:val="0"/>
      <w:marRight w:val="0"/>
      <w:marTop w:val="0"/>
      <w:marBottom w:val="0"/>
      <w:divBdr>
        <w:top w:val="none" w:sz="0" w:space="0" w:color="auto"/>
        <w:left w:val="none" w:sz="0" w:space="0" w:color="auto"/>
        <w:bottom w:val="none" w:sz="0" w:space="0" w:color="auto"/>
        <w:right w:val="none" w:sz="0" w:space="0" w:color="auto"/>
      </w:divBdr>
    </w:div>
    <w:div w:id="68431236">
      <w:bodyDiv w:val="1"/>
      <w:marLeft w:val="0"/>
      <w:marRight w:val="0"/>
      <w:marTop w:val="0"/>
      <w:marBottom w:val="0"/>
      <w:divBdr>
        <w:top w:val="none" w:sz="0" w:space="0" w:color="auto"/>
        <w:left w:val="none" w:sz="0" w:space="0" w:color="auto"/>
        <w:bottom w:val="none" w:sz="0" w:space="0" w:color="auto"/>
        <w:right w:val="none" w:sz="0" w:space="0" w:color="auto"/>
      </w:divBdr>
    </w:div>
    <w:div w:id="70274562">
      <w:bodyDiv w:val="1"/>
      <w:marLeft w:val="0"/>
      <w:marRight w:val="0"/>
      <w:marTop w:val="0"/>
      <w:marBottom w:val="0"/>
      <w:divBdr>
        <w:top w:val="none" w:sz="0" w:space="0" w:color="auto"/>
        <w:left w:val="none" w:sz="0" w:space="0" w:color="auto"/>
        <w:bottom w:val="none" w:sz="0" w:space="0" w:color="auto"/>
        <w:right w:val="none" w:sz="0" w:space="0" w:color="auto"/>
      </w:divBdr>
    </w:div>
    <w:div w:id="77144584">
      <w:bodyDiv w:val="1"/>
      <w:marLeft w:val="0"/>
      <w:marRight w:val="0"/>
      <w:marTop w:val="0"/>
      <w:marBottom w:val="0"/>
      <w:divBdr>
        <w:top w:val="none" w:sz="0" w:space="0" w:color="auto"/>
        <w:left w:val="none" w:sz="0" w:space="0" w:color="auto"/>
        <w:bottom w:val="none" w:sz="0" w:space="0" w:color="auto"/>
        <w:right w:val="none" w:sz="0" w:space="0" w:color="auto"/>
      </w:divBdr>
    </w:div>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87889318">
      <w:bodyDiv w:val="1"/>
      <w:marLeft w:val="0"/>
      <w:marRight w:val="0"/>
      <w:marTop w:val="0"/>
      <w:marBottom w:val="0"/>
      <w:divBdr>
        <w:top w:val="none" w:sz="0" w:space="0" w:color="auto"/>
        <w:left w:val="none" w:sz="0" w:space="0" w:color="auto"/>
        <w:bottom w:val="none" w:sz="0" w:space="0" w:color="auto"/>
        <w:right w:val="none" w:sz="0" w:space="0" w:color="auto"/>
      </w:divBdr>
    </w:div>
    <w:div w:id="88278226">
      <w:bodyDiv w:val="1"/>
      <w:marLeft w:val="0"/>
      <w:marRight w:val="0"/>
      <w:marTop w:val="0"/>
      <w:marBottom w:val="0"/>
      <w:divBdr>
        <w:top w:val="none" w:sz="0" w:space="0" w:color="auto"/>
        <w:left w:val="none" w:sz="0" w:space="0" w:color="auto"/>
        <w:bottom w:val="none" w:sz="0" w:space="0" w:color="auto"/>
        <w:right w:val="none" w:sz="0" w:space="0" w:color="auto"/>
      </w:divBdr>
    </w:div>
    <w:div w:id="106168605">
      <w:bodyDiv w:val="1"/>
      <w:marLeft w:val="0"/>
      <w:marRight w:val="0"/>
      <w:marTop w:val="0"/>
      <w:marBottom w:val="0"/>
      <w:divBdr>
        <w:top w:val="none" w:sz="0" w:space="0" w:color="auto"/>
        <w:left w:val="none" w:sz="0" w:space="0" w:color="auto"/>
        <w:bottom w:val="none" w:sz="0" w:space="0" w:color="auto"/>
        <w:right w:val="none" w:sz="0" w:space="0" w:color="auto"/>
      </w:divBdr>
    </w:div>
    <w:div w:id="118189288">
      <w:bodyDiv w:val="1"/>
      <w:marLeft w:val="0"/>
      <w:marRight w:val="0"/>
      <w:marTop w:val="0"/>
      <w:marBottom w:val="0"/>
      <w:divBdr>
        <w:top w:val="none" w:sz="0" w:space="0" w:color="auto"/>
        <w:left w:val="none" w:sz="0" w:space="0" w:color="auto"/>
        <w:bottom w:val="none" w:sz="0" w:space="0" w:color="auto"/>
        <w:right w:val="none" w:sz="0" w:space="0" w:color="auto"/>
      </w:divBdr>
    </w:div>
    <w:div w:id="157767880">
      <w:bodyDiv w:val="1"/>
      <w:marLeft w:val="0"/>
      <w:marRight w:val="0"/>
      <w:marTop w:val="0"/>
      <w:marBottom w:val="0"/>
      <w:divBdr>
        <w:top w:val="none" w:sz="0" w:space="0" w:color="auto"/>
        <w:left w:val="none" w:sz="0" w:space="0" w:color="auto"/>
        <w:bottom w:val="none" w:sz="0" w:space="0" w:color="auto"/>
        <w:right w:val="none" w:sz="0" w:space="0" w:color="auto"/>
      </w:divBdr>
    </w:div>
    <w:div w:id="169220841">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184946948">
      <w:bodyDiv w:val="1"/>
      <w:marLeft w:val="0"/>
      <w:marRight w:val="0"/>
      <w:marTop w:val="0"/>
      <w:marBottom w:val="0"/>
      <w:divBdr>
        <w:top w:val="none" w:sz="0" w:space="0" w:color="auto"/>
        <w:left w:val="none" w:sz="0" w:space="0" w:color="auto"/>
        <w:bottom w:val="none" w:sz="0" w:space="0" w:color="auto"/>
        <w:right w:val="none" w:sz="0" w:space="0" w:color="auto"/>
      </w:divBdr>
    </w:div>
    <w:div w:id="193735812">
      <w:bodyDiv w:val="1"/>
      <w:marLeft w:val="0"/>
      <w:marRight w:val="0"/>
      <w:marTop w:val="0"/>
      <w:marBottom w:val="0"/>
      <w:divBdr>
        <w:top w:val="none" w:sz="0" w:space="0" w:color="auto"/>
        <w:left w:val="none" w:sz="0" w:space="0" w:color="auto"/>
        <w:bottom w:val="none" w:sz="0" w:space="0" w:color="auto"/>
        <w:right w:val="none" w:sz="0" w:space="0" w:color="auto"/>
      </w:divBdr>
    </w:div>
    <w:div w:id="194318620">
      <w:bodyDiv w:val="1"/>
      <w:marLeft w:val="0"/>
      <w:marRight w:val="0"/>
      <w:marTop w:val="0"/>
      <w:marBottom w:val="0"/>
      <w:divBdr>
        <w:top w:val="none" w:sz="0" w:space="0" w:color="auto"/>
        <w:left w:val="none" w:sz="0" w:space="0" w:color="auto"/>
        <w:bottom w:val="none" w:sz="0" w:space="0" w:color="auto"/>
        <w:right w:val="none" w:sz="0" w:space="0" w:color="auto"/>
      </w:divBdr>
    </w:div>
    <w:div w:id="199169692">
      <w:bodyDiv w:val="1"/>
      <w:marLeft w:val="0"/>
      <w:marRight w:val="0"/>
      <w:marTop w:val="0"/>
      <w:marBottom w:val="0"/>
      <w:divBdr>
        <w:top w:val="none" w:sz="0" w:space="0" w:color="auto"/>
        <w:left w:val="none" w:sz="0" w:space="0" w:color="auto"/>
        <w:bottom w:val="none" w:sz="0" w:space="0" w:color="auto"/>
        <w:right w:val="none" w:sz="0" w:space="0" w:color="auto"/>
      </w:divBdr>
    </w:div>
    <w:div w:id="202984148">
      <w:bodyDiv w:val="1"/>
      <w:marLeft w:val="0"/>
      <w:marRight w:val="0"/>
      <w:marTop w:val="0"/>
      <w:marBottom w:val="0"/>
      <w:divBdr>
        <w:top w:val="none" w:sz="0" w:space="0" w:color="auto"/>
        <w:left w:val="none" w:sz="0" w:space="0" w:color="auto"/>
        <w:bottom w:val="none" w:sz="0" w:space="0" w:color="auto"/>
        <w:right w:val="none" w:sz="0" w:space="0" w:color="auto"/>
      </w:divBdr>
    </w:div>
    <w:div w:id="218907540">
      <w:bodyDiv w:val="1"/>
      <w:marLeft w:val="0"/>
      <w:marRight w:val="0"/>
      <w:marTop w:val="0"/>
      <w:marBottom w:val="0"/>
      <w:divBdr>
        <w:top w:val="none" w:sz="0" w:space="0" w:color="auto"/>
        <w:left w:val="none" w:sz="0" w:space="0" w:color="auto"/>
        <w:bottom w:val="none" w:sz="0" w:space="0" w:color="auto"/>
        <w:right w:val="none" w:sz="0" w:space="0" w:color="auto"/>
      </w:divBdr>
    </w:div>
    <w:div w:id="224414792">
      <w:bodyDiv w:val="1"/>
      <w:marLeft w:val="0"/>
      <w:marRight w:val="0"/>
      <w:marTop w:val="0"/>
      <w:marBottom w:val="0"/>
      <w:divBdr>
        <w:top w:val="none" w:sz="0" w:space="0" w:color="auto"/>
        <w:left w:val="none" w:sz="0" w:space="0" w:color="auto"/>
        <w:bottom w:val="none" w:sz="0" w:space="0" w:color="auto"/>
        <w:right w:val="none" w:sz="0" w:space="0" w:color="auto"/>
      </w:divBdr>
    </w:div>
    <w:div w:id="233010554">
      <w:bodyDiv w:val="1"/>
      <w:marLeft w:val="0"/>
      <w:marRight w:val="0"/>
      <w:marTop w:val="0"/>
      <w:marBottom w:val="0"/>
      <w:divBdr>
        <w:top w:val="none" w:sz="0" w:space="0" w:color="auto"/>
        <w:left w:val="none" w:sz="0" w:space="0" w:color="auto"/>
        <w:bottom w:val="none" w:sz="0" w:space="0" w:color="auto"/>
        <w:right w:val="none" w:sz="0" w:space="0" w:color="auto"/>
      </w:divBdr>
    </w:div>
    <w:div w:id="246109862">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66621174">
      <w:bodyDiv w:val="1"/>
      <w:marLeft w:val="0"/>
      <w:marRight w:val="0"/>
      <w:marTop w:val="0"/>
      <w:marBottom w:val="0"/>
      <w:divBdr>
        <w:top w:val="none" w:sz="0" w:space="0" w:color="auto"/>
        <w:left w:val="none" w:sz="0" w:space="0" w:color="auto"/>
        <w:bottom w:val="none" w:sz="0" w:space="0" w:color="auto"/>
        <w:right w:val="none" w:sz="0" w:space="0" w:color="auto"/>
      </w:divBdr>
    </w:div>
    <w:div w:id="272985155">
      <w:bodyDiv w:val="1"/>
      <w:marLeft w:val="0"/>
      <w:marRight w:val="0"/>
      <w:marTop w:val="0"/>
      <w:marBottom w:val="0"/>
      <w:divBdr>
        <w:top w:val="none" w:sz="0" w:space="0" w:color="auto"/>
        <w:left w:val="none" w:sz="0" w:space="0" w:color="auto"/>
        <w:bottom w:val="none" w:sz="0" w:space="0" w:color="auto"/>
        <w:right w:val="none" w:sz="0" w:space="0" w:color="auto"/>
      </w:divBdr>
    </w:div>
    <w:div w:id="274095168">
      <w:bodyDiv w:val="1"/>
      <w:marLeft w:val="0"/>
      <w:marRight w:val="0"/>
      <w:marTop w:val="0"/>
      <w:marBottom w:val="0"/>
      <w:divBdr>
        <w:top w:val="none" w:sz="0" w:space="0" w:color="auto"/>
        <w:left w:val="none" w:sz="0" w:space="0" w:color="auto"/>
        <w:bottom w:val="none" w:sz="0" w:space="0" w:color="auto"/>
        <w:right w:val="none" w:sz="0" w:space="0" w:color="auto"/>
      </w:divBdr>
    </w:div>
    <w:div w:id="284970164">
      <w:bodyDiv w:val="1"/>
      <w:marLeft w:val="0"/>
      <w:marRight w:val="0"/>
      <w:marTop w:val="0"/>
      <w:marBottom w:val="0"/>
      <w:divBdr>
        <w:top w:val="none" w:sz="0" w:space="0" w:color="auto"/>
        <w:left w:val="none" w:sz="0" w:space="0" w:color="auto"/>
        <w:bottom w:val="none" w:sz="0" w:space="0" w:color="auto"/>
        <w:right w:val="none" w:sz="0" w:space="0" w:color="auto"/>
      </w:divBdr>
    </w:div>
    <w:div w:id="288098157">
      <w:bodyDiv w:val="1"/>
      <w:marLeft w:val="0"/>
      <w:marRight w:val="0"/>
      <w:marTop w:val="0"/>
      <w:marBottom w:val="0"/>
      <w:divBdr>
        <w:top w:val="none" w:sz="0" w:space="0" w:color="auto"/>
        <w:left w:val="none" w:sz="0" w:space="0" w:color="auto"/>
        <w:bottom w:val="none" w:sz="0" w:space="0" w:color="auto"/>
        <w:right w:val="none" w:sz="0" w:space="0" w:color="auto"/>
      </w:divBdr>
    </w:div>
    <w:div w:id="291787344">
      <w:bodyDiv w:val="1"/>
      <w:marLeft w:val="0"/>
      <w:marRight w:val="0"/>
      <w:marTop w:val="0"/>
      <w:marBottom w:val="0"/>
      <w:divBdr>
        <w:top w:val="none" w:sz="0" w:space="0" w:color="auto"/>
        <w:left w:val="none" w:sz="0" w:space="0" w:color="auto"/>
        <w:bottom w:val="none" w:sz="0" w:space="0" w:color="auto"/>
        <w:right w:val="none" w:sz="0" w:space="0" w:color="auto"/>
      </w:divBdr>
    </w:div>
    <w:div w:id="292029823">
      <w:bodyDiv w:val="1"/>
      <w:marLeft w:val="0"/>
      <w:marRight w:val="0"/>
      <w:marTop w:val="0"/>
      <w:marBottom w:val="0"/>
      <w:divBdr>
        <w:top w:val="none" w:sz="0" w:space="0" w:color="auto"/>
        <w:left w:val="none" w:sz="0" w:space="0" w:color="auto"/>
        <w:bottom w:val="none" w:sz="0" w:space="0" w:color="auto"/>
        <w:right w:val="none" w:sz="0" w:space="0" w:color="auto"/>
      </w:divBdr>
    </w:div>
    <w:div w:id="296229639">
      <w:bodyDiv w:val="1"/>
      <w:marLeft w:val="0"/>
      <w:marRight w:val="0"/>
      <w:marTop w:val="0"/>
      <w:marBottom w:val="0"/>
      <w:divBdr>
        <w:top w:val="none" w:sz="0" w:space="0" w:color="auto"/>
        <w:left w:val="none" w:sz="0" w:space="0" w:color="auto"/>
        <w:bottom w:val="none" w:sz="0" w:space="0" w:color="auto"/>
        <w:right w:val="none" w:sz="0" w:space="0" w:color="auto"/>
      </w:divBdr>
    </w:div>
    <w:div w:id="296959981">
      <w:bodyDiv w:val="1"/>
      <w:marLeft w:val="0"/>
      <w:marRight w:val="0"/>
      <w:marTop w:val="0"/>
      <w:marBottom w:val="0"/>
      <w:divBdr>
        <w:top w:val="none" w:sz="0" w:space="0" w:color="auto"/>
        <w:left w:val="none" w:sz="0" w:space="0" w:color="auto"/>
        <w:bottom w:val="none" w:sz="0" w:space="0" w:color="auto"/>
        <w:right w:val="none" w:sz="0" w:space="0" w:color="auto"/>
      </w:divBdr>
    </w:div>
    <w:div w:id="332147094">
      <w:bodyDiv w:val="1"/>
      <w:marLeft w:val="0"/>
      <w:marRight w:val="0"/>
      <w:marTop w:val="0"/>
      <w:marBottom w:val="0"/>
      <w:divBdr>
        <w:top w:val="none" w:sz="0" w:space="0" w:color="auto"/>
        <w:left w:val="none" w:sz="0" w:space="0" w:color="auto"/>
        <w:bottom w:val="none" w:sz="0" w:space="0" w:color="auto"/>
        <w:right w:val="none" w:sz="0" w:space="0" w:color="auto"/>
      </w:divBdr>
    </w:div>
    <w:div w:id="334919799">
      <w:bodyDiv w:val="1"/>
      <w:marLeft w:val="0"/>
      <w:marRight w:val="0"/>
      <w:marTop w:val="0"/>
      <w:marBottom w:val="0"/>
      <w:divBdr>
        <w:top w:val="none" w:sz="0" w:space="0" w:color="auto"/>
        <w:left w:val="none" w:sz="0" w:space="0" w:color="auto"/>
        <w:bottom w:val="none" w:sz="0" w:space="0" w:color="auto"/>
        <w:right w:val="none" w:sz="0" w:space="0" w:color="auto"/>
      </w:divBdr>
    </w:div>
    <w:div w:id="337344128">
      <w:bodyDiv w:val="1"/>
      <w:marLeft w:val="0"/>
      <w:marRight w:val="0"/>
      <w:marTop w:val="0"/>
      <w:marBottom w:val="0"/>
      <w:divBdr>
        <w:top w:val="none" w:sz="0" w:space="0" w:color="auto"/>
        <w:left w:val="none" w:sz="0" w:space="0" w:color="auto"/>
        <w:bottom w:val="none" w:sz="0" w:space="0" w:color="auto"/>
        <w:right w:val="none" w:sz="0" w:space="0" w:color="auto"/>
      </w:divBdr>
    </w:div>
    <w:div w:id="340283555">
      <w:bodyDiv w:val="1"/>
      <w:marLeft w:val="0"/>
      <w:marRight w:val="0"/>
      <w:marTop w:val="0"/>
      <w:marBottom w:val="0"/>
      <w:divBdr>
        <w:top w:val="none" w:sz="0" w:space="0" w:color="auto"/>
        <w:left w:val="none" w:sz="0" w:space="0" w:color="auto"/>
        <w:bottom w:val="none" w:sz="0" w:space="0" w:color="auto"/>
        <w:right w:val="none" w:sz="0" w:space="0" w:color="auto"/>
      </w:divBdr>
    </w:div>
    <w:div w:id="347877392">
      <w:bodyDiv w:val="1"/>
      <w:marLeft w:val="0"/>
      <w:marRight w:val="0"/>
      <w:marTop w:val="0"/>
      <w:marBottom w:val="0"/>
      <w:divBdr>
        <w:top w:val="none" w:sz="0" w:space="0" w:color="auto"/>
        <w:left w:val="none" w:sz="0" w:space="0" w:color="auto"/>
        <w:bottom w:val="none" w:sz="0" w:space="0" w:color="auto"/>
        <w:right w:val="none" w:sz="0" w:space="0" w:color="auto"/>
      </w:divBdr>
    </w:div>
    <w:div w:id="353190497">
      <w:bodyDiv w:val="1"/>
      <w:marLeft w:val="0"/>
      <w:marRight w:val="0"/>
      <w:marTop w:val="0"/>
      <w:marBottom w:val="0"/>
      <w:divBdr>
        <w:top w:val="none" w:sz="0" w:space="0" w:color="auto"/>
        <w:left w:val="none" w:sz="0" w:space="0" w:color="auto"/>
        <w:bottom w:val="none" w:sz="0" w:space="0" w:color="auto"/>
        <w:right w:val="none" w:sz="0" w:space="0" w:color="auto"/>
      </w:divBdr>
    </w:div>
    <w:div w:id="360784764">
      <w:bodyDiv w:val="1"/>
      <w:marLeft w:val="0"/>
      <w:marRight w:val="0"/>
      <w:marTop w:val="0"/>
      <w:marBottom w:val="0"/>
      <w:divBdr>
        <w:top w:val="none" w:sz="0" w:space="0" w:color="auto"/>
        <w:left w:val="none" w:sz="0" w:space="0" w:color="auto"/>
        <w:bottom w:val="none" w:sz="0" w:space="0" w:color="auto"/>
        <w:right w:val="none" w:sz="0" w:space="0" w:color="auto"/>
      </w:divBdr>
    </w:div>
    <w:div w:id="373583552">
      <w:bodyDiv w:val="1"/>
      <w:marLeft w:val="0"/>
      <w:marRight w:val="0"/>
      <w:marTop w:val="0"/>
      <w:marBottom w:val="0"/>
      <w:divBdr>
        <w:top w:val="none" w:sz="0" w:space="0" w:color="auto"/>
        <w:left w:val="none" w:sz="0" w:space="0" w:color="auto"/>
        <w:bottom w:val="none" w:sz="0" w:space="0" w:color="auto"/>
        <w:right w:val="none" w:sz="0" w:space="0" w:color="auto"/>
      </w:divBdr>
    </w:div>
    <w:div w:id="393358488">
      <w:bodyDiv w:val="1"/>
      <w:marLeft w:val="0"/>
      <w:marRight w:val="0"/>
      <w:marTop w:val="0"/>
      <w:marBottom w:val="0"/>
      <w:divBdr>
        <w:top w:val="none" w:sz="0" w:space="0" w:color="auto"/>
        <w:left w:val="none" w:sz="0" w:space="0" w:color="auto"/>
        <w:bottom w:val="none" w:sz="0" w:space="0" w:color="auto"/>
        <w:right w:val="none" w:sz="0" w:space="0" w:color="auto"/>
      </w:divBdr>
    </w:div>
    <w:div w:id="398021903">
      <w:bodyDiv w:val="1"/>
      <w:marLeft w:val="0"/>
      <w:marRight w:val="0"/>
      <w:marTop w:val="0"/>
      <w:marBottom w:val="0"/>
      <w:divBdr>
        <w:top w:val="none" w:sz="0" w:space="0" w:color="auto"/>
        <w:left w:val="none" w:sz="0" w:space="0" w:color="auto"/>
        <w:bottom w:val="none" w:sz="0" w:space="0" w:color="auto"/>
        <w:right w:val="none" w:sz="0" w:space="0" w:color="auto"/>
      </w:divBdr>
    </w:div>
    <w:div w:id="402725397">
      <w:bodyDiv w:val="1"/>
      <w:marLeft w:val="0"/>
      <w:marRight w:val="0"/>
      <w:marTop w:val="0"/>
      <w:marBottom w:val="0"/>
      <w:divBdr>
        <w:top w:val="none" w:sz="0" w:space="0" w:color="auto"/>
        <w:left w:val="none" w:sz="0" w:space="0" w:color="auto"/>
        <w:bottom w:val="none" w:sz="0" w:space="0" w:color="auto"/>
        <w:right w:val="none" w:sz="0" w:space="0" w:color="auto"/>
      </w:divBdr>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25539918">
      <w:bodyDiv w:val="1"/>
      <w:marLeft w:val="0"/>
      <w:marRight w:val="0"/>
      <w:marTop w:val="0"/>
      <w:marBottom w:val="0"/>
      <w:divBdr>
        <w:top w:val="none" w:sz="0" w:space="0" w:color="auto"/>
        <w:left w:val="none" w:sz="0" w:space="0" w:color="auto"/>
        <w:bottom w:val="none" w:sz="0" w:space="0" w:color="auto"/>
        <w:right w:val="none" w:sz="0" w:space="0" w:color="auto"/>
      </w:divBdr>
    </w:div>
    <w:div w:id="433401488">
      <w:bodyDiv w:val="1"/>
      <w:marLeft w:val="0"/>
      <w:marRight w:val="0"/>
      <w:marTop w:val="0"/>
      <w:marBottom w:val="0"/>
      <w:divBdr>
        <w:top w:val="none" w:sz="0" w:space="0" w:color="auto"/>
        <w:left w:val="none" w:sz="0" w:space="0" w:color="auto"/>
        <w:bottom w:val="none" w:sz="0" w:space="0" w:color="auto"/>
        <w:right w:val="none" w:sz="0" w:space="0" w:color="auto"/>
      </w:divBdr>
    </w:div>
    <w:div w:id="442918739">
      <w:bodyDiv w:val="1"/>
      <w:marLeft w:val="0"/>
      <w:marRight w:val="0"/>
      <w:marTop w:val="0"/>
      <w:marBottom w:val="0"/>
      <w:divBdr>
        <w:top w:val="none" w:sz="0" w:space="0" w:color="auto"/>
        <w:left w:val="none" w:sz="0" w:space="0" w:color="auto"/>
        <w:bottom w:val="none" w:sz="0" w:space="0" w:color="auto"/>
        <w:right w:val="none" w:sz="0" w:space="0" w:color="auto"/>
      </w:divBdr>
    </w:div>
    <w:div w:id="449016511">
      <w:bodyDiv w:val="1"/>
      <w:marLeft w:val="0"/>
      <w:marRight w:val="0"/>
      <w:marTop w:val="0"/>
      <w:marBottom w:val="0"/>
      <w:divBdr>
        <w:top w:val="none" w:sz="0" w:space="0" w:color="auto"/>
        <w:left w:val="none" w:sz="0" w:space="0" w:color="auto"/>
        <w:bottom w:val="none" w:sz="0" w:space="0" w:color="auto"/>
        <w:right w:val="none" w:sz="0" w:space="0" w:color="auto"/>
      </w:divBdr>
    </w:div>
    <w:div w:id="464661102">
      <w:bodyDiv w:val="1"/>
      <w:marLeft w:val="0"/>
      <w:marRight w:val="0"/>
      <w:marTop w:val="0"/>
      <w:marBottom w:val="0"/>
      <w:divBdr>
        <w:top w:val="none" w:sz="0" w:space="0" w:color="auto"/>
        <w:left w:val="none" w:sz="0" w:space="0" w:color="auto"/>
        <w:bottom w:val="none" w:sz="0" w:space="0" w:color="auto"/>
        <w:right w:val="none" w:sz="0" w:space="0" w:color="auto"/>
      </w:divBdr>
    </w:div>
    <w:div w:id="465780804">
      <w:bodyDiv w:val="1"/>
      <w:marLeft w:val="0"/>
      <w:marRight w:val="0"/>
      <w:marTop w:val="0"/>
      <w:marBottom w:val="0"/>
      <w:divBdr>
        <w:top w:val="none" w:sz="0" w:space="0" w:color="auto"/>
        <w:left w:val="none" w:sz="0" w:space="0" w:color="auto"/>
        <w:bottom w:val="none" w:sz="0" w:space="0" w:color="auto"/>
        <w:right w:val="none" w:sz="0" w:space="0" w:color="auto"/>
      </w:divBdr>
    </w:div>
    <w:div w:id="485973894">
      <w:bodyDiv w:val="1"/>
      <w:marLeft w:val="0"/>
      <w:marRight w:val="0"/>
      <w:marTop w:val="0"/>
      <w:marBottom w:val="0"/>
      <w:divBdr>
        <w:top w:val="none" w:sz="0" w:space="0" w:color="auto"/>
        <w:left w:val="none" w:sz="0" w:space="0" w:color="auto"/>
        <w:bottom w:val="none" w:sz="0" w:space="0" w:color="auto"/>
        <w:right w:val="none" w:sz="0" w:space="0" w:color="auto"/>
      </w:divBdr>
    </w:div>
    <w:div w:id="487792092">
      <w:bodyDiv w:val="1"/>
      <w:marLeft w:val="0"/>
      <w:marRight w:val="0"/>
      <w:marTop w:val="0"/>
      <w:marBottom w:val="0"/>
      <w:divBdr>
        <w:top w:val="none" w:sz="0" w:space="0" w:color="auto"/>
        <w:left w:val="none" w:sz="0" w:space="0" w:color="auto"/>
        <w:bottom w:val="none" w:sz="0" w:space="0" w:color="auto"/>
        <w:right w:val="none" w:sz="0" w:space="0" w:color="auto"/>
      </w:divBdr>
    </w:div>
    <w:div w:id="503397199">
      <w:bodyDiv w:val="1"/>
      <w:marLeft w:val="0"/>
      <w:marRight w:val="0"/>
      <w:marTop w:val="0"/>
      <w:marBottom w:val="0"/>
      <w:divBdr>
        <w:top w:val="none" w:sz="0" w:space="0" w:color="auto"/>
        <w:left w:val="none" w:sz="0" w:space="0" w:color="auto"/>
        <w:bottom w:val="none" w:sz="0" w:space="0" w:color="auto"/>
        <w:right w:val="none" w:sz="0" w:space="0" w:color="auto"/>
      </w:divBdr>
    </w:div>
    <w:div w:id="515852600">
      <w:bodyDiv w:val="1"/>
      <w:marLeft w:val="0"/>
      <w:marRight w:val="0"/>
      <w:marTop w:val="0"/>
      <w:marBottom w:val="0"/>
      <w:divBdr>
        <w:top w:val="none" w:sz="0" w:space="0" w:color="auto"/>
        <w:left w:val="none" w:sz="0" w:space="0" w:color="auto"/>
        <w:bottom w:val="none" w:sz="0" w:space="0" w:color="auto"/>
        <w:right w:val="none" w:sz="0" w:space="0" w:color="auto"/>
      </w:divBdr>
    </w:div>
    <w:div w:id="522475486">
      <w:bodyDiv w:val="1"/>
      <w:marLeft w:val="0"/>
      <w:marRight w:val="0"/>
      <w:marTop w:val="0"/>
      <w:marBottom w:val="0"/>
      <w:divBdr>
        <w:top w:val="none" w:sz="0" w:space="0" w:color="auto"/>
        <w:left w:val="none" w:sz="0" w:space="0" w:color="auto"/>
        <w:bottom w:val="none" w:sz="0" w:space="0" w:color="auto"/>
        <w:right w:val="none" w:sz="0" w:space="0" w:color="auto"/>
      </w:divBdr>
    </w:div>
    <w:div w:id="525411618">
      <w:bodyDiv w:val="1"/>
      <w:marLeft w:val="0"/>
      <w:marRight w:val="0"/>
      <w:marTop w:val="0"/>
      <w:marBottom w:val="0"/>
      <w:divBdr>
        <w:top w:val="none" w:sz="0" w:space="0" w:color="auto"/>
        <w:left w:val="none" w:sz="0" w:space="0" w:color="auto"/>
        <w:bottom w:val="none" w:sz="0" w:space="0" w:color="auto"/>
        <w:right w:val="none" w:sz="0" w:space="0" w:color="auto"/>
      </w:divBdr>
    </w:div>
    <w:div w:id="532227720">
      <w:bodyDiv w:val="1"/>
      <w:marLeft w:val="0"/>
      <w:marRight w:val="0"/>
      <w:marTop w:val="0"/>
      <w:marBottom w:val="0"/>
      <w:divBdr>
        <w:top w:val="none" w:sz="0" w:space="0" w:color="auto"/>
        <w:left w:val="none" w:sz="0" w:space="0" w:color="auto"/>
        <w:bottom w:val="none" w:sz="0" w:space="0" w:color="auto"/>
        <w:right w:val="none" w:sz="0" w:space="0" w:color="auto"/>
      </w:divBdr>
    </w:div>
    <w:div w:id="570701189">
      <w:bodyDiv w:val="1"/>
      <w:marLeft w:val="0"/>
      <w:marRight w:val="0"/>
      <w:marTop w:val="0"/>
      <w:marBottom w:val="0"/>
      <w:divBdr>
        <w:top w:val="none" w:sz="0" w:space="0" w:color="auto"/>
        <w:left w:val="none" w:sz="0" w:space="0" w:color="auto"/>
        <w:bottom w:val="none" w:sz="0" w:space="0" w:color="auto"/>
        <w:right w:val="none" w:sz="0" w:space="0" w:color="auto"/>
      </w:divBdr>
    </w:div>
    <w:div w:id="583759441">
      <w:bodyDiv w:val="1"/>
      <w:marLeft w:val="0"/>
      <w:marRight w:val="0"/>
      <w:marTop w:val="0"/>
      <w:marBottom w:val="0"/>
      <w:divBdr>
        <w:top w:val="none" w:sz="0" w:space="0" w:color="auto"/>
        <w:left w:val="none" w:sz="0" w:space="0" w:color="auto"/>
        <w:bottom w:val="none" w:sz="0" w:space="0" w:color="auto"/>
        <w:right w:val="none" w:sz="0" w:space="0" w:color="auto"/>
      </w:divBdr>
    </w:div>
    <w:div w:id="584416285">
      <w:bodyDiv w:val="1"/>
      <w:marLeft w:val="0"/>
      <w:marRight w:val="0"/>
      <w:marTop w:val="0"/>
      <w:marBottom w:val="0"/>
      <w:divBdr>
        <w:top w:val="none" w:sz="0" w:space="0" w:color="auto"/>
        <w:left w:val="none" w:sz="0" w:space="0" w:color="auto"/>
        <w:bottom w:val="none" w:sz="0" w:space="0" w:color="auto"/>
        <w:right w:val="none" w:sz="0" w:space="0" w:color="auto"/>
      </w:divBdr>
    </w:div>
    <w:div w:id="587470586">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07201962">
      <w:bodyDiv w:val="1"/>
      <w:marLeft w:val="0"/>
      <w:marRight w:val="0"/>
      <w:marTop w:val="0"/>
      <w:marBottom w:val="0"/>
      <w:divBdr>
        <w:top w:val="none" w:sz="0" w:space="0" w:color="auto"/>
        <w:left w:val="none" w:sz="0" w:space="0" w:color="auto"/>
        <w:bottom w:val="none" w:sz="0" w:space="0" w:color="auto"/>
        <w:right w:val="none" w:sz="0" w:space="0" w:color="auto"/>
      </w:divBdr>
    </w:div>
    <w:div w:id="619452817">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37299038">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57004107">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685905386">
      <w:bodyDiv w:val="1"/>
      <w:marLeft w:val="0"/>
      <w:marRight w:val="0"/>
      <w:marTop w:val="0"/>
      <w:marBottom w:val="0"/>
      <w:divBdr>
        <w:top w:val="none" w:sz="0" w:space="0" w:color="auto"/>
        <w:left w:val="none" w:sz="0" w:space="0" w:color="auto"/>
        <w:bottom w:val="none" w:sz="0" w:space="0" w:color="auto"/>
        <w:right w:val="none" w:sz="0" w:space="0" w:color="auto"/>
      </w:divBdr>
    </w:div>
    <w:div w:id="686324831">
      <w:bodyDiv w:val="1"/>
      <w:marLeft w:val="0"/>
      <w:marRight w:val="0"/>
      <w:marTop w:val="0"/>
      <w:marBottom w:val="0"/>
      <w:divBdr>
        <w:top w:val="none" w:sz="0" w:space="0" w:color="auto"/>
        <w:left w:val="none" w:sz="0" w:space="0" w:color="auto"/>
        <w:bottom w:val="none" w:sz="0" w:space="0" w:color="auto"/>
        <w:right w:val="none" w:sz="0" w:space="0" w:color="auto"/>
      </w:divBdr>
    </w:div>
    <w:div w:id="686564255">
      <w:bodyDiv w:val="1"/>
      <w:marLeft w:val="0"/>
      <w:marRight w:val="0"/>
      <w:marTop w:val="0"/>
      <w:marBottom w:val="0"/>
      <w:divBdr>
        <w:top w:val="none" w:sz="0" w:space="0" w:color="auto"/>
        <w:left w:val="none" w:sz="0" w:space="0" w:color="auto"/>
        <w:bottom w:val="none" w:sz="0" w:space="0" w:color="auto"/>
        <w:right w:val="none" w:sz="0" w:space="0" w:color="auto"/>
      </w:divBdr>
    </w:div>
    <w:div w:id="693312843">
      <w:bodyDiv w:val="1"/>
      <w:marLeft w:val="0"/>
      <w:marRight w:val="0"/>
      <w:marTop w:val="0"/>
      <w:marBottom w:val="0"/>
      <w:divBdr>
        <w:top w:val="none" w:sz="0" w:space="0" w:color="auto"/>
        <w:left w:val="none" w:sz="0" w:space="0" w:color="auto"/>
        <w:bottom w:val="none" w:sz="0" w:space="0" w:color="auto"/>
        <w:right w:val="none" w:sz="0" w:space="0" w:color="auto"/>
      </w:divBdr>
    </w:div>
    <w:div w:id="696085484">
      <w:bodyDiv w:val="1"/>
      <w:marLeft w:val="0"/>
      <w:marRight w:val="0"/>
      <w:marTop w:val="0"/>
      <w:marBottom w:val="0"/>
      <w:divBdr>
        <w:top w:val="none" w:sz="0" w:space="0" w:color="auto"/>
        <w:left w:val="none" w:sz="0" w:space="0" w:color="auto"/>
        <w:bottom w:val="none" w:sz="0" w:space="0" w:color="auto"/>
        <w:right w:val="none" w:sz="0" w:space="0" w:color="auto"/>
      </w:divBdr>
    </w:div>
    <w:div w:id="705445131">
      <w:bodyDiv w:val="1"/>
      <w:marLeft w:val="0"/>
      <w:marRight w:val="0"/>
      <w:marTop w:val="0"/>
      <w:marBottom w:val="0"/>
      <w:divBdr>
        <w:top w:val="none" w:sz="0" w:space="0" w:color="auto"/>
        <w:left w:val="none" w:sz="0" w:space="0" w:color="auto"/>
        <w:bottom w:val="none" w:sz="0" w:space="0" w:color="auto"/>
        <w:right w:val="none" w:sz="0" w:space="0" w:color="auto"/>
      </w:divBdr>
    </w:div>
    <w:div w:id="708915527">
      <w:bodyDiv w:val="1"/>
      <w:marLeft w:val="0"/>
      <w:marRight w:val="0"/>
      <w:marTop w:val="0"/>
      <w:marBottom w:val="0"/>
      <w:divBdr>
        <w:top w:val="none" w:sz="0" w:space="0" w:color="auto"/>
        <w:left w:val="none" w:sz="0" w:space="0" w:color="auto"/>
        <w:bottom w:val="none" w:sz="0" w:space="0" w:color="auto"/>
        <w:right w:val="none" w:sz="0" w:space="0" w:color="auto"/>
      </w:divBdr>
    </w:div>
    <w:div w:id="717633686">
      <w:bodyDiv w:val="1"/>
      <w:marLeft w:val="0"/>
      <w:marRight w:val="0"/>
      <w:marTop w:val="0"/>
      <w:marBottom w:val="0"/>
      <w:divBdr>
        <w:top w:val="none" w:sz="0" w:space="0" w:color="auto"/>
        <w:left w:val="none" w:sz="0" w:space="0" w:color="auto"/>
        <w:bottom w:val="none" w:sz="0" w:space="0" w:color="auto"/>
        <w:right w:val="none" w:sz="0" w:space="0" w:color="auto"/>
      </w:divBdr>
    </w:div>
    <w:div w:id="726688493">
      <w:bodyDiv w:val="1"/>
      <w:marLeft w:val="0"/>
      <w:marRight w:val="0"/>
      <w:marTop w:val="0"/>
      <w:marBottom w:val="0"/>
      <w:divBdr>
        <w:top w:val="none" w:sz="0" w:space="0" w:color="auto"/>
        <w:left w:val="none" w:sz="0" w:space="0" w:color="auto"/>
        <w:bottom w:val="none" w:sz="0" w:space="0" w:color="auto"/>
        <w:right w:val="none" w:sz="0" w:space="0" w:color="auto"/>
      </w:divBdr>
    </w:div>
    <w:div w:id="733747282">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746266993">
      <w:bodyDiv w:val="1"/>
      <w:marLeft w:val="0"/>
      <w:marRight w:val="0"/>
      <w:marTop w:val="0"/>
      <w:marBottom w:val="0"/>
      <w:divBdr>
        <w:top w:val="none" w:sz="0" w:space="0" w:color="auto"/>
        <w:left w:val="none" w:sz="0" w:space="0" w:color="auto"/>
        <w:bottom w:val="none" w:sz="0" w:space="0" w:color="auto"/>
        <w:right w:val="none" w:sz="0" w:space="0" w:color="auto"/>
      </w:divBdr>
    </w:div>
    <w:div w:id="750930526">
      <w:bodyDiv w:val="1"/>
      <w:marLeft w:val="0"/>
      <w:marRight w:val="0"/>
      <w:marTop w:val="0"/>
      <w:marBottom w:val="0"/>
      <w:divBdr>
        <w:top w:val="none" w:sz="0" w:space="0" w:color="auto"/>
        <w:left w:val="none" w:sz="0" w:space="0" w:color="auto"/>
        <w:bottom w:val="none" w:sz="0" w:space="0" w:color="auto"/>
        <w:right w:val="none" w:sz="0" w:space="0" w:color="auto"/>
      </w:divBdr>
    </w:div>
    <w:div w:id="772021590">
      <w:bodyDiv w:val="1"/>
      <w:marLeft w:val="0"/>
      <w:marRight w:val="0"/>
      <w:marTop w:val="0"/>
      <w:marBottom w:val="0"/>
      <w:divBdr>
        <w:top w:val="none" w:sz="0" w:space="0" w:color="auto"/>
        <w:left w:val="none" w:sz="0" w:space="0" w:color="auto"/>
        <w:bottom w:val="none" w:sz="0" w:space="0" w:color="auto"/>
        <w:right w:val="none" w:sz="0" w:space="0" w:color="auto"/>
      </w:divBdr>
    </w:div>
    <w:div w:id="794952810">
      <w:bodyDiv w:val="1"/>
      <w:marLeft w:val="0"/>
      <w:marRight w:val="0"/>
      <w:marTop w:val="0"/>
      <w:marBottom w:val="0"/>
      <w:divBdr>
        <w:top w:val="none" w:sz="0" w:space="0" w:color="auto"/>
        <w:left w:val="none" w:sz="0" w:space="0" w:color="auto"/>
        <w:bottom w:val="none" w:sz="0" w:space="0" w:color="auto"/>
        <w:right w:val="none" w:sz="0" w:space="0" w:color="auto"/>
      </w:divBdr>
    </w:div>
    <w:div w:id="798763025">
      <w:bodyDiv w:val="1"/>
      <w:marLeft w:val="0"/>
      <w:marRight w:val="0"/>
      <w:marTop w:val="0"/>
      <w:marBottom w:val="0"/>
      <w:divBdr>
        <w:top w:val="none" w:sz="0" w:space="0" w:color="auto"/>
        <w:left w:val="none" w:sz="0" w:space="0" w:color="auto"/>
        <w:bottom w:val="none" w:sz="0" w:space="0" w:color="auto"/>
        <w:right w:val="none" w:sz="0" w:space="0" w:color="auto"/>
      </w:divBdr>
    </w:div>
    <w:div w:id="800464956">
      <w:bodyDiv w:val="1"/>
      <w:marLeft w:val="0"/>
      <w:marRight w:val="0"/>
      <w:marTop w:val="0"/>
      <w:marBottom w:val="0"/>
      <w:divBdr>
        <w:top w:val="none" w:sz="0" w:space="0" w:color="auto"/>
        <w:left w:val="none" w:sz="0" w:space="0" w:color="auto"/>
        <w:bottom w:val="none" w:sz="0" w:space="0" w:color="auto"/>
        <w:right w:val="none" w:sz="0" w:space="0" w:color="auto"/>
      </w:divBdr>
    </w:div>
    <w:div w:id="807549050">
      <w:bodyDiv w:val="1"/>
      <w:marLeft w:val="0"/>
      <w:marRight w:val="0"/>
      <w:marTop w:val="0"/>
      <w:marBottom w:val="0"/>
      <w:divBdr>
        <w:top w:val="none" w:sz="0" w:space="0" w:color="auto"/>
        <w:left w:val="none" w:sz="0" w:space="0" w:color="auto"/>
        <w:bottom w:val="none" w:sz="0" w:space="0" w:color="auto"/>
        <w:right w:val="none" w:sz="0" w:space="0" w:color="auto"/>
      </w:divBdr>
    </w:div>
    <w:div w:id="816802523">
      <w:bodyDiv w:val="1"/>
      <w:marLeft w:val="0"/>
      <w:marRight w:val="0"/>
      <w:marTop w:val="0"/>
      <w:marBottom w:val="0"/>
      <w:divBdr>
        <w:top w:val="none" w:sz="0" w:space="0" w:color="auto"/>
        <w:left w:val="none" w:sz="0" w:space="0" w:color="auto"/>
        <w:bottom w:val="none" w:sz="0" w:space="0" w:color="auto"/>
        <w:right w:val="none" w:sz="0" w:space="0" w:color="auto"/>
      </w:divBdr>
    </w:div>
    <w:div w:id="818225711">
      <w:bodyDiv w:val="1"/>
      <w:marLeft w:val="0"/>
      <w:marRight w:val="0"/>
      <w:marTop w:val="0"/>
      <w:marBottom w:val="0"/>
      <w:divBdr>
        <w:top w:val="none" w:sz="0" w:space="0" w:color="auto"/>
        <w:left w:val="none" w:sz="0" w:space="0" w:color="auto"/>
        <w:bottom w:val="none" w:sz="0" w:space="0" w:color="auto"/>
        <w:right w:val="none" w:sz="0" w:space="0" w:color="auto"/>
      </w:divBdr>
    </w:div>
    <w:div w:id="820803579">
      <w:bodyDiv w:val="1"/>
      <w:marLeft w:val="0"/>
      <w:marRight w:val="0"/>
      <w:marTop w:val="0"/>
      <w:marBottom w:val="0"/>
      <w:divBdr>
        <w:top w:val="none" w:sz="0" w:space="0" w:color="auto"/>
        <w:left w:val="none" w:sz="0" w:space="0" w:color="auto"/>
        <w:bottom w:val="none" w:sz="0" w:space="0" w:color="auto"/>
        <w:right w:val="none" w:sz="0" w:space="0" w:color="auto"/>
      </w:divBdr>
    </w:div>
    <w:div w:id="824512640">
      <w:bodyDiv w:val="1"/>
      <w:marLeft w:val="0"/>
      <w:marRight w:val="0"/>
      <w:marTop w:val="0"/>
      <w:marBottom w:val="0"/>
      <w:divBdr>
        <w:top w:val="none" w:sz="0" w:space="0" w:color="auto"/>
        <w:left w:val="none" w:sz="0" w:space="0" w:color="auto"/>
        <w:bottom w:val="none" w:sz="0" w:space="0" w:color="auto"/>
        <w:right w:val="none" w:sz="0" w:space="0" w:color="auto"/>
      </w:divBdr>
    </w:div>
    <w:div w:id="825785042">
      <w:bodyDiv w:val="1"/>
      <w:marLeft w:val="0"/>
      <w:marRight w:val="0"/>
      <w:marTop w:val="0"/>
      <w:marBottom w:val="0"/>
      <w:divBdr>
        <w:top w:val="none" w:sz="0" w:space="0" w:color="auto"/>
        <w:left w:val="none" w:sz="0" w:space="0" w:color="auto"/>
        <w:bottom w:val="none" w:sz="0" w:space="0" w:color="auto"/>
        <w:right w:val="none" w:sz="0" w:space="0" w:color="auto"/>
      </w:divBdr>
    </w:div>
    <w:div w:id="830097949">
      <w:bodyDiv w:val="1"/>
      <w:marLeft w:val="0"/>
      <w:marRight w:val="0"/>
      <w:marTop w:val="0"/>
      <w:marBottom w:val="0"/>
      <w:divBdr>
        <w:top w:val="none" w:sz="0" w:space="0" w:color="auto"/>
        <w:left w:val="none" w:sz="0" w:space="0" w:color="auto"/>
        <w:bottom w:val="none" w:sz="0" w:space="0" w:color="auto"/>
        <w:right w:val="none" w:sz="0" w:space="0" w:color="auto"/>
      </w:divBdr>
    </w:div>
    <w:div w:id="832379889">
      <w:bodyDiv w:val="1"/>
      <w:marLeft w:val="0"/>
      <w:marRight w:val="0"/>
      <w:marTop w:val="0"/>
      <w:marBottom w:val="0"/>
      <w:divBdr>
        <w:top w:val="none" w:sz="0" w:space="0" w:color="auto"/>
        <w:left w:val="none" w:sz="0" w:space="0" w:color="auto"/>
        <w:bottom w:val="none" w:sz="0" w:space="0" w:color="auto"/>
        <w:right w:val="none" w:sz="0" w:space="0" w:color="auto"/>
      </w:divBdr>
    </w:div>
    <w:div w:id="837117183">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
    <w:div w:id="868953620">
      <w:bodyDiv w:val="1"/>
      <w:marLeft w:val="0"/>
      <w:marRight w:val="0"/>
      <w:marTop w:val="0"/>
      <w:marBottom w:val="0"/>
      <w:divBdr>
        <w:top w:val="none" w:sz="0" w:space="0" w:color="auto"/>
        <w:left w:val="none" w:sz="0" w:space="0" w:color="auto"/>
        <w:bottom w:val="none" w:sz="0" w:space="0" w:color="auto"/>
        <w:right w:val="none" w:sz="0" w:space="0" w:color="auto"/>
      </w:divBdr>
    </w:div>
    <w:div w:id="876742607">
      <w:bodyDiv w:val="1"/>
      <w:marLeft w:val="0"/>
      <w:marRight w:val="0"/>
      <w:marTop w:val="0"/>
      <w:marBottom w:val="0"/>
      <w:divBdr>
        <w:top w:val="none" w:sz="0" w:space="0" w:color="auto"/>
        <w:left w:val="none" w:sz="0" w:space="0" w:color="auto"/>
        <w:bottom w:val="none" w:sz="0" w:space="0" w:color="auto"/>
        <w:right w:val="none" w:sz="0" w:space="0" w:color="auto"/>
      </w:divBdr>
    </w:div>
    <w:div w:id="882907841">
      <w:bodyDiv w:val="1"/>
      <w:marLeft w:val="0"/>
      <w:marRight w:val="0"/>
      <w:marTop w:val="0"/>
      <w:marBottom w:val="0"/>
      <w:divBdr>
        <w:top w:val="none" w:sz="0" w:space="0" w:color="auto"/>
        <w:left w:val="none" w:sz="0" w:space="0" w:color="auto"/>
        <w:bottom w:val="none" w:sz="0" w:space="0" w:color="auto"/>
        <w:right w:val="none" w:sz="0" w:space="0" w:color="auto"/>
      </w:divBdr>
    </w:div>
    <w:div w:id="895820552">
      <w:bodyDiv w:val="1"/>
      <w:marLeft w:val="0"/>
      <w:marRight w:val="0"/>
      <w:marTop w:val="0"/>
      <w:marBottom w:val="0"/>
      <w:divBdr>
        <w:top w:val="none" w:sz="0" w:space="0" w:color="auto"/>
        <w:left w:val="none" w:sz="0" w:space="0" w:color="auto"/>
        <w:bottom w:val="none" w:sz="0" w:space="0" w:color="auto"/>
        <w:right w:val="none" w:sz="0" w:space="0" w:color="auto"/>
      </w:divBdr>
    </w:div>
    <w:div w:id="900290540">
      <w:bodyDiv w:val="1"/>
      <w:marLeft w:val="0"/>
      <w:marRight w:val="0"/>
      <w:marTop w:val="0"/>
      <w:marBottom w:val="0"/>
      <w:divBdr>
        <w:top w:val="none" w:sz="0" w:space="0" w:color="auto"/>
        <w:left w:val="none" w:sz="0" w:space="0" w:color="auto"/>
        <w:bottom w:val="none" w:sz="0" w:space="0" w:color="auto"/>
        <w:right w:val="none" w:sz="0" w:space="0" w:color="auto"/>
      </w:divBdr>
    </w:div>
    <w:div w:id="901402604">
      <w:bodyDiv w:val="1"/>
      <w:marLeft w:val="0"/>
      <w:marRight w:val="0"/>
      <w:marTop w:val="0"/>
      <w:marBottom w:val="0"/>
      <w:divBdr>
        <w:top w:val="none" w:sz="0" w:space="0" w:color="auto"/>
        <w:left w:val="none" w:sz="0" w:space="0" w:color="auto"/>
        <w:bottom w:val="none" w:sz="0" w:space="0" w:color="auto"/>
        <w:right w:val="none" w:sz="0" w:space="0" w:color="auto"/>
      </w:divBdr>
    </w:div>
    <w:div w:id="927077075">
      <w:bodyDiv w:val="1"/>
      <w:marLeft w:val="0"/>
      <w:marRight w:val="0"/>
      <w:marTop w:val="0"/>
      <w:marBottom w:val="0"/>
      <w:divBdr>
        <w:top w:val="none" w:sz="0" w:space="0" w:color="auto"/>
        <w:left w:val="none" w:sz="0" w:space="0" w:color="auto"/>
        <w:bottom w:val="none" w:sz="0" w:space="0" w:color="auto"/>
        <w:right w:val="none" w:sz="0" w:space="0" w:color="auto"/>
      </w:divBdr>
    </w:div>
    <w:div w:id="933392793">
      <w:bodyDiv w:val="1"/>
      <w:marLeft w:val="0"/>
      <w:marRight w:val="0"/>
      <w:marTop w:val="0"/>
      <w:marBottom w:val="0"/>
      <w:divBdr>
        <w:top w:val="none" w:sz="0" w:space="0" w:color="auto"/>
        <w:left w:val="none" w:sz="0" w:space="0" w:color="auto"/>
        <w:bottom w:val="none" w:sz="0" w:space="0" w:color="auto"/>
        <w:right w:val="none" w:sz="0" w:space="0" w:color="auto"/>
      </w:divBdr>
    </w:div>
    <w:div w:id="972950653">
      <w:bodyDiv w:val="1"/>
      <w:marLeft w:val="0"/>
      <w:marRight w:val="0"/>
      <w:marTop w:val="0"/>
      <w:marBottom w:val="0"/>
      <w:divBdr>
        <w:top w:val="none" w:sz="0" w:space="0" w:color="auto"/>
        <w:left w:val="none" w:sz="0" w:space="0" w:color="auto"/>
        <w:bottom w:val="none" w:sz="0" w:space="0" w:color="auto"/>
        <w:right w:val="none" w:sz="0" w:space="0" w:color="auto"/>
      </w:divBdr>
    </w:div>
    <w:div w:id="975984581">
      <w:bodyDiv w:val="1"/>
      <w:marLeft w:val="0"/>
      <w:marRight w:val="0"/>
      <w:marTop w:val="0"/>
      <w:marBottom w:val="0"/>
      <w:divBdr>
        <w:top w:val="none" w:sz="0" w:space="0" w:color="auto"/>
        <w:left w:val="none" w:sz="0" w:space="0" w:color="auto"/>
        <w:bottom w:val="none" w:sz="0" w:space="0" w:color="auto"/>
        <w:right w:val="none" w:sz="0" w:space="0" w:color="auto"/>
      </w:divBdr>
    </w:div>
    <w:div w:id="976647050">
      <w:bodyDiv w:val="1"/>
      <w:marLeft w:val="0"/>
      <w:marRight w:val="0"/>
      <w:marTop w:val="0"/>
      <w:marBottom w:val="0"/>
      <w:divBdr>
        <w:top w:val="none" w:sz="0" w:space="0" w:color="auto"/>
        <w:left w:val="none" w:sz="0" w:space="0" w:color="auto"/>
        <w:bottom w:val="none" w:sz="0" w:space="0" w:color="auto"/>
        <w:right w:val="none" w:sz="0" w:space="0" w:color="auto"/>
      </w:divBdr>
    </w:div>
    <w:div w:id="996347917">
      <w:bodyDiv w:val="1"/>
      <w:marLeft w:val="0"/>
      <w:marRight w:val="0"/>
      <w:marTop w:val="0"/>
      <w:marBottom w:val="0"/>
      <w:divBdr>
        <w:top w:val="none" w:sz="0" w:space="0" w:color="auto"/>
        <w:left w:val="none" w:sz="0" w:space="0" w:color="auto"/>
        <w:bottom w:val="none" w:sz="0" w:space="0" w:color="auto"/>
        <w:right w:val="none" w:sz="0" w:space="0" w:color="auto"/>
      </w:divBdr>
    </w:div>
    <w:div w:id="1000081797">
      <w:bodyDiv w:val="1"/>
      <w:marLeft w:val="0"/>
      <w:marRight w:val="0"/>
      <w:marTop w:val="0"/>
      <w:marBottom w:val="0"/>
      <w:divBdr>
        <w:top w:val="none" w:sz="0" w:space="0" w:color="auto"/>
        <w:left w:val="none" w:sz="0" w:space="0" w:color="auto"/>
        <w:bottom w:val="none" w:sz="0" w:space="0" w:color="auto"/>
        <w:right w:val="none" w:sz="0" w:space="0" w:color="auto"/>
      </w:divBdr>
    </w:div>
    <w:div w:id="1003239673">
      <w:bodyDiv w:val="1"/>
      <w:marLeft w:val="0"/>
      <w:marRight w:val="0"/>
      <w:marTop w:val="0"/>
      <w:marBottom w:val="0"/>
      <w:divBdr>
        <w:top w:val="none" w:sz="0" w:space="0" w:color="auto"/>
        <w:left w:val="none" w:sz="0" w:space="0" w:color="auto"/>
        <w:bottom w:val="none" w:sz="0" w:space="0" w:color="auto"/>
        <w:right w:val="none" w:sz="0" w:space="0" w:color="auto"/>
      </w:divBdr>
    </w:div>
    <w:div w:id="1005404368">
      <w:bodyDiv w:val="1"/>
      <w:marLeft w:val="0"/>
      <w:marRight w:val="0"/>
      <w:marTop w:val="0"/>
      <w:marBottom w:val="0"/>
      <w:divBdr>
        <w:top w:val="none" w:sz="0" w:space="0" w:color="auto"/>
        <w:left w:val="none" w:sz="0" w:space="0" w:color="auto"/>
        <w:bottom w:val="none" w:sz="0" w:space="0" w:color="auto"/>
        <w:right w:val="none" w:sz="0" w:space="0" w:color="auto"/>
      </w:divBdr>
    </w:div>
    <w:div w:id="1019502158">
      <w:bodyDiv w:val="1"/>
      <w:marLeft w:val="0"/>
      <w:marRight w:val="0"/>
      <w:marTop w:val="0"/>
      <w:marBottom w:val="0"/>
      <w:divBdr>
        <w:top w:val="none" w:sz="0" w:space="0" w:color="auto"/>
        <w:left w:val="none" w:sz="0" w:space="0" w:color="auto"/>
        <w:bottom w:val="none" w:sz="0" w:space="0" w:color="auto"/>
        <w:right w:val="none" w:sz="0" w:space="0" w:color="auto"/>
      </w:divBdr>
    </w:div>
    <w:div w:id="1020428217">
      <w:bodyDiv w:val="1"/>
      <w:marLeft w:val="0"/>
      <w:marRight w:val="0"/>
      <w:marTop w:val="0"/>
      <w:marBottom w:val="0"/>
      <w:divBdr>
        <w:top w:val="none" w:sz="0" w:space="0" w:color="auto"/>
        <w:left w:val="none" w:sz="0" w:space="0" w:color="auto"/>
        <w:bottom w:val="none" w:sz="0" w:space="0" w:color="auto"/>
        <w:right w:val="none" w:sz="0" w:space="0" w:color="auto"/>
      </w:divBdr>
    </w:div>
    <w:div w:id="1032655882">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037778281">
      <w:bodyDiv w:val="1"/>
      <w:marLeft w:val="0"/>
      <w:marRight w:val="0"/>
      <w:marTop w:val="0"/>
      <w:marBottom w:val="0"/>
      <w:divBdr>
        <w:top w:val="none" w:sz="0" w:space="0" w:color="auto"/>
        <w:left w:val="none" w:sz="0" w:space="0" w:color="auto"/>
        <w:bottom w:val="none" w:sz="0" w:space="0" w:color="auto"/>
        <w:right w:val="none" w:sz="0" w:space="0" w:color="auto"/>
      </w:divBdr>
    </w:div>
    <w:div w:id="1040931576">
      <w:bodyDiv w:val="1"/>
      <w:marLeft w:val="0"/>
      <w:marRight w:val="0"/>
      <w:marTop w:val="0"/>
      <w:marBottom w:val="0"/>
      <w:divBdr>
        <w:top w:val="none" w:sz="0" w:space="0" w:color="auto"/>
        <w:left w:val="none" w:sz="0" w:space="0" w:color="auto"/>
        <w:bottom w:val="none" w:sz="0" w:space="0" w:color="auto"/>
        <w:right w:val="none" w:sz="0" w:space="0" w:color="auto"/>
      </w:divBdr>
    </w:div>
    <w:div w:id="1045252760">
      <w:bodyDiv w:val="1"/>
      <w:marLeft w:val="0"/>
      <w:marRight w:val="0"/>
      <w:marTop w:val="0"/>
      <w:marBottom w:val="0"/>
      <w:divBdr>
        <w:top w:val="none" w:sz="0" w:space="0" w:color="auto"/>
        <w:left w:val="none" w:sz="0" w:space="0" w:color="auto"/>
        <w:bottom w:val="none" w:sz="0" w:space="0" w:color="auto"/>
        <w:right w:val="none" w:sz="0" w:space="0" w:color="auto"/>
      </w:divBdr>
    </w:div>
    <w:div w:id="1056129202">
      <w:bodyDiv w:val="1"/>
      <w:marLeft w:val="0"/>
      <w:marRight w:val="0"/>
      <w:marTop w:val="0"/>
      <w:marBottom w:val="0"/>
      <w:divBdr>
        <w:top w:val="none" w:sz="0" w:space="0" w:color="auto"/>
        <w:left w:val="none" w:sz="0" w:space="0" w:color="auto"/>
        <w:bottom w:val="none" w:sz="0" w:space="0" w:color="auto"/>
        <w:right w:val="none" w:sz="0" w:space="0" w:color="auto"/>
      </w:divBdr>
    </w:div>
    <w:div w:id="1057049681">
      <w:bodyDiv w:val="1"/>
      <w:marLeft w:val="0"/>
      <w:marRight w:val="0"/>
      <w:marTop w:val="0"/>
      <w:marBottom w:val="0"/>
      <w:divBdr>
        <w:top w:val="none" w:sz="0" w:space="0" w:color="auto"/>
        <w:left w:val="none" w:sz="0" w:space="0" w:color="auto"/>
        <w:bottom w:val="none" w:sz="0" w:space="0" w:color="auto"/>
        <w:right w:val="none" w:sz="0" w:space="0" w:color="auto"/>
      </w:divBdr>
    </w:div>
    <w:div w:id="1085345418">
      <w:bodyDiv w:val="1"/>
      <w:marLeft w:val="0"/>
      <w:marRight w:val="0"/>
      <w:marTop w:val="0"/>
      <w:marBottom w:val="0"/>
      <w:divBdr>
        <w:top w:val="none" w:sz="0" w:space="0" w:color="auto"/>
        <w:left w:val="none" w:sz="0" w:space="0" w:color="auto"/>
        <w:bottom w:val="none" w:sz="0" w:space="0" w:color="auto"/>
        <w:right w:val="none" w:sz="0" w:space="0" w:color="auto"/>
      </w:divBdr>
    </w:div>
    <w:div w:id="1087270676">
      <w:bodyDiv w:val="1"/>
      <w:marLeft w:val="0"/>
      <w:marRight w:val="0"/>
      <w:marTop w:val="0"/>
      <w:marBottom w:val="0"/>
      <w:divBdr>
        <w:top w:val="none" w:sz="0" w:space="0" w:color="auto"/>
        <w:left w:val="none" w:sz="0" w:space="0" w:color="auto"/>
        <w:bottom w:val="none" w:sz="0" w:space="0" w:color="auto"/>
        <w:right w:val="none" w:sz="0" w:space="0" w:color="auto"/>
      </w:divBdr>
    </w:div>
    <w:div w:id="1115711352">
      <w:bodyDiv w:val="1"/>
      <w:marLeft w:val="0"/>
      <w:marRight w:val="0"/>
      <w:marTop w:val="0"/>
      <w:marBottom w:val="0"/>
      <w:divBdr>
        <w:top w:val="none" w:sz="0" w:space="0" w:color="auto"/>
        <w:left w:val="none" w:sz="0" w:space="0" w:color="auto"/>
        <w:bottom w:val="none" w:sz="0" w:space="0" w:color="auto"/>
        <w:right w:val="none" w:sz="0" w:space="0" w:color="auto"/>
      </w:divBdr>
    </w:div>
    <w:div w:id="1131170838">
      <w:bodyDiv w:val="1"/>
      <w:marLeft w:val="0"/>
      <w:marRight w:val="0"/>
      <w:marTop w:val="0"/>
      <w:marBottom w:val="0"/>
      <w:divBdr>
        <w:top w:val="none" w:sz="0" w:space="0" w:color="auto"/>
        <w:left w:val="none" w:sz="0" w:space="0" w:color="auto"/>
        <w:bottom w:val="none" w:sz="0" w:space="0" w:color="auto"/>
        <w:right w:val="none" w:sz="0" w:space="0" w:color="auto"/>
      </w:divBdr>
    </w:div>
    <w:div w:id="1139375262">
      <w:bodyDiv w:val="1"/>
      <w:marLeft w:val="0"/>
      <w:marRight w:val="0"/>
      <w:marTop w:val="0"/>
      <w:marBottom w:val="0"/>
      <w:divBdr>
        <w:top w:val="none" w:sz="0" w:space="0" w:color="auto"/>
        <w:left w:val="none" w:sz="0" w:space="0" w:color="auto"/>
        <w:bottom w:val="none" w:sz="0" w:space="0" w:color="auto"/>
        <w:right w:val="none" w:sz="0" w:space="0" w:color="auto"/>
      </w:divBdr>
    </w:div>
    <w:div w:id="1154103508">
      <w:bodyDiv w:val="1"/>
      <w:marLeft w:val="0"/>
      <w:marRight w:val="0"/>
      <w:marTop w:val="0"/>
      <w:marBottom w:val="0"/>
      <w:divBdr>
        <w:top w:val="none" w:sz="0" w:space="0" w:color="auto"/>
        <w:left w:val="none" w:sz="0" w:space="0" w:color="auto"/>
        <w:bottom w:val="none" w:sz="0" w:space="0" w:color="auto"/>
        <w:right w:val="none" w:sz="0" w:space="0" w:color="auto"/>
      </w:divBdr>
    </w:div>
    <w:div w:id="1159540734">
      <w:bodyDiv w:val="1"/>
      <w:marLeft w:val="0"/>
      <w:marRight w:val="0"/>
      <w:marTop w:val="0"/>
      <w:marBottom w:val="0"/>
      <w:divBdr>
        <w:top w:val="none" w:sz="0" w:space="0" w:color="auto"/>
        <w:left w:val="none" w:sz="0" w:space="0" w:color="auto"/>
        <w:bottom w:val="none" w:sz="0" w:space="0" w:color="auto"/>
        <w:right w:val="none" w:sz="0" w:space="0" w:color="auto"/>
      </w:divBdr>
    </w:div>
    <w:div w:id="1159887726">
      <w:bodyDiv w:val="1"/>
      <w:marLeft w:val="0"/>
      <w:marRight w:val="0"/>
      <w:marTop w:val="0"/>
      <w:marBottom w:val="0"/>
      <w:divBdr>
        <w:top w:val="none" w:sz="0" w:space="0" w:color="auto"/>
        <w:left w:val="none" w:sz="0" w:space="0" w:color="auto"/>
        <w:bottom w:val="none" w:sz="0" w:space="0" w:color="auto"/>
        <w:right w:val="none" w:sz="0" w:space="0" w:color="auto"/>
      </w:divBdr>
    </w:div>
    <w:div w:id="1167212241">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198541151">
      <w:bodyDiv w:val="1"/>
      <w:marLeft w:val="0"/>
      <w:marRight w:val="0"/>
      <w:marTop w:val="0"/>
      <w:marBottom w:val="0"/>
      <w:divBdr>
        <w:top w:val="none" w:sz="0" w:space="0" w:color="auto"/>
        <w:left w:val="none" w:sz="0" w:space="0" w:color="auto"/>
        <w:bottom w:val="none" w:sz="0" w:space="0" w:color="auto"/>
        <w:right w:val="none" w:sz="0" w:space="0" w:color="auto"/>
      </w:divBdr>
    </w:div>
    <w:div w:id="1204099038">
      <w:bodyDiv w:val="1"/>
      <w:marLeft w:val="0"/>
      <w:marRight w:val="0"/>
      <w:marTop w:val="0"/>
      <w:marBottom w:val="0"/>
      <w:divBdr>
        <w:top w:val="none" w:sz="0" w:space="0" w:color="auto"/>
        <w:left w:val="none" w:sz="0" w:space="0" w:color="auto"/>
        <w:bottom w:val="none" w:sz="0" w:space="0" w:color="auto"/>
        <w:right w:val="none" w:sz="0" w:space="0" w:color="auto"/>
      </w:divBdr>
    </w:div>
    <w:div w:id="1228686748">
      <w:bodyDiv w:val="1"/>
      <w:marLeft w:val="0"/>
      <w:marRight w:val="0"/>
      <w:marTop w:val="0"/>
      <w:marBottom w:val="0"/>
      <w:divBdr>
        <w:top w:val="none" w:sz="0" w:space="0" w:color="auto"/>
        <w:left w:val="none" w:sz="0" w:space="0" w:color="auto"/>
        <w:bottom w:val="none" w:sz="0" w:space="0" w:color="auto"/>
        <w:right w:val="none" w:sz="0" w:space="0" w:color="auto"/>
      </w:divBdr>
    </w:div>
    <w:div w:id="1238175067">
      <w:bodyDiv w:val="1"/>
      <w:marLeft w:val="0"/>
      <w:marRight w:val="0"/>
      <w:marTop w:val="0"/>
      <w:marBottom w:val="0"/>
      <w:divBdr>
        <w:top w:val="none" w:sz="0" w:space="0" w:color="auto"/>
        <w:left w:val="none" w:sz="0" w:space="0" w:color="auto"/>
        <w:bottom w:val="none" w:sz="0" w:space="0" w:color="auto"/>
        <w:right w:val="none" w:sz="0" w:space="0" w:color="auto"/>
      </w:divBdr>
    </w:div>
    <w:div w:id="1240751835">
      <w:bodyDiv w:val="1"/>
      <w:marLeft w:val="0"/>
      <w:marRight w:val="0"/>
      <w:marTop w:val="0"/>
      <w:marBottom w:val="0"/>
      <w:divBdr>
        <w:top w:val="none" w:sz="0" w:space="0" w:color="auto"/>
        <w:left w:val="none" w:sz="0" w:space="0" w:color="auto"/>
        <w:bottom w:val="none" w:sz="0" w:space="0" w:color="auto"/>
        <w:right w:val="none" w:sz="0" w:space="0" w:color="auto"/>
      </w:divBdr>
    </w:div>
    <w:div w:id="1247880610">
      <w:bodyDiv w:val="1"/>
      <w:marLeft w:val="0"/>
      <w:marRight w:val="0"/>
      <w:marTop w:val="0"/>
      <w:marBottom w:val="0"/>
      <w:divBdr>
        <w:top w:val="none" w:sz="0" w:space="0" w:color="auto"/>
        <w:left w:val="none" w:sz="0" w:space="0" w:color="auto"/>
        <w:bottom w:val="none" w:sz="0" w:space="0" w:color="auto"/>
        <w:right w:val="none" w:sz="0" w:space="0" w:color="auto"/>
      </w:divBdr>
    </w:div>
    <w:div w:id="1252465811">
      <w:bodyDiv w:val="1"/>
      <w:marLeft w:val="0"/>
      <w:marRight w:val="0"/>
      <w:marTop w:val="0"/>
      <w:marBottom w:val="0"/>
      <w:divBdr>
        <w:top w:val="none" w:sz="0" w:space="0" w:color="auto"/>
        <w:left w:val="none" w:sz="0" w:space="0" w:color="auto"/>
        <w:bottom w:val="none" w:sz="0" w:space="0" w:color="auto"/>
        <w:right w:val="none" w:sz="0" w:space="0" w:color="auto"/>
      </w:divBdr>
    </w:div>
    <w:div w:id="1276641312">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293288425">
      <w:bodyDiv w:val="1"/>
      <w:marLeft w:val="0"/>
      <w:marRight w:val="0"/>
      <w:marTop w:val="0"/>
      <w:marBottom w:val="0"/>
      <w:divBdr>
        <w:top w:val="none" w:sz="0" w:space="0" w:color="auto"/>
        <w:left w:val="none" w:sz="0" w:space="0" w:color="auto"/>
        <w:bottom w:val="none" w:sz="0" w:space="0" w:color="auto"/>
        <w:right w:val="none" w:sz="0" w:space="0" w:color="auto"/>
      </w:divBdr>
    </w:div>
    <w:div w:id="1321888644">
      <w:bodyDiv w:val="1"/>
      <w:marLeft w:val="0"/>
      <w:marRight w:val="0"/>
      <w:marTop w:val="0"/>
      <w:marBottom w:val="0"/>
      <w:divBdr>
        <w:top w:val="none" w:sz="0" w:space="0" w:color="auto"/>
        <w:left w:val="none" w:sz="0" w:space="0" w:color="auto"/>
        <w:bottom w:val="none" w:sz="0" w:space="0" w:color="auto"/>
        <w:right w:val="none" w:sz="0" w:space="0" w:color="auto"/>
      </w:divBdr>
    </w:div>
    <w:div w:id="1332835083">
      <w:bodyDiv w:val="1"/>
      <w:marLeft w:val="0"/>
      <w:marRight w:val="0"/>
      <w:marTop w:val="0"/>
      <w:marBottom w:val="0"/>
      <w:divBdr>
        <w:top w:val="none" w:sz="0" w:space="0" w:color="auto"/>
        <w:left w:val="none" w:sz="0" w:space="0" w:color="auto"/>
        <w:bottom w:val="none" w:sz="0" w:space="0" w:color="auto"/>
        <w:right w:val="none" w:sz="0" w:space="0" w:color="auto"/>
      </w:divBdr>
    </w:div>
    <w:div w:id="1334993930">
      <w:bodyDiv w:val="1"/>
      <w:marLeft w:val="0"/>
      <w:marRight w:val="0"/>
      <w:marTop w:val="0"/>
      <w:marBottom w:val="0"/>
      <w:divBdr>
        <w:top w:val="none" w:sz="0" w:space="0" w:color="auto"/>
        <w:left w:val="none" w:sz="0" w:space="0" w:color="auto"/>
        <w:bottom w:val="none" w:sz="0" w:space="0" w:color="auto"/>
        <w:right w:val="none" w:sz="0" w:space="0" w:color="auto"/>
      </w:divBdr>
    </w:div>
    <w:div w:id="1338458436">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53873172">
      <w:bodyDiv w:val="1"/>
      <w:marLeft w:val="0"/>
      <w:marRight w:val="0"/>
      <w:marTop w:val="0"/>
      <w:marBottom w:val="0"/>
      <w:divBdr>
        <w:top w:val="none" w:sz="0" w:space="0" w:color="auto"/>
        <w:left w:val="none" w:sz="0" w:space="0" w:color="auto"/>
        <w:bottom w:val="none" w:sz="0" w:space="0" w:color="auto"/>
        <w:right w:val="none" w:sz="0" w:space="0" w:color="auto"/>
      </w:divBdr>
    </w:div>
    <w:div w:id="1368261726">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2945417">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395737570">
      <w:bodyDiv w:val="1"/>
      <w:marLeft w:val="0"/>
      <w:marRight w:val="0"/>
      <w:marTop w:val="0"/>
      <w:marBottom w:val="0"/>
      <w:divBdr>
        <w:top w:val="none" w:sz="0" w:space="0" w:color="auto"/>
        <w:left w:val="none" w:sz="0" w:space="0" w:color="auto"/>
        <w:bottom w:val="none" w:sz="0" w:space="0" w:color="auto"/>
        <w:right w:val="none" w:sz="0" w:space="0" w:color="auto"/>
      </w:divBdr>
    </w:div>
    <w:div w:id="1409302411">
      <w:bodyDiv w:val="1"/>
      <w:marLeft w:val="0"/>
      <w:marRight w:val="0"/>
      <w:marTop w:val="0"/>
      <w:marBottom w:val="0"/>
      <w:divBdr>
        <w:top w:val="none" w:sz="0" w:space="0" w:color="auto"/>
        <w:left w:val="none" w:sz="0" w:space="0" w:color="auto"/>
        <w:bottom w:val="none" w:sz="0" w:space="0" w:color="auto"/>
        <w:right w:val="none" w:sz="0" w:space="0" w:color="auto"/>
      </w:divBdr>
    </w:div>
    <w:div w:id="1420442414">
      <w:bodyDiv w:val="1"/>
      <w:marLeft w:val="0"/>
      <w:marRight w:val="0"/>
      <w:marTop w:val="0"/>
      <w:marBottom w:val="0"/>
      <w:divBdr>
        <w:top w:val="none" w:sz="0" w:space="0" w:color="auto"/>
        <w:left w:val="none" w:sz="0" w:space="0" w:color="auto"/>
        <w:bottom w:val="none" w:sz="0" w:space="0" w:color="auto"/>
        <w:right w:val="none" w:sz="0" w:space="0" w:color="auto"/>
      </w:divBdr>
    </w:div>
    <w:div w:id="1420757825">
      <w:bodyDiv w:val="1"/>
      <w:marLeft w:val="0"/>
      <w:marRight w:val="0"/>
      <w:marTop w:val="0"/>
      <w:marBottom w:val="0"/>
      <w:divBdr>
        <w:top w:val="none" w:sz="0" w:space="0" w:color="auto"/>
        <w:left w:val="none" w:sz="0" w:space="0" w:color="auto"/>
        <w:bottom w:val="none" w:sz="0" w:space="0" w:color="auto"/>
        <w:right w:val="none" w:sz="0" w:space="0" w:color="auto"/>
      </w:divBdr>
    </w:div>
    <w:div w:id="1438062326">
      <w:bodyDiv w:val="1"/>
      <w:marLeft w:val="0"/>
      <w:marRight w:val="0"/>
      <w:marTop w:val="0"/>
      <w:marBottom w:val="0"/>
      <w:divBdr>
        <w:top w:val="none" w:sz="0" w:space="0" w:color="auto"/>
        <w:left w:val="none" w:sz="0" w:space="0" w:color="auto"/>
        <w:bottom w:val="none" w:sz="0" w:space="0" w:color="auto"/>
        <w:right w:val="none" w:sz="0" w:space="0" w:color="auto"/>
      </w:divBdr>
    </w:div>
    <w:div w:id="1447043576">
      <w:bodyDiv w:val="1"/>
      <w:marLeft w:val="0"/>
      <w:marRight w:val="0"/>
      <w:marTop w:val="0"/>
      <w:marBottom w:val="0"/>
      <w:divBdr>
        <w:top w:val="none" w:sz="0" w:space="0" w:color="auto"/>
        <w:left w:val="none" w:sz="0" w:space="0" w:color="auto"/>
        <w:bottom w:val="none" w:sz="0" w:space="0" w:color="auto"/>
        <w:right w:val="none" w:sz="0" w:space="0" w:color="auto"/>
      </w:divBdr>
    </w:div>
    <w:div w:id="1453792914">
      <w:bodyDiv w:val="1"/>
      <w:marLeft w:val="0"/>
      <w:marRight w:val="0"/>
      <w:marTop w:val="0"/>
      <w:marBottom w:val="0"/>
      <w:divBdr>
        <w:top w:val="none" w:sz="0" w:space="0" w:color="auto"/>
        <w:left w:val="none" w:sz="0" w:space="0" w:color="auto"/>
        <w:bottom w:val="none" w:sz="0" w:space="0" w:color="auto"/>
        <w:right w:val="none" w:sz="0" w:space="0" w:color="auto"/>
      </w:divBdr>
    </w:div>
    <w:div w:id="1470513065">
      <w:bodyDiv w:val="1"/>
      <w:marLeft w:val="0"/>
      <w:marRight w:val="0"/>
      <w:marTop w:val="0"/>
      <w:marBottom w:val="0"/>
      <w:divBdr>
        <w:top w:val="none" w:sz="0" w:space="0" w:color="auto"/>
        <w:left w:val="none" w:sz="0" w:space="0" w:color="auto"/>
        <w:bottom w:val="none" w:sz="0" w:space="0" w:color="auto"/>
        <w:right w:val="none" w:sz="0" w:space="0" w:color="auto"/>
      </w:divBdr>
    </w:div>
    <w:div w:id="1481800542">
      <w:bodyDiv w:val="1"/>
      <w:marLeft w:val="0"/>
      <w:marRight w:val="0"/>
      <w:marTop w:val="0"/>
      <w:marBottom w:val="0"/>
      <w:divBdr>
        <w:top w:val="none" w:sz="0" w:space="0" w:color="auto"/>
        <w:left w:val="none" w:sz="0" w:space="0" w:color="auto"/>
        <w:bottom w:val="none" w:sz="0" w:space="0" w:color="auto"/>
        <w:right w:val="none" w:sz="0" w:space="0" w:color="auto"/>
      </w:divBdr>
    </w:div>
    <w:div w:id="1489858789">
      <w:bodyDiv w:val="1"/>
      <w:marLeft w:val="0"/>
      <w:marRight w:val="0"/>
      <w:marTop w:val="0"/>
      <w:marBottom w:val="0"/>
      <w:divBdr>
        <w:top w:val="none" w:sz="0" w:space="0" w:color="auto"/>
        <w:left w:val="none" w:sz="0" w:space="0" w:color="auto"/>
        <w:bottom w:val="none" w:sz="0" w:space="0" w:color="auto"/>
        <w:right w:val="none" w:sz="0" w:space="0" w:color="auto"/>
      </w:divBdr>
    </w:div>
    <w:div w:id="1506358690">
      <w:bodyDiv w:val="1"/>
      <w:marLeft w:val="0"/>
      <w:marRight w:val="0"/>
      <w:marTop w:val="0"/>
      <w:marBottom w:val="0"/>
      <w:divBdr>
        <w:top w:val="none" w:sz="0" w:space="0" w:color="auto"/>
        <w:left w:val="none" w:sz="0" w:space="0" w:color="auto"/>
        <w:bottom w:val="none" w:sz="0" w:space="0" w:color="auto"/>
        <w:right w:val="none" w:sz="0" w:space="0" w:color="auto"/>
      </w:divBdr>
    </w:div>
    <w:div w:id="1520697763">
      <w:bodyDiv w:val="1"/>
      <w:marLeft w:val="0"/>
      <w:marRight w:val="0"/>
      <w:marTop w:val="0"/>
      <w:marBottom w:val="0"/>
      <w:divBdr>
        <w:top w:val="none" w:sz="0" w:space="0" w:color="auto"/>
        <w:left w:val="none" w:sz="0" w:space="0" w:color="auto"/>
        <w:bottom w:val="none" w:sz="0" w:space="0" w:color="auto"/>
        <w:right w:val="none" w:sz="0" w:space="0" w:color="auto"/>
      </w:divBdr>
    </w:div>
    <w:div w:id="1548301179">
      <w:bodyDiv w:val="1"/>
      <w:marLeft w:val="0"/>
      <w:marRight w:val="0"/>
      <w:marTop w:val="0"/>
      <w:marBottom w:val="0"/>
      <w:divBdr>
        <w:top w:val="none" w:sz="0" w:space="0" w:color="auto"/>
        <w:left w:val="none" w:sz="0" w:space="0" w:color="auto"/>
        <w:bottom w:val="none" w:sz="0" w:space="0" w:color="auto"/>
        <w:right w:val="none" w:sz="0" w:space="0" w:color="auto"/>
      </w:divBdr>
    </w:div>
    <w:div w:id="1549298834">
      <w:bodyDiv w:val="1"/>
      <w:marLeft w:val="0"/>
      <w:marRight w:val="0"/>
      <w:marTop w:val="0"/>
      <w:marBottom w:val="0"/>
      <w:divBdr>
        <w:top w:val="none" w:sz="0" w:space="0" w:color="auto"/>
        <w:left w:val="none" w:sz="0" w:space="0" w:color="auto"/>
        <w:bottom w:val="none" w:sz="0" w:space="0" w:color="auto"/>
        <w:right w:val="none" w:sz="0" w:space="0" w:color="auto"/>
      </w:divBdr>
    </w:div>
    <w:div w:id="1560094361">
      <w:bodyDiv w:val="1"/>
      <w:marLeft w:val="0"/>
      <w:marRight w:val="0"/>
      <w:marTop w:val="0"/>
      <w:marBottom w:val="0"/>
      <w:divBdr>
        <w:top w:val="none" w:sz="0" w:space="0" w:color="auto"/>
        <w:left w:val="none" w:sz="0" w:space="0" w:color="auto"/>
        <w:bottom w:val="none" w:sz="0" w:space="0" w:color="auto"/>
        <w:right w:val="none" w:sz="0" w:space="0" w:color="auto"/>
      </w:divBdr>
    </w:div>
    <w:div w:id="1561330864">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573782621">
      <w:bodyDiv w:val="1"/>
      <w:marLeft w:val="0"/>
      <w:marRight w:val="0"/>
      <w:marTop w:val="0"/>
      <w:marBottom w:val="0"/>
      <w:divBdr>
        <w:top w:val="none" w:sz="0" w:space="0" w:color="auto"/>
        <w:left w:val="none" w:sz="0" w:space="0" w:color="auto"/>
        <w:bottom w:val="none" w:sz="0" w:space="0" w:color="auto"/>
        <w:right w:val="none" w:sz="0" w:space="0" w:color="auto"/>
      </w:divBdr>
    </w:div>
    <w:div w:id="1589732889">
      <w:bodyDiv w:val="1"/>
      <w:marLeft w:val="0"/>
      <w:marRight w:val="0"/>
      <w:marTop w:val="0"/>
      <w:marBottom w:val="0"/>
      <w:divBdr>
        <w:top w:val="none" w:sz="0" w:space="0" w:color="auto"/>
        <w:left w:val="none" w:sz="0" w:space="0" w:color="auto"/>
        <w:bottom w:val="none" w:sz="0" w:space="0" w:color="auto"/>
        <w:right w:val="none" w:sz="0" w:space="0" w:color="auto"/>
      </w:divBdr>
    </w:div>
    <w:div w:id="1610116447">
      <w:bodyDiv w:val="1"/>
      <w:marLeft w:val="0"/>
      <w:marRight w:val="0"/>
      <w:marTop w:val="0"/>
      <w:marBottom w:val="0"/>
      <w:divBdr>
        <w:top w:val="none" w:sz="0" w:space="0" w:color="auto"/>
        <w:left w:val="none" w:sz="0" w:space="0" w:color="auto"/>
        <w:bottom w:val="none" w:sz="0" w:space="0" w:color="auto"/>
        <w:right w:val="none" w:sz="0" w:space="0" w:color="auto"/>
      </w:divBdr>
    </w:div>
    <w:div w:id="1645116828">
      <w:bodyDiv w:val="1"/>
      <w:marLeft w:val="0"/>
      <w:marRight w:val="0"/>
      <w:marTop w:val="0"/>
      <w:marBottom w:val="0"/>
      <w:divBdr>
        <w:top w:val="none" w:sz="0" w:space="0" w:color="auto"/>
        <w:left w:val="none" w:sz="0" w:space="0" w:color="auto"/>
        <w:bottom w:val="none" w:sz="0" w:space="0" w:color="auto"/>
        <w:right w:val="none" w:sz="0" w:space="0" w:color="auto"/>
      </w:divBdr>
    </w:div>
    <w:div w:id="1668363132">
      <w:bodyDiv w:val="1"/>
      <w:marLeft w:val="0"/>
      <w:marRight w:val="0"/>
      <w:marTop w:val="0"/>
      <w:marBottom w:val="0"/>
      <w:divBdr>
        <w:top w:val="none" w:sz="0" w:space="0" w:color="auto"/>
        <w:left w:val="none" w:sz="0" w:space="0" w:color="auto"/>
        <w:bottom w:val="none" w:sz="0" w:space="0" w:color="auto"/>
        <w:right w:val="none" w:sz="0" w:space="0" w:color="auto"/>
      </w:divBdr>
    </w:div>
    <w:div w:id="1682390770">
      <w:bodyDiv w:val="1"/>
      <w:marLeft w:val="0"/>
      <w:marRight w:val="0"/>
      <w:marTop w:val="0"/>
      <w:marBottom w:val="0"/>
      <w:divBdr>
        <w:top w:val="none" w:sz="0" w:space="0" w:color="auto"/>
        <w:left w:val="none" w:sz="0" w:space="0" w:color="auto"/>
        <w:bottom w:val="none" w:sz="0" w:space="0" w:color="auto"/>
        <w:right w:val="none" w:sz="0" w:space="0" w:color="auto"/>
      </w:divBdr>
    </w:div>
    <w:div w:id="1709455630">
      <w:bodyDiv w:val="1"/>
      <w:marLeft w:val="0"/>
      <w:marRight w:val="0"/>
      <w:marTop w:val="0"/>
      <w:marBottom w:val="0"/>
      <w:divBdr>
        <w:top w:val="none" w:sz="0" w:space="0" w:color="auto"/>
        <w:left w:val="none" w:sz="0" w:space="0" w:color="auto"/>
        <w:bottom w:val="none" w:sz="0" w:space="0" w:color="auto"/>
        <w:right w:val="none" w:sz="0" w:space="0" w:color="auto"/>
      </w:divBdr>
    </w:div>
    <w:div w:id="1713308364">
      <w:bodyDiv w:val="1"/>
      <w:marLeft w:val="0"/>
      <w:marRight w:val="0"/>
      <w:marTop w:val="0"/>
      <w:marBottom w:val="0"/>
      <w:divBdr>
        <w:top w:val="none" w:sz="0" w:space="0" w:color="auto"/>
        <w:left w:val="none" w:sz="0" w:space="0" w:color="auto"/>
        <w:bottom w:val="none" w:sz="0" w:space="0" w:color="auto"/>
        <w:right w:val="none" w:sz="0" w:space="0" w:color="auto"/>
      </w:divBdr>
    </w:div>
    <w:div w:id="1761638538">
      <w:bodyDiv w:val="1"/>
      <w:marLeft w:val="0"/>
      <w:marRight w:val="0"/>
      <w:marTop w:val="0"/>
      <w:marBottom w:val="0"/>
      <w:divBdr>
        <w:top w:val="none" w:sz="0" w:space="0" w:color="auto"/>
        <w:left w:val="none" w:sz="0" w:space="0" w:color="auto"/>
        <w:bottom w:val="none" w:sz="0" w:space="0" w:color="auto"/>
        <w:right w:val="none" w:sz="0" w:space="0" w:color="auto"/>
      </w:divBdr>
    </w:div>
    <w:div w:id="1772359699">
      <w:bodyDiv w:val="1"/>
      <w:marLeft w:val="0"/>
      <w:marRight w:val="0"/>
      <w:marTop w:val="0"/>
      <w:marBottom w:val="0"/>
      <w:divBdr>
        <w:top w:val="none" w:sz="0" w:space="0" w:color="auto"/>
        <w:left w:val="none" w:sz="0" w:space="0" w:color="auto"/>
        <w:bottom w:val="none" w:sz="0" w:space="0" w:color="auto"/>
        <w:right w:val="none" w:sz="0" w:space="0" w:color="auto"/>
      </w:divBdr>
    </w:div>
    <w:div w:id="1780877756">
      <w:bodyDiv w:val="1"/>
      <w:marLeft w:val="0"/>
      <w:marRight w:val="0"/>
      <w:marTop w:val="0"/>
      <w:marBottom w:val="0"/>
      <w:divBdr>
        <w:top w:val="none" w:sz="0" w:space="0" w:color="auto"/>
        <w:left w:val="none" w:sz="0" w:space="0" w:color="auto"/>
        <w:bottom w:val="none" w:sz="0" w:space="0" w:color="auto"/>
        <w:right w:val="none" w:sz="0" w:space="0" w:color="auto"/>
      </w:divBdr>
    </w:div>
    <w:div w:id="1802110446">
      <w:bodyDiv w:val="1"/>
      <w:marLeft w:val="0"/>
      <w:marRight w:val="0"/>
      <w:marTop w:val="0"/>
      <w:marBottom w:val="0"/>
      <w:divBdr>
        <w:top w:val="none" w:sz="0" w:space="0" w:color="auto"/>
        <w:left w:val="none" w:sz="0" w:space="0" w:color="auto"/>
        <w:bottom w:val="none" w:sz="0" w:space="0" w:color="auto"/>
        <w:right w:val="none" w:sz="0" w:space="0" w:color="auto"/>
      </w:divBdr>
    </w:div>
    <w:div w:id="1816529746">
      <w:bodyDiv w:val="1"/>
      <w:marLeft w:val="0"/>
      <w:marRight w:val="0"/>
      <w:marTop w:val="0"/>
      <w:marBottom w:val="0"/>
      <w:divBdr>
        <w:top w:val="none" w:sz="0" w:space="0" w:color="auto"/>
        <w:left w:val="none" w:sz="0" w:space="0" w:color="auto"/>
        <w:bottom w:val="none" w:sz="0" w:space="0" w:color="auto"/>
        <w:right w:val="none" w:sz="0" w:space="0" w:color="auto"/>
      </w:divBdr>
    </w:div>
    <w:div w:id="1822382924">
      <w:bodyDiv w:val="1"/>
      <w:marLeft w:val="0"/>
      <w:marRight w:val="0"/>
      <w:marTop w:val="0"/>
      <w:marBottom w:val="0"/>
      <w:divBdr>
        <w:top w:val="none" w:sz="0" w:space="0" w:color="auto"/>
        <w:left w:val="none" w:sz="0" w:space="0" w:color="auto"/>
        <w:bottom w:val="none" w:sz="0" w:space="0" w:color="auto"/>
        <w:right w:val="none" w:sz="0" w:space="0" w:color="auto"/>
      </w:divBdr>
    </w:div>
    <w:div w:id="1823350135">
      <w:bodyDiv w:val="1"/>
      <w:marLeft w:val="0"/>
      <w:marRight w:val="0"/>
      <w:marTop w:val="0"/>
      <w:marBottom w:val="0"/>
      <w:divBdr>
        <w:top w:val="none" w:sz="0" w:space="0" w:color="auto"/>
        <w:left w:val="none" w:sz="0" w:space="0" w:color="auto"/>
        <w:bottom w:val="none" w:sz="0" w:space="0" w:color="auto"/>
        <w:right w:val="none" w:sz="0" w:space="0" w:color="auto"/>
      </w:divBdr>
    </w:div>
    <w:div w:id="1824422418">
      <w:bodyDiv w:val="1"/>
      <w:marLeft w:val="0"/>
      <w:marRight w:val="0"/>
      <w:marTop w:val="0"/>
      <w:marBottom w:val="0"/>
      <w:divBdr>
        <w:top w:val="none" w:sz="0" w:space="0" w:color="auto"/>
        <w:left w:val="none" w:sz="0" w:space="0" w:color="auto"/>
        <w:bottom w:val="none" w:sz="0" w:space="0" w:color="auto"/>
        <w:right w:val="none" w:sz="0" w:space="0" w:color="auto"/>
      </w:divBdr>
    </w:div>
    <w:div w:id="1826239551">
      <w:bodyDiv w:val="1"/>
      <w:marLeft w:val="0"/>
      <w:marRight w:val="0"/>
      <w:marTop w:val="0"/>
      <w:marBottom w:val="0"/>
      <w:divBdr>
        <w:top w:val="none" w:sz="0" w:space="0" w:color="auto"/>
        <w:left w:val="none" w:sz="0" w:space="0" w:color="auto"/>
        <w:bottom w:val="none" w:sz="0" w:space="0" w:color="auto"/>
        <w:right w:val="none" w:sz="0" w:space="0" w:color="auto"/>
      </w:divBdr>
    </w:div>
    <w:div w:id="1827357580">
      <w:bodyDiv w:val="1"/>
      <w:marLeft w:val="0"/>
      <w:marRight w:val="0"/>
      <w:marTop w:val="0"/>
      <w:marBottom w:val="0"/>
      <w:divBdr>
        <w:top w:val="none" w:sz="0" w:space="0" w:color="auto"/>
        <w:left w:val="none" w:sz="0" w:space="0" w:color="auto"/>
        <w:bottom w:val="none" w:sz="0" w:space="0" w:color="auto"/>
        <w:right w:val="none" w:sz="0" w:space="0" w:color="auto"/>
      </w:divBdr>
    </w:div>
    <w:div w:id="1847477908">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0000122">
      <w:bodyDiv w:val="1"/>
      <w:marLeft w:val="0"/>
      <w:marRight w:val="0"/>
      <w:marTop w:val="0"/>
      <w:marBottom w:val="0"/>
      <w:divBdr>
        <w:top w:val="none" w:sz="0" w:space="0" w:color="auto"/>
        <w:left w:val="none" w:sz="0" w:space="0" w:color="auto"/>
        <w:bottom w:val="none" w:sz="0" w:space="0" w:color="auto"/>
        <w:right w:val="none" w:sz="0" w:space="0" w:color="auto"/>
      </w:divBdr>
    </w:div>
    <w:div w:id="1860312743">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1873373497">
      <w:bodyDiv w:val="1"/>
      <w:marLeft w:val="0"/>
      <w:marRight w:val="0"/>
      <w:marTop w:val="0"/>
      <w:marBottom w:val="0"/>
      <w:divBdr>
        <w:top w:val="none" w:sz="0" w:space="0" w:color="auto"/>
        <w:left w:val="none" w:sz="0" w:space="0" w:color="auto"/>
        <w:bottom w:val="none" w:sz="0" w:space="0" w:color="auto"/>
        <w:right w:val="none" w:sz="0" w:space="0" w:color="auto"/>
      </w:divBdr>
    </w:div>
    <w:div w:id="1875800623">
      <w:bodyDiv w:val="1"/>
      <w:marLeft w:val="0"/>
      <w:marRight w:val="0"/>
      <w:marTop w:val="0"/>
      <w:marBottom w:val="0"/>
      <w:divBdr>
        <w:top w:val="none" w:sz="0" w:space="0" w:color="auto"/>
        <w:left w:val="none" w:sz="0" w:space="0" w:color="auto"/>
        <w:bottom w:val="none" w:sz="0" w:space="0" w:color="auto"/>
        <w:right w:val="none" w:sz="0" w:space="0" w:color="auto"/>
      </w:divBdr>
    </w:div>
    <w:div w:id="1884368430">
      <w:bodyDiv w:val="1"/>
      <w:marLeft w:val="0"/>
      <w:marRight w:val="0"/>
      <w:marTop w:val="0"/>
      <w:marBottom w:val="0"/>
      <w:divBdr>
        <w:top w:val="none" w:sz="0" w:space="0" w:color="auto"/>
        <w:left w:val="none" w:sz="0" w:space="0" w:color="auto"/>
        <w:bottom w:val="none" w:sz="0" w:space="0" w:color="auto"/>
        <w:right w:val="none" w:sz="0" w:space="0" w:color="auto"/>
      </w:divBdr>
    </w:div>
    <w:div w:id="1886288488">
      <w:bodyDiv w:val="1"/>
      <w:marLeft w:val="0"/>
      <w:marRight w:val="0"/>
      <w:marTop w:val="0"/>
      <w:marBottom w:val="0"/>
      <w:divBdr>
        <w:top w:val="none" w:sz="0" w:space="0" w:color="auto"/>
        <w:left w:val="none" w:sz="0" w:space="0" w:color="auto"/>
        <w:bottom w:val="none" w:sz="0" w:space="0" w:color="auto"/>
        <w:right w:val="none" w:sz="0" w:space="0" w:color="auto"/>
      </w:divBdr>
    </w:div>
    <w:div w:id="1899432166">
      <w:bodyDiv w:val="1"/>
      <w:marLeft w:val="0"/>
      <w:marRight w:val="0"/>
      <w:marTop w:val="0"/>
      <w:marBottom w:val="0"/>
      <w:divBdr>
        <w:top w:val="none" w:sz="0" w:space="0" w:color="auto"/>
        <w:left w:val="none" w:sz="0" w:space="0" w:color="auto"/>
        <w:bottom w:val="none" w:sz="0" w:space="0" w:color="auto"/>
        <w:right w:val="none" w:sz="0" w:space="0" w:color="auto"/>
      </w:divBdr>
    </w:div>
    <w:div w:id="1900550949">
      <w:bodyDiv w:val="1"/>
      <w:marLeft w:val="0"/>
      <w:marRight w:val="0"/>
      <w:marTop w:val="0"/>
      <w:marBottom w:val="0"/>
      <w:divBdr>
        <w:top w:val="none" w:sz="0" w:space="0" w:color="auto"/>
        <w:left w:val="none" w:sz="0" w:space="0" w:color="auto"/>
        <w:bottom w:val="none" w:sz="0" w:space="0" w:color="auto"/>
        <w:right w:val="none" w:sz="0" w:space="0" w:color="auto"/>
      </w:divBdr>
    </w:div>
    <w:div w:id="1915163116">
      <w:bodyDiv w:val="1"/>
      <w:marLeft w:val="0"/>
      <w:marRight w:val="0"/>
      <w:marTop w:val="0"/>
      <w:marBottom w:val="0"/>
      <w:divBdr>
        <w:top w:val="none" w:sz="0" w:space="0" w:color="auto"/>
        <w:left w:val="none" w:sz="0" w:space="0" w:color="auto"/>
        <w:bottom w:val="none" w:sz="0" w:space="0" w:color="auto"/>
        <w:right w:val="none" w:sz="0" w:space="0" w:color="auto"/>
      </w:divBdr>
    </w:div>
    <w:div w:id="1917856756">
      <w:bodyDiv w:val="1"/>
      <w:marLeft w:val="0"/>
      <w:marRight w:val="0"/>
      <w:marTop w:val="0"/>
      <w:marBottom w:val="0"/>
      <w:divBdr>
        <w:top w:val="none" w:sz="0" w:space="0" w:color="auto"/>
        <w:left w:val="none" w:sz="0" w:space="0" w:color="auto"/>
        <w:bottom w:val="none" w:sz="0" w:space="0" w:color="auto"/>
        <w:right w:val="none" w:sz="0" w:space="0" w:color="auto"/>
      </w:divBdr>
    </w:div>
    <w:div w:id="1920140240">
      <w:bodyDiv w:val="1"/>
      <w:marLeft w:val="0"/>
      <w:marRight w:val="0"/>
      <w:marTop w:val="0"/>
      <w:marBottom w:val="0"/>
      <w:divBdr>
        <w:top w:val="none" w:sz="0" w:space="0" w:color="auto"/>
        <w:left w:val="none" w:sz="0" w:space="0" w:color="auto"/>
        <w:bottom w:val="none" w:sz="0" w:space="0" w:color="auto"/>
        <w:right w:val="none" w:sz="0" w:space="0" w:color="auto"/>
      </w:divBdr>
    </w:div>
    <w:div w:id="1950550295">
      <w:bodyDiv w:val="1"/>
      <w:marLeft w:val="0"/>
      <w:marRight w:val="0"/>
      <w:marTop w:val="0"/>
      <w:marBottom w:val="0"/>
      <w:divBdr>
        <w:top w:val="none" w:sz="0" w:space="0" w:color="auto"/>
        <w:left w:val="none" w:sz="0" w:space="0" w:color="auto"/>
        <w:bottom w:val="none" w:sz="0" w:space="0" w:color="auto"/>
        <w:right w:val="none" w:sz="0" w:space="0" w:color="auto"/>
      </w:divBdr>
    </w:div>
    <w:div w:id="1959293359">
      <w:bodyDiv w:val="1"/>
      <w:marLeft w:val="0"/>
      <w:marRight w:val="0"/>
      <w:marTop w:val="0"/>
      <w:marBottom w:val="0"/>
      <w:divBdr>
        <w:top w:val="none" w:sz="0" w:space="0" w:color="auto"/>
        <w:left w:val="none" w:sz="0" w:space="0" w:color="auto"/>
        <w:bottom w:val="none" w:sz="0" w:space="0" w:color="auto"/>
        <w:right w:val="none" w:sz="0" w:space="0" w:color="auto"/>
      </w:divBdr>
    </w:div>
    <w:div w:id="1964001154">
      <w:bodyDiv w:val="1"/>
      <w:marLeft w:val="0"/>
      <w:marRight w:val="0"/>
      <w:marTop w:val="0"/>
      <w:marBottom w:val="0"/>
      <w:divBdr>
        <w:top w:val="none" w:sz="0" w:space="0" w:color="auto"/>
        <w:left w:val="none" w:sz="0" w:space="0" w:color="auto"/>
        <w:bottom w:val="none" w:sz="0" w:space="0" w:color="auto"/>
        <w:right w:val="none" w:sz="0" w:space="0" w:color="auto"/>
      </w:divBdr>
    </w:div>
    <w:div w:id="1969815658">
      <w:bodyDiv w:val="1"/>
      <w:marLeft w:val="0"/>
      <w:marRight w:val="0"/>
      <w:marTop w:val="0"/>
      <w:marBottom w:val="0"/>
      <w:divBdr>
        <w:top w:val="none" w:sz="0" w:space="0" w:color="auto"/>
        <w:left w:val="none" w:sz="0" w:space="0" w:color="auto"/>
        <w:bottom w:val="none" w:sz="0" w:space="0" w:color="auto"/>
        <w:right w:val="none" w:sz="0" w:space="0" w:color="auto"/>
      </w:divBdr>
    </w:div>
    <w:div w:id="1977560310">
      <w:bodyDiv w:val="1"/>
      <w:marLeft w:val="0"/>
      <w:marRight w:val="0"/>
      <w:marTop w:val="0"/>
      <w:marBottom w:val="0"/>
      <w:divBdr>
        <w:top w:val="none" w:sz="0" w:space="0" w:color="auto"/>
        <w:left w:val="none" w:sz="0" w:space="0" w:color="auto"/>
        <w:bottom w:val="none" w:sz="0" w:space="0" w:color="auto"/>
        <w:right w:val="none" w:sz="0" w:space="0" w:color="auto"/>
      </w:divBdr>
    </w:div>
    <w:div w:id="2000116286">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14139329">
      <w:bodyDiv w:val="1"/>
      <w:marLeft w:val="0"/>
      <w:marRight w:val="0"/>
      <w:marTop w:val="0"/>
      <w:marBottom w:val="0"/>
      <w:divBdr>
        <w:top w:val="none" w:sz="0" w:space="0" w:color="auto"/>
        <w:left w:val="none" w:sz="0" w:space="0" w:color="auto"/>
        <w:bottom w:val="none" w:sz="0" w:space="0" w:color="auto"/>
        <w:right w:val="none" w:sz="0" w:space="0" w:color="auto"/>
      </w:divBdr>
    </w:div>
    <w:div w:id="2015960779">
      <w:bodyDiv w:val="1"/>
      <w:marLeft w:val="0"/>
      <w:marRight w:val="0"/>
      <w:marTop w:val="0"/>
      <w:marBottom w:val="0"/>
      <w:divBdr>
        <w:top w:val="none" w:sz="0" w:space="0" w:color="auto"/>
        <w:left w:val="none" w:sz="0" w:space="0" w:color="auto"/>
        <w:bottom w:val="none" w:sz="0" w:space="0" w:color="auto"/>
        <w:right w:val="none" w:sz="0" w:space="0" w:color="auto"/>
      </w:divBdr>
    </w:div>
    <w:div w:id="2024086112">
      <w:bodyDiv w:val="1"/>
      <w:marLeft w:val="0"/>
      <w:marRight w:val="0"/>
      <w:marTop w:val="0"/>
      <w:marBottom w:val="0"/>
      <w:divBdr>
        <w:top w:val="none" w:sz="0" w:space="0" w:color="auto"/>
        <w:left w:val="none" w:sz="0" w:space="0" w:color="auto"/>
        <w:bottom w:val="none" w:sz="0" w:space="0" w:color="auto"/>
        <w:right w:val="none" w:sz="0" w:space="0" w:color="auto"/>
      </w:divBdr>
    </w:div>
    <w:div w:id="2035765333">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 w:id="2056344967">
      <w:bodyDiv w:val="1"/>
      <w:marLeft w:val="0"/>
      <w:marRight w:val="0"/>
      <w:marTop w:val="0"/>
      <w:marBottom w:val="0"/>
      <w:divBdr>
        <w:top w:val="none" w:sz="0" w:space="0" w:color="auto"/>
        <w:left w:val="none" w:sz="0" w:space="0" w:color="auto"/>
        <w:bottom w:val="none" w:sz="0" w:space="0" w:color="auto"/>
        <w:right w:val="none" w:sz="0" w:space="0" w:color="auto"/>
      </w:divBdr>
    </w:div>
    <w:div w:id="2095127974">
      <w:bodyDiv w:val="1"/>
      <w:marLeft w:val="0"/>
      <w:marRight w:val="0"/>
      <w:marTop w:val="0"/>
      <w:marBottom w:val="0"/>
      <w:divBdr>
        <w:top w:val="none" w:sz="0" w:space="0" w:color="auto"/>
        <w:left w:val="none" w:sz="0" w:space="0" w:color="auto"/>
        <w:bottom w:val="none" w:sz="0" w:space="0" w:color="auto"/>
        <w:right w:val="none" w:sz="0" w:space="0" w:color="auto"/>
      </w:divBdr>
    </w:div>
    <w:div w:id="2097284256">
      <w:bodyDiv w:val="1"/>
      <w:marLeft w:val="0"/>
      <w:marRight w:val="0"/>
      <w:marTop w:val="0"/>
      <w:marBottom w:val="0"/>
      <w:divBdr>
        <w:top w:val="none" w:sz="0" w:space="0" w:color="auto"/>
        <w:left w:val="none" w:sz="0" w:space="0" w:color="auto"/>
        <w:bottom w:val="none" w:sz="0" w:space="0" w:color="auto"/>
        <w:right w:val="none" w:sz="0" w:space="0" w:color="auto"/>
      </w:divBdr>
    </w:div>
    <w:div w:id="2103716792">
      <w:bodyDiv w:val="1"/>
      <w:marLeft w:val="0"/>
      <w:marRight w:val="0"/>
      <w:marTop w:val="0"/>
      <w:marBottom w:val="0"/>
      <w:divBdr>
        <w:top w:val="none" w:sz="0" w:space="0" w:color="auto"/>
        <w:left w:val="none" w:sz="0" w:space="0" w:color="auto"/>
        <w:bottom w:val="none" w:sz="0" w:space="0" w:color="auto"/>
        <w:right w:val="none" w:sz="0" w:space="0" w:color="auto"/>
      </w:divBdr>
    </w:div>
    <w:div w:id="2105681888">
      <w:bodyDiv w:val="1"/>
      <w:marLeft w:val="0"/>
      <w:marRight w:val="0"/>
      <w:marTop w:val="0"/>
      <w:marBottom w:val="0"/>
      <w:divBdr>
        <w:top w:val="none" w:sz="0" w:space="0" w:color="auto"/>
        <w:left w:val="none" w:sz="0" w:space="0" w:color="auto"/>
        <w:bottom w:val="none" w:sz="0" w:space="0" w:color="auto"/>
        <w:right w:val="none" w:sz="0" w:space="0" w:color="auto"/>
      </w:divBdr>
    </w:div>
    <w:div w:id="2110612445">
      <w:bodyDiv w:val="1"/>
      <w:marLeft w:val="0"/>
      <w:marRight w:val="0"/>
      <w:marTop w:val="0"/>
      <w:marBottom w:val="0"/>
      <w:divBdr>
        <w:top w:val="none" w:sz="0" w:space="0" w:color="auto"/>
        <w:left w:val="none" w:sz="0" w:space="0" w:color="auto"/>
        <w:bottom w:val="none" w:sz="0" w:space="0" w:color="auto"/>
        <w:right w:val="none" w:sz="0" w:space="0" w:color="auto"/>
      </w:divBdr>
    </w:div>
    <w:div w:id="2111582226">
      <w:bodyDiv w:val="1"/>
      <w:marLeft w:val="0"/>
      <w:marRight w:val="0"/>
      <w:marTop w:val="0"/>
      <w:marBottom w:val="0"/>
      <w:divBdr>
        <w:top w:val="none" w:sz="0" w:space="0" w:color="auto"/>
        <w:left w:val="none" w:sz="0" w:space="0" w:color="auto"/>
        <w:bottom w:val="none" w:sz="0" w:space="0" w:color="auto"/>
        <w:right w:val="none" w:sz="0" w:space="0" w:color="auto"/>
      </w:divBdr>
    </w:div>
    <w:div w:id="2119370769">
      <w:bodyDiv w:val="1"/>
      <w:marLeft w:val="0"/>
      <w:marRight w:val="0"/>
      <w:marTop w:val="0"/>
      <w:marBottom w:val="0"/>
      <w:divBdr>
        <w:top w:val="none" w:sz="0" w:space="0" w:color="auto"/>
        <w:left w:val="none" w:sz="0" w:space="0" w:color="auto"/>
        <w:bottom w:val="none" w:sz="0" w:space="0" w:color="auto"/>
        <w:right w:val="none" w:sz="0" w:space="0" w:color="auto"/>
      </w:divBdr>
    </w:div>
    <w:div w:id="2125802711">
      <w:bodyDiv w:val="1"/>
      <w:marLeft w:val="0"/>
      <w:marRight w:val="0"/>
      <w:marTop w:val="0"/>
      <w:marBottom w:val="0"/>
      <w:divBdr>
        <w:top w:val="none" w:sz="0" w:space="0" w:color="auto"/>
        <w:left w:val="none" w:sz="0" w:space="0" w:color="auto"/>
        <w:bottom w:val="none" w:sz="0" w:space="0" w:color="auto"/>
        <w:right w:val="none" w:sz="0" w:space="0" w:color="auto"/>
      </w:divBdr>
    </w:div>
    <w:div w:id="2137604541">
      <w:bodyDiv w:val="1"/>
      <w:marLeft w:val="0"/>
      <w:marRight w:val="0"/>
      <w:marTop w:val="0"/>
      <w:marBottom w:val="0"/>
      <w:divBdr>
        <w:top w:val="none" w:sz="0" w:space="0" w:color="auto"/>
        <w:left w:val="none" w:sz="0" w:space="0" w:color="auto"/>
        <w:bottom w:val="none" w:sz="0" w:space="0" w:color="auto"/>
        <w:right w:val="none" w:sz="0" w:space="0" w:color="auto"/>
      </w:divBdr>
    </w:div>
    <w:div w:id="21376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ccm.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Documents%20and%20Settings\Administrator\&#26700;&#38754;\&#26032;&#24314;&#25991;&#20214;&#22841;\&#21270;&#24037;\&#20013;&#21326;&#21830;&#21153;&#32593;VIP&#26381;&#21153;&#21608;&#25253;&#65306;&#27695;&#30897;%202020.12.4.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Administrator\&#26700;&#38754;\&#26032;&#24314;&#25991;&#20214;&#22841;\&#21270;&#24037;\&#20013;&#21326;&#21830;&#21153;&#32593;VIP&#26381;&#21153;&#21608;&#25253;&#65306;&#27695;&#30897;%202020.12.4.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ljbsc2017zsw@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858844D4-03A2-451B-9479-4D8064D727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10</Pages>
  <Words>430</Words>
  <Characters>2453</Characters>
  <Application>Microsoft Office Word</Application>
  <DocSecurity>0</DocSecurity>
  <Lines>20</Lines>
  <Paragraphs>5</Paragraphs>
  <ScaleCrop>false</ScaleCrop>
  <Company>china</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702</cp:revision>
  <dcterms:created xsi:type="dcterms:W3CDTF">2018-07-12T05:18:00Z</dcterms:created>
  <dcterms:modified xsi:type="dcterms:W3CDTF">2021-03-12T03:29:00Z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