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C71476">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C71476">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472CF5" w:rsidRDefault="00472CF5">
                  <w:pPr>
                    <w:pStyle w:val="1"/>
                    <w:rPr>
                      <w:kern w:val="2"/>
                    </w:rPr>
                  </w:pPr>
                  <w:bookmarkStart w:id="0" w:name="_Toc80359380"/>
                  <w:r>
                    <w:rPr>
                      <w:kern w:val="2"/>
                    </w:rPr>
                    <w:t>20</w:t>
                  </w:r>
                  <w:r w:rsidR="00E74F34">
                    <w:rPr>
                      <w:rFonts w:hint="eastAsia"/>
                      <w:kern w:val="2"/>
                    </w:rPr>
                    <w:t>21.8</w:t>
                  </w:r>
                  <w:r>
                    <w:rPr>
                      <w:rFonts w:hint="eastAsia"/>
                      <w:kern w:val="2"/>
                    </w:rPr>
                    <w:t>.</w:t>
                  </w:r>
                  <w:r w:rsidR="00FD6948">
                    <w:rPr>
                      <w:rFonts w:hint="eastAsia"/>
                      <w:kern w:val="2"/>
                    </w:rPr>
                    <w:t>20</w:t>
                  </w:r>
                  <w:bookmarkEnd w:id="0"/>
                </w:p>
                <w:p w:rsidR="00472CF5" w:rsidRDefault="00472CF5"/>
              </w:txbxContent>
            </v:textbox>
          </v:shape>
        </w:pict>
      </w:r>
      <w:r w:rsidRPr="00C71476">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472CF5" w:rsidRDefault="00472CF5">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472CF5" w:rsidRDefault="00472CF5">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472CF5" w:rsidRDefault="00472CF5">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4A53B7" w:rsidRDefault="00C71476">
      <w:pPr>
        <w:pStyle w:val="10"/>
        <w:rPr>
          <w:rFonts w:asciiTheme="minorHAnsi" w:eastAsiaTheme="minorEastAsia" w:hAnsiTheme="minorHAnsi" w:cstheme="minorBidi"/>
          <w:b w:val="0"/>
          <w:bCs w:val="0"/>
          <w:caps w:val="0"/>
          <w:noProof/>
          <w:sz w:val="21"/>
          <w:szCs w:val="22"/>
        </w:rPr>
      </w:pPr>
      <w:r w:rsidRPr="00C71476">
        <w:rPr>
          <w:kern w:val="0"/>
          <w:sz w:val="30"/>
          <w:szCs w:val="30"/>
        </w:rPr>
        <w:fldChar w:fldCharType="begin"/>
      </w:r>
      <w:r w:rsidR="00142717">
        <w:instrText xml:space="preserve"> TOC \o "1-3" \h \z \u </w:instrText>
      </w:r>
      <w:r w:rsidRPr="00C71476">
        <w:rPr>
          <w:kern w:val="0"/>
          <w:sz w:val="30"/>
          <w:szCs w:val="30"/>
        </w:rPr>
        <w:fldChar w:fldCharType="separate"/>
      </w:r>
      <w:hyperlink r:id="rId10" w:anchor="_Toc80359380" w:history="1">
        <w:r w:rsidR="004A53B7" w:rsidRPr="00562804">
          <w:rPr>
            <w:rStyle w:val="ae"/>
            <w:noProof/>
          </w:rPr>
          <w:t>2021.8.20</w:t>
        </w:r>
        <w:r w:rsidR="004A53B7">
          <w:rPr>
            <w:noProof/>
            <w:webHidden/>
          </w:rPr>
          <w:tab/>
        </w:r>
        <w:r w:rsidR="004A53B7">
          <w:rPr>
            <w:noProof/>
            <w:webHidden/>
          </w:rPr>
          <w:fldChar w:fldCharType="begin"/>
        </w:r>
        <w:r w:rsidR="004A53B7">
          <w:rPr>
            <w:noProof/>
            <w:webHidden/>
          </w:rPr>
          <w:instrText xml:space="preserve"> PAGEREF _Toc80359380 \h </w:instrText>
        </w:r>
        <w:r w:rsidR="004A53B7">
          <w:rPr>
            <w:noProof/>
            <w:webHidden/>
          </w:rPr>
        </w:r>
        <w:r w:rsidR="004A53B7">
          <w:rPr>
            <w:noProof/>
            <w:webHidden/>
          </w:rPr>
          <w:fldChar w:fldCharType="separate"/>
        </w:r>
        <w:r w:rsidR="004A53B7">
          <w:rPr>
            <w:noProof/>
            <w:webHidden/>
          </w:rPr>
          <w:t>1</w:t>
        </w:r>
        <w:r w:rsidR="004A53B7">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1" w:history="1">
        <w:r w:rsidRPr="00562804">
          <w:rPr>
            <w:rStyle w:val="ae"/>
            <w:rFonts w:cs="黑体" w:hint="eastAsia"/>
            <w:noProof/>
          </w:rPr>
          <w:t>一、小金属一周评述</w:t>
        </w:r>
        <w:r>
          <w:rPr>
            <w:noProof/>
            <w:webHidden/>
          </w:rPr>
          <w:tab/>
        </w:r>
        <w:r>
          <w:rPr>
            <w:noProof/>
            <w:webHidden/>
          </w:rPr>
          <w:fldChar w:fldCharType="begin"/>
        </w:r>
        <w:r>
          <w:rPr>
            <w:noProof/>
            <w:webHidden/>
          </w:rPr>
          <w:instrText xml:space="preserve"> PAGEREF _Toc80359381 \h </w:instrText>
        </w:r>
        <w:r>
          <w:rPr>
            <w:noProof/>
            <w:webHidden/>
          </w:rPr>
        </w:r>
        <w:r>
          <w:rPr>
            <w:noProof/>
            <w:webHidden/>
          </w:rPr>
          <w:fldChar w:fldCharType="separate"/>
        </w:r>
        <w:r>
          <w:rPr>
            <w:noProof/>
            <w:webHidden/>
          </w:rPr>
          <w:t>3</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2" w:history="1">
        <w:r w:rsidRPr="00562804">
          <w:rPr>
            <w:rStyle w:val="ae"/>
            <w:rFonts w:hint="eastAsia"/>
            <w:noProof/>
          </w:rPr>
          <w:t>1</w:t>
        </w:r>
        <w:r w:rsidRPr="00562804">
          <w:rPr>
            <w:rStyle w:val="ae"/>
            <w:rFonts w:hint="eastAsia"/>
            <w:noProof/>
          </w:rPr>
          <w:t>、</w:t>
        </w:r>
        <w:r w:rsidRPr="00562804">
          <w:rPr>
            <w:rStyle w:val="ae"/>
            <w:rFonts w:hint="eastAsia"/>
            <w:noProof/>
          </w:rPr>
          <w:t xml:space="preserve"> </w:t>
        </w:r>
        <w:r w:rsidRPr="00562804">
          <w:rPr>
            <w:rStyle w:val="ae"/>
            <w:rFonts w:hint="eastAsia"/>
            <w:noProof/>
          </w:rPr>
          <w:t>硒评论：电解锰价格持续上调</w:t>
        </w:r>
        <w:r w:rsidRPr="00562804">
          <w:rPr>
            <w:rStyle w:val="ae"/>
            <w:noProof/>
          </w:rPr>
          <w:t xml:space="preserve"> </w:t>
        </w:r>
        <w:r w:rsidRPr="00562804">
          <w:rPr>
            <w:rStyle w:val="ae"/>
            <w:rFonts w:hint="eastAsia"/>
            <w:noProof/>
          </w:rPr>
          <w:t>二硒价格保持稳定</w:t>
        </w:r>
        <w:r>
          <w:rPr>
            <w:noProof/>
            <w:webHidden/>
          </w:rPr>
          <w:tab/>
        </w:r>
        <w:r>
          <w:rPr>
            <w:noProof/>
            <w:webHidden/>
          </w:rPr>
          <w:fldChar w:fldCharType="begin"/>
        </w:r>
        <w:r>
          <w:rPr>
            <w:noProof/>
            <w:webHidden/>
          </w:rPr>
          <w:instrText xml:space="preserve"> PAGEREF _Toc80359382 \h </w:instrText>
        </w:r>
        <w:r>
          <w:rPr>
            <w:noProof/>
            <w:webHidden/>
          </w:rPr>
        </w:r>
        <w:r>
          <w:rPr>
            <w:noProof/>
            <w:webHidden/>
          </w:rPr>
          <w:fldChar w:fldCharType="separate"/>
        </w:r>
        <w:r>
          <w:rPr>
            <w:noProof/>
            <w:webHidden/>
          </w:rPr>
          <w:t>3</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3" w:history="1">
        <w:r w:rsidRPr="00562804">
          <w:rPr>
            <w:rStyle w:val="ae"/>
            <w:rFonts w:hint="eastAsia"/>
            <w:noProof/>
          </w:rPr>
          <w:t>2</w:t>
        </w:r>
        <w:r w:rsidRPr="00562804">
          <w:rPr>
            <w:rStyle w:val="ae"/>
            <w:rFonts w:hint="eastAsia"/>
            <w:noProof/>
          </w:rPr>
          <w:t>、</w:t>
        </w:r>
        <w:r w:rsidRPr="00562804">
          <w:rPr>
            <w:rStyle w:val="ae"/>
            <w:rFonts w:hint="eastAsia"/>
            <w:noProof/>
          </w:rPr>
          <w:t xml:space="preserve"> </w:t>
        </w:r>
        <w:r w:rsidRPr="00562804">
          <w:rPr>
            <w:rStyle w:val="ae"/>
            <w:rFonts w:hint="eastAsia"/>
            <w:noProof/>
          </w:rPr>
          <w:t>铋评论：铋锭市场价格呈疲软状态</w:t>
        </w:r>
        <w:r>
          <w:rPr>
            <w:noProof/>
            <w:webHidden/>
          </w:rPr>
          <w:tab/>
        </w:r>
        <w:r>
          <w:rPr>
            <w:noProof/>
            <w:webHidden/>
          </w:rPr>
          <w:fldChar w:fldCharType="begin"/>
        </w:r>
        <w:r>
          <w:rPr>
            <w:noProof/>
            <w:webHidden/>
          </w:rPr>
          <w:instrText xml:space="preserve"> PAGEREF _Toc80359383 \h </w:instrText>
        </w:r>
        <w:r>
          <w:rPr>
            <w:noProof/>
            <w:webHidden/>
          </w:rPr>
        </w:r>
        <w:r>
          <w:rPr>
            <w:noProof/>
            <w:webHidden/>
          </w:rPr>
          <w:fldChar w:fldCharType="separate"/>
        </w:r>
        <w:r>
          <w:rPr>
            <w:noProof/>
            <w:webHidden/>
          </w:rPr>
          <w:t>4</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4" w:history="1">
        <w:r w:rsidRPr="00562804">
          <w:rPr>
            <w:rStyle w:val="ae"/>
            <w:noProof/>
          </w:rPr>
          <w:t>3</w:t>
        </w:r>
        <w:r w:rsidRPr="00562804">
          <w:rPr>
            <w:rStyle w:val="ae"/>
            <w:rFonts w:hint="eastAsia"/>
            <w:noProof/>
          </w:rPr>
          <w:t>、铟评论：铟锭市场保持不变</w:t>
        </w:r>
        <w:r>
          <w:rPr>
            <w:noProof/>
            <w:webHidden/>
          </w:rPr>
          <w:tab/>
        </w:r>
        <w:r>
          <w:rPr>
            <w:noProof/>
            <w:webHidden/>
          </w:rPr>
          <w:fldChar w:fldCharType="begin"/>
        </w:r>
        <w:r>
          <w:rPr>
            <w:noProof/>
            <w:webHidden/>
          </w:rPr>
          <w:instrText xml:space="preserve"> PAGEREF _Toc80359384 \h </w:instrText>
        </w:r>
        <w:r>
          <w:rPr>
            <w:noProof/>
            <w:webHidden/>
          </w:rPr>
        </w:r>
        <w:r>
          <w:rPr>
            <w:noProof/>
            <w:webHidden/>
          </w:rPr>
          <w:fldChar w:fldCharType="separate"/>
        </w:r>
        <w:r>
          <w:rPr>
            <w:noProof/>
            <w:webHidden/>
          </w:rPr>
          <w:t>5</w:t>
        </w:r>
        <w:r>
          <w:rPr>
            <w:noProof/>
            <w:webHidden/>
          </w:rPr>
          <w:fldChar w:fldCharType="end"/>
        </w:r>
      </w:hyperlink>
    </w:p>
    <w:p w:rsidR="004A53B7" w:rsidRDefault="004A53B7">
      <w:pPr>
        <w:pStyle w:val="10"/>
        <w:rPr>
          <w:rFonts w:asciiTheme="minorHAnsi" w:eastAsiaTheme="minorEastAsia" w:hAnsiTheme="minorHAnsi" w:cstheme="minorBidi"/>
          <w:b w:val="0"/>
          <w:bCs w:val="0"/>
          <w:caps w:val="0"/>
          <w:noProof/>
          <w:sz w:val="21"/>
          <w:szCs w:val="22"/>
        </w:rPr>
      </w:pPr>
      <w:hyperlink w:anchor="_Toc80359385" w:history="1">
        <w:r w:rsidRPr="00562804">
          <w:rPr>
            <w:rStyle w:val="ae"/>
            <w:rFonts w:cs="黑体" w:hint="eastAsia"/>
            <w:noProof/>
          </w:rPr>
          <w:t>二、价格行情</w:t>
        </w:r>
        <w:r>
          <w:rPr>
            <w:noProof/>
            <w:webHidden/>
          </w:rPr>
          <w:tab/>
        </w:r>
        <w:r>
          <w:rPr>
            <w:noProof/>
            <w:webHidden/>
          </w:rPr>
          <w:fldChar w:fldCharType="begin"/>
        </w:r>
        <w:r>
          <w:rPr>
            <w:noProof/>
            <w:webHidden/>
          </w:rPr>
          <w:instrText xml:space="preserve"> PAGEREF _Toc80359385 \h </w:instrText>
        </w:r>
        <w:r>
          <w:rPr>
            <w:noProof/>
            <w:webHidden/>
          </w:rPr>
        </w:r>
        <w:r>
          <w:rPr>
            <w:noProof/>
            <w:webHidden/>
          </w:rPr>
          <w:fldChar w:fldCharType="separate"/>
        </w:r>
        <w:r>
          <w:rPr>
            <w:noProof/>
            <w:webHidden/>
          </w:rPr>
          <w:t>6</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6" w:history="1">
        <w:r w:rsidRPr="00562804">
          <w:rPr>
            <w:rStyle w:val="ae"/>
            <w:noProof/>
          </w:rPr>
          <w:t>1</w:t>
        </w:r>
        <w:r w:rsidRPr="00562804">
          <w:rPr>
            <w:rStyle w:val="ae"/>
            <w:rFonts w:hint="eastAsia"/>
            <w:noProof/>
          </w:rPr>
          <w:t>、国际价格</w:t>
        </w:r>
        <w:r>
          <w:rPr>
            <w:noProof/>
            <w:webHidden/>
          </w:rPr>
          <w:tab/>
        </w:r>
        <w:r>
          <w:rPr>
            <w:noProof/>
            <w:webHidden/>
          </w:rPr>
          <w:fldChar w:fldCharType="begin"/>
        </w:r>
        <w:r>
          <w:rPr>
            <w:noProof/>
            <w:webHidden/>
          </w:rPr>
          <w:instrText xml:space="preserve"> PAGEREF _Toc80359386 \h </w:instrText>
        </w:r>
        <w:r>
          <w:rPr>
            <w:noProof/>
            <w:webHidden/>
          </w:rPr>
        </w:r>
        <w:r>
          <w:rPr>
            <w:noProof/>
            <w:webHidden/>
          </w:rPr>
          <w:fldChar w:fldCharType="separate"/>
        </w:r>
        <w:r>
          <w:rPr>
            <w:noProof/>
            <w:webHidden/>
          </w:rPr>
          <w:t>6</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7" w:history="1">
        <w:r w:rsidRPr="00562804">
          <w:rPr>
            <w:rStyle w:val="ae"/>
            <w:noProof/>
          </w:rPr>
          <w:t>2</w:t>
        </w:r>
        <w:r w:rsidRPr="00562804">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_Toc80359387 \h </w:instrText>
        </w:r>
        <w:r>
          <w:rPr>
            <w:noProof/>
            <w:webHidden/>
          </w:rPr>
        </w:r>
        <w:r>
          <w:rPr>
            <w:noProof/>
            <w:webHidden/>
          </w:rPr>
          <w:fldChar w:fldCharType="separate"/>
        </w:r>
        <w:r>
          <w:rPr>
            <w:noProof/>
            <w:webHidden/>
          </w:rPr>
          <w:t>7</w:t>
        </w:r>
        <w:r>
          <w:rPr>
            <w:noProof/>
            <w:webHidden/>
          </w:rPr>
          <w:fldChar w:fldCharType="end"/>
        </w:r>
      </w:hyperlink>
    </w:p>
    <w:p w:rsidR="004A53B7" w:rsidRDefault="004A53B7">
      <w:pPr>
        <w:pStyle w:val="30"/>
        <w:rPr>
          <w:rFonts w:asciiTheme="minorHAnsi" w:eastAsiaTheme="minorEastAsia" w:hAnsiTheme="minorHAnsi" w:cstheme="minorBidi"/>
          <w:b w:val="0"/>
          <w:bCs w:val="0"/>
          <w:noProof/>
          <w:kern w:val="2"/>
          <w:sz w:val="21"/>
          <w:szCs w:val="22"/>
        </w:rPr>
      </w:pPr>
      <w:hyperlink w:anchor="_Toc80359388" w:history="1">
        <w:r w:rsidRPr="00562804">
          <w:rPr>
            <w:rStyle w:val="ae"/>
            <w:rFonts w:cs="宋体" w:hint="eastAsia"/>
            <w:noProof/>
          </w:rPr>
          <w:t>3</w:t>
        </w:r>
        <w:r w:rsidRPr="00562804">
          <w:rPr>
            <w:rStyle w:val="ae"/>
            <w:rFonts w:cs="宋体" w:hint="eastAsia"/>
            <w:noProof/>
          </w:rPr>
          <w:t>、</w:t>
        </w:r>
        <w:r w:rsidRPr="00562804">
          <w:rPr>
            <w:rStyle w:val="ae"/>
            <w:rFonts w:cs="宋体" w:hint="eastAsia"/>
            <w:noProof/>
          </w:rPr>
          <w:t xml:space="preserve"> </w:t>
        </w:r>
        <w:r w:rsidRPr="00562804">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_Toc80359388 \h </w:instrText>
        </w:r>
        <w:r>
          <w:rPr>
            <w:noProof/>
            <w:webHidden/>
          </w:rPr>
        </w:r>
        <w:r>
          <w:rPr>
            <w:noProof/>
            <w:webHidden/>
          </w:rPr>
          <w:fldChar w:fldCharType="separate"/>
        </w:r>
        <w:r>
          <w:rPr>
            <w:noProof/>
            <w:webHidden/>
          </w:rPr>
          <w:t>7</w:t>
        </w:r>
        <w:r>
          <w:rPr>
            <w:noProof/>
            <w:webHidden/>
          </w:rPr>
          <w:fldChar w:fldCharType="end"/>
        </w:r>
      </w:hyperlink>
    </w:p>
    <w:p w:rsidR="004A53B7" w:rsidRDefault="004A53B7">
      <w:pPr>
        <w:pStyle w:val="10"/>
        <w:rPr>
          <w:rFonts w:asciiTheme="minorHAnsi" w:eastAsiaTheme="minorEastAsia" w:hAnsiTheme="minorHAnsi" w:cstheme="minorBidi"/>
          <w:b w:val="0"/>
          <w:bCs w:val="0"/>
          <w:caps w:val="0"/>
          <w:noProof/>
          <w:sz w:val="21"/>
          <w:szCs w:val="22"/>
        </w:rPr>
      </w:pPr>
      <w:hyperlink w:anchor="_Toc80359389" w:history="1">
        <w:r w:rsidRPr="00562804">
          <w:rPr>
            <w:rStyle w:val="ae"/>
            <w:rFonts w:hint="eastAsia"/>
            <w:noProof/>
          </w:rPr>
          <w:t>三、</w:t>
        </w:r>
        <w:r w:rsidRPr="00562804">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_Toc80359389 \h </w:instrText>
        </w:r>
        <w:r>
          <w:rPr>
            <w:noProof/>
            <w:webHidden/>
          </w:rPr>
        </w:r>
        <w:r>
          <w:rPr>
            <w:noProof/>
            <w:webHidden/>
          </w:rPr>
          <w:fldChar w:fldCharType="separate"/>
        </w:r>
        <w:r>
          <w:rPr>
            <w:noProof/>
            <w:webHidden/>
          </w:rPr>
          <w:t>8</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0" w:history="1">
        <w:r w:rsidRPr="00562804">
          <w:rPr>
            <w:rStyle w:val="ae"/>
            <w:rFonts w:hint="eastAsia"/>
            <w:noProof/>
          </w:rPr>
          <w:t>进击的宁德时代</w:t>
        </w:r>
        <w:r w:rsidRPr="00562804">
          <w:rPr>
            <w:rStyle w:val="ae"/>
            <w:noProof/>
          </w:rPr>
          <w:t xml:space="preserve"> </w:t>
        </w:r>
        <w:r w:rsidRPr="00562804">
          <w:rPr>
            <w:rStyle w:val="ae"/>
            <w:rFonts w:hint="eastAsia"/>
            <w:noProof/>
          </w:rPr>
          <w:t>狂奔的锂电铜箔</w:t>
        </w:r>
        <w:r>
          <w:rPr>
            <w:noProof/>
            <w:webHidden/>
          </w:rPr>
          <w:tab/>
        </w:r>
        <w:r>
          <w:rPr>
            <w:noProof/>
            <w:webHidden/>
          </w:rPr>
          <w:fldChar w:fldCharType="begin"/>
        </w:r>
        <w:r>
          <w:rPr>
            <w:noProof/>
            <w:webHidden/>
          </w:rPr>
          <w:instrText xml:space="preserve"> PAGEREF _Toc80359390 \h </w:instrText>
        </w:r>
        <w:r>
          <w:rPr>
            <w:noProof/>
            <w:webHidden/>
          </w:rPr>
        </w:r>
        <w:r>
          <w:rPr>
            <w:noProof/>
            <w:webHidden/>
          </w:rPr>
          <w:fldChar w:fldCharType="separate"/>
        </w:r>
        <w:r>
          <w:rPr>
            <w:noProof/>
            <w:webHidden/>
          </w:rPr>
          <w:t>8</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1" w:history="1">
        <w:r w:rsidRPr="00562804">
          <w:rPr>
            <w:rStyle w:val="ae"/>
            <w:rFonts w:asciiTheme="minorEastAsia" w:hAnsiTheme="minorEastAsia" w:cstheme="minorEastAsia" w:hint="eastAsia"/>
            <w:noProof/>
          </w:rPr>
          <w:t>德时代抛出</w:t>
        </w:r>
        <w:r w:rsidRPr="00562804">
          <w:rPr>
            <w:rStyle w:val="ae"/>
            <w:rFonts w:asciiTheme="minorEastAsia" w:hAnsiTheme="minorEastAsia" w:cstheme="minorEastAsia"/>
            <w:noProof/>
          </w:rPr>
          <w:t>582</w:t>
        </w:r>
        <w:r w:rsidRPr="00562804">
          <w:rPr>
            <w:rStyle w:val="ae"/>
            <w:rFonts w:asciiTheme="minorEastAsia" w:hAnsiTheme="minorEastAsia" w:cstheme="minorEastAsia" w:hint="eastAsia"/>
            <w:noProof/>
          </w:rPr>
          <w:t>亿元定增计划大举扩产的同时，作为锂电池中游环节的铜箔，也同样上演着攻城略地的戏码。</w:t>
        </w:r>
        <w:r>
          <w:rPr>
            <w:noProof/>
            <w:webHidden/>
          </w:rPr>
          <w:tab/>
        </w:r>
        <w:r>
          <w:rPr>
            <w:noProof/>
            <w:webHidden/>
          </w:rPr>
          <w:fldChar w:fldCharType="begin"/>
        </w:r>
        <w:r>
          <w:rPr>
            <w:noProof/>
            <w:webHidden/>
          </w:rPr>
          <w:instrText xml:space="preserve"> PAGEREF _Toc80359391 \h </w:instrText>
        </w:r>
        <w:r>
          <w:rPr>
            <w:noProof/>
            <w:webHidden/>
          </w:rPr>
        </w:r>
        <w:r>
          <w:rPr>
            <w:noProof/>
            <w:webHidden/>
          </w:rPr>
          <w:fldChar w:fldCharType="separate"/>
        </w:r>
        <w:r>
          <w:rPr>
            <w:noProof/>
            <w:webHidden/>
          </w:rPr>
          <w:t>8</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2" w:history="1">
        <w:r w:rsidRPr="00562804">
          <w:rPr>
            <w:rStyle w:val="ae"/>
            <w:rFonts w:hint="eastAsia"/>
            <w:noProof/>
          </w:rPr>
          <w:t>紫金矿业上半年净利同比大增</w:t>
        </w:r>
        <w:r w:rsidRPr="00562804">
          <w:rPr>
            <w:rStyle w:val="ae"/>
            <w:noProof/>
          </w:rPr>
          <w:t xml:space="preserve">175% </w:t>
        </w:r>
        <w:r w:rsidRPr="00562804">
          <w:rPr>
            <w:rStyle w:val="ae"/>
            <w:rFonts w:hint="eastAsia"/>
            <w:noProof/>
          </w:rPr>
          <w:t>三大铜矿项目将迎重大突破</w:t>
        </w:r>
        <w:r>
          <w:rPr>
            <w:noProof/>
            <w:webHidden/>
          </w:rPr>
          <w:tab/>
        </w:r>
        <w:r>
          <w:rPr>
            <w:noProof/>
            <w:webHidden/>
          </w:rPr>
          <w:fldChar w:fldCharType="begin"/>
        </w:r>
        <w:r>
          <w:rPr>
            <w:noProof/>
            <w:webHidden/>
          </w:rPr>
          <w:instrText xml:space="preserve"> PAGEREF _Toc80359392 \h </w:instrText>
        </w:r>
        <w:r>
          <w:rPr>
            <w:noProof/>
            <w:webHidden/>
          </w:rPr>
        </w:r>
        <w:r>
          <w:rPr>
            <w:noProof/>
            <w:webHidden/>
          </w:rPr>
          <w:fldChar w:fldCharType="separate"/>
        </w:r>
        <w:r>
          <w:rPr>
            <w:noProof/>
            <w:webHidden/>
          </w:rPr>
          <w:t>11</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3" w:history="1">
        <w:r w:rsidRPr="00562804">
          <w:rPr>
            <w:rStyle w:val="ae"/>
            <w:rFonts w:hint="eastAsia"/>
            <w:noProof/>
          </w:rPr>
          <w:t>铜冠铜箔：一次价值百万的“谨小慎微”</w:t>
        </w:r>
        <w:r>
          <w:rPr>
            <w:noProof/>
            <w:webHidden/>
          </w:rPr>
          <w:tab/>
        </w:r>
        <w:r>
          <w:rPr>
            <w:noProof/>
            <w:webHidden/>
          </w:rPr>
          <w:fldChar w:fldCharType="begin"/>
        </w:r>
        <w:r>
          <w:rPr>
            <w:noProof/>
            <w:webHidden/>
          </w:rPr>
          <w:instrText xml:space="preserve"> PAGEREF _Toc80359393 \h </w:instrText>
        </w:r>
        <w:r>
          <w:rPr>
            <w:noProof/>
            <w:webHidden/>
          </w:rPr>
        </w:r>
        <w:r>
          <w:rPr>
            <w:noProof/>
            <w:webHidden/>
          </w:rPr>
          <w:fldChar w:fldCharType="separate"/>
        </w:r>
        <w:r>
          <w:rPr>
            <w:noProof/>
            <w:webHidden/>
          </w:rPr>
          <w:t>15</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4" w:history="1">
        <w:r w:rsidRPr="00562804">
          <w:rPr>
            <w:rStyle w:val="ae"/>
            <w:noProof/>
          </w:rPr>
          <w:t>2023</w:t>
        </w:r>
        <w:r w:rsidRPr="00562804">
          <w:rPr>
            <w:rStyle w:val="ae"/>
            <w:rFonts w:hint="eastAsia"/>
            <w:noProof/>
          </w:rPr>
          <w:t>年起福建省采矿权延续变更有硬性要求了</w:t>
        </w:r>
        <w:r>
          <w:rPr>
            <w:noProof/>
            <w:webHidden/>
          </w:rPr>
          <w:tab/>
        </w:r>
        <w:r>
          <w:rPr>
            <w:noProof/>
            <w:webHidden/>
          </w:rPr>
          <w:fldChar w:fldCharType="begin"/>
        </w:r>
        <w:r>
          <w:rPr>
            <w:noProof/>
            <w:webHidden/>
          </w:rPr>
          <w:instrText xml:space="preserve"> PAGEREF _Toc80359394 \h </w:instrText>
        </w:r>
        <w:r>
          <w:rPr>
            <w:noProof/>
            <w:webHidden/>
          </w:rPr>
        </w:r>
        <w:r>
          <w:rPr>
            <w:noProof/>
            <w:webHidden/>
          </w:rPr>
          <w:fldChar w:fldCharType="separate"/>
        </w:r>
        <w:r>
          <w:rPr>
            <w:noProof/>
            <w:webHidden/>
          </w:rPr>
          <w:t>17</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5" w:history="1">
        <w:r w:rsidRPr="00562804">
          <w:rPr>
            <w:rStyle w:val="ae"/>
            <w:rFonts w:hint="eastAsia"/>
            <w:noProof/>
          </w:rPr>
          <w:t>河南开展废弃矿山集中整治百日行动</w:t>
        </w:r>
        <w:r>
          <w:rPr>
            <w:noProof/>
            <w:webHidden/>
          </w:rPr>
          <w:tab/>
        </w:r>
        <w:r>
          <w:rPr>
            <w:noProof/>
            <w:webHidden/>
          </w:rPr>
          <w:fldChar w:fldCharType="begin"/>
        </w:r>
        <w:r>
          <w:rPr>
            <w:noProof/>
            <w:webHidden/>
          </w:rPr>
          <w:instrText xml:space="preserve"> PAGEREF _Toc80359395 \h </w:instrText>
        </w:r>
        <w:r>
          <w:rPr>
            <w:noProof/>
            <w:webHidden/>
          </w:rPr>
        </w:r>
        <w:r>
          <w:rPr>
            <w:noProof/>
            <w:webHidden/>
          </w:rPr>
          <w:fldChar w:fldCharType="separate"/>
        </w:r>
        <w:r>
          <w:rPr>
            <w:noProof/>
            <w:webHidden/>
          </w:rPr>
          <w:t>18</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6" w:history="1">
        <w:r w:rsidRPr="00562804">
          <w:rPr>
            <w:rStyle w:val="ae"/>
            <w:rFonts w:hint="eastAsia"/>
            <w:noProof/>
          </w:rPr>
          <w:t>景略半导体完成数亿元</w:t>
        </w:r>
        <w:r w:rsidRPr="00562804">
          <w:rPr>
            <w:rStyle w:val="ae"/>
            <w:noProof/>
          </w:rPr>
          <w:t>B</w:t>
        </w:r>
        <w:r w:rsidRPr="00562804">
          <w:rPr>
            <w:rStyle w:val="ae"/>
            <w:rFonts w:hint="eastAsia"/>
            <w:noProof/>
          </w:rPr>
          <w:t>轮系列融资</w:t>
        </w:r>
        <w:r>
          <w:rPr>
            <w:noProof/>
            <w:webHidden/>
          </w:rPr>
          <w:tab/>
        </w:r>
        <w:r>
          <w:rPr>
            <w:noProof/>
            <w:webHidden/>
          </w:rPr>
          <w:fldChar w:fldCharType="begin"/>
        </w:r>
        <w:r>
          <w:rPr>
            <w:noProof/>
            <w:webHidden/>
          </w:rPr>
          <w:instrText xml:space="preserve"> PAGEREF _Toc80359396 \h </w:instrText>
        </w:r>
        <w:r>
          <w:rPr>
            <w:noProof/>
            <w:webHidden/>
          </w:rPr>
        </w:r>
        <w:r>
          <w:rPr>
            <w:noProof/>
            <w:webHidden/>
          </w:rPr>
          <w:fldChar w:fldCharType="separate"/>
        </w:r>
        <w:r>
          <w:rPr>
            <w:noProof/>
            <w:webHidden/>
          </w:rPr>
          <w:t>20</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7" w:history="1">
        <w:r w:rsidRPr="00562804">
          <w:rPr>
            <w:rStyle w:val="ae"/>
            <w:rFonts w:asciiTheme="minorEastAsia" w:hAnsiTheme="minorEastAsia" w:cstheme="minorEastAsia" w:hint="eastAsia"/>
            <w:noProof/>
          </w:rPr>
          <w:t>网络通信芯片设计公司</w:t>
        </w:r>
        <w:r w:rsidRPr="00562804">
          <w:rPr>
            <w:rStyle w:val="ae"/>
            <w:rFonts w:asciiTheme="minorEastAsia" w:hAnsiTheme="minorEastAsia" w:cstheme="minorEastAsia"/>
            <w:noProof/>
          </w:rPr>
          <w:t>JLSemi</w:t>
        </w:r>
        <w:r w:rsidRPr="00562804">
          <w:rPr>
            <w:rStyle w:val="ae"/>
            <w:rFonts w:asciiTheme="minorEastAsia" w:hAnsiTheme="minorEastAsia" w:cstheme="minorEastAsia" w:hint="eastAsia"/>
            <w:noProof/>
          </w:rPr>
          <w:t>景略半导体</w:t>
        </w:r>
        <w:r w:rsidRPr="00562804">
          <w:rPr>
            <w:rStyle w:val="ae"/>
            <w:rFonts w:asciiTheme="minorEastAsia" w:hAnsiTheme="minorEastAsia" w:cstheme="minorEastAsia"/>
            <w:noProof/>
          </w:rPr>
          <w:t>(</w:t>
        </w:r>
        <w:r w:rsidRPr="00562804">
          <w:rPr>
            <w:rStyle w:val="ae"/>
            <w:rFonts w:asciiTheme="minorEastAsia" w:hAnsiTheme="minorEastAsia" w:cstheme="minorEastAsia" w:hint="eastAsia"/>
            <w:noProof/>
          </w:rPr>
          <w:t>金阵微电子</w:t>
        </w:r>
        <w:r w:rsidRPr="00562804">
          <w:rPr>
            <w:rStyle w:val="ae"/>
            <w:rFonts w:asciiTheme="minorEastAsia" w:hAnsiTheme="minorEastAsia" w:cstheme="minorEastAsia"/>
            <w:noProof/>
          </w:rPr>
          <w:t>)</w:t>
        </w:r>
        <w:r w:rsidRPr="00562804">
          <w:rPr>
            <w:rStyle w:val="ae"/>
            <w:rFonts w:asciiTheme="minorEastAsia" w:hAnsiTheme="minorEastAsia" w:cstheme="minorEastAsia" w:hint="eastAsia"/>
            <w:noProof/>
          </w:rPr>
          <w:t>宣布完成数亿元</w:t>
        </w:r>
        <w:r w:rsidRPr="00562804">
          <w:rPr>
            <w:rStyle w:val="ae"/>
            <w:rFonts w:asciiTheme="minorEastAsia" w:hAnsiTheme="minorEastAsia" w:cstheme="minorEastAsia"/>
            <w:noProof/>
          </w:rPr>
          <w:t>B</w:t>
        </w:r>
        <w:r w:rsidRPr="00562804">
          <w:rPr>
            <w:rStyle w:val="ae"/>
            <w:rFonts w:asciiTheme="minorEastAsia" w:hAnsiTheme="minorEastAsia" w:cstheme="minorEastAsia" w:hint="eastAsia"/>
            <w:noProof/>
          </w:rPr>
          <w:t>轮系列融资。其中，</w:t>
        </w:r>
        <w:r w:rsidRPr="00562804">
          <w:rPr>
            <w:rStyle w:val="ae"/>
            <w:rFonts w:asciiTheme="minorEastAsia" w:hAnsiTheme="minorEastAsia" w:cstheme="minorEastAsia"/>
            <w:noProof/>
          </w:rPr>
          <w:t>B+</w:t>
        </w:r>
        <w:r w:rsidRPr="00562804">
          <w:rPr>
            <w:rStyle w:val="ae"/>
            <w:rFonts w:asciiTheme="minorEastAsia" w:hAnsiTheme="minorEastAsia" w:cstheme="minorEastAsia" w:hint="eastAsia"/>
            <w:noProof/>
          </w:rPr>
          <w:t>轮</w:t>
        </w:r>
        <w:r w:rsidRPr="00562804">
          <w:rPr>
            <w:rStyle w:val="ae"/>
            <w:rFonts w:asciiTheme="minorEastAsia" w:hAnsiTheme="minorEastAsia" w:cstheme="minorEastAsia"/>
            <w:noProof/>
          </w:rPr>
          <w:t>(2021</w:t>
        </w:r>
        <w:r w:rsidRPr="00562804">
          <w:rPr>
            <w:rStyle w:val="ae"/>
            <w:rFonts w:asciiTheme="minorEastAsia" w:hAnsiTheme="minorEastAsia" w:cstheme="minorEastAsia" w:hint="eastAsia"/>
            <w:noProof/>
          </w:rPr>
          <w:t>年初完成</w:t>
        </w:r>
        <w:r w:rsidRPr="00562804">
          <w:rPr>
            <w:rStyle w:val="ae"/>
            <w:rFonts w:asciiTheme="minorEastAsia" w:hAnsiTheme="minorEastAsia" w:cstheme="minorEastAsia"/>
            <w:noProof/>
          </w:rPr>
          <w:t>)</w:t>
        </w:r>
        <w:r w:rsidRPr="00562804">
          <w:rPr>
            <w:rStyle w:val="ae"/>
            <w:rFonts w:asciiTheme="minorEastAsia" w:hAnsiTheme="minorEastAsia" w:cstheme="minorEastAsia" w:hint="eastAsia"/>
            <w:noProof/>
          </w:rPr>
          <w:t>由韦豪创芯领投，</w:t>
        </w:r>
        <w:r w:rsidRPr="00562804">
          <w:rPr>
            <w:rStyle w:val="ae"/>
            <w:rFonts w:asciiTheme="minorEastAsia" w:hAnsiTheme="minorEastAsia" w:cstheme="minorEastAsia"/>
            <w:noProof/>
          </w:rPr>
          <w:t>B++</w:t>
        </w:r>
        <w:r w:rsidRPr="00562804">
          <w:rPr>
            <w:rStyle w:val="ae"/>
            <w:rFonts w:asciiTheme="minorEastAsia" w:hAnsiTheme="minorEastAsia" w:cstheme="minorEastAsia" w:hint="eastAsia"/>
            <w:noProof/>
          </w:rPr>
          <w:t>轮</w:t>
        </w:r>
        <w:r w:rsidRPr="00562804">
          <w:rPr>
            <w:rStyle w:val="ae"/>
            <w:rFonts w:asciiTheme="minorEastAsia" w:hAnsiTheme="minorEastAsia" w:cstheme="minorEastAsia"/>
            <w:noProof/>
          </w:rPr>
          <w:t>(2021</w:t>
        </w:r>
        <w:r w:rsidRPr="00562804">
          <w:rPr>
            <w:rStyle w:val="ae"/>
            <w:rFonts w:asciiTheme="minorEastAsia" w:hAnsiTheme="minorEastAsia" w:cstheme="minorEastAsia" w:hint="eastAsia"/>
            <w:noProof/>
          </w:rPr>
          <w:t>年</w:t>
        </w:r>
        <w:r w:rsidRPr="00562804">
          <w:rPr>
            <w:rStyle w:val="ae"/>
            <w:rFonts w:asciiTheme="minorEastAsia" w:hAnsiTheme="minorEastAsia" w:cstheme="minorEastAsia"/>
            <w:noProof/>
          </w:rPr>
          <w:t>7</w:t>
        </w:r>
        <w:r w:rsidRPr="00562804">
          <w:rPr>
            <w:rStyle w:val="ae"/>
            <w:rFonts w:asciiTheme="minorEastAsia" w:hAnsiTheme="minorEastAsia" w:cstheme="minorEastAsia" w:hint="eastAsia"/>
            <w:noProof/>
          </w:rPr>
          <w:t>月完成</w:t>
        </w:r>
        <w:r w:rsidRPr="00562804">
          <w:rPr>
            <w:rStyle w:val="ae"/>
            <w:rFonts w:asciiTheme="minorEastAsia" w:hAnsiTheme="minorEastAsia" w:cstheme="minorEastAsia"/>
            <w:noProof/>
          </w:rPr>
          <w:t>)</w:t>
        </w:r>
        <w:r w:rsidRPr="00562804">
          <w:rPr>
            <w:rStyle w:val="ae"/>
            <w:rFonts w:asciiTheme="minorEastAsia" w:hAnsiTheme="minorEastAsia" w:cstheme="minorEastAsia" w:hint="eastAsia"/>
            <w:noProof/>
          </w:rPr>
          <w:t>由中信资本旗下集成电路项目投资平台仁宸半导体控股领投，来自车载和工业视觉产业链的多个一线产业投资机</w:t>
        </w:r>
        <w:r w:rsidRPr="00562804">
          <w:rPr>
            <w:rStyle w:val="ae"/>
            <w:rFonts w:asciiTheme="minorEastAsia" w:hAnsiTheme="minorEastAsia" w:cstheme="minorEastAsia" w:hint="eastAsia"/>
            <w:noProof/>
          </w:rPr>
          <w:lastRenderedPageBreak/>
          <w:t>构共同参与投资，旨在深化与车载网络和工业互联赛道头部企业的战略合作，增强合作伙伴的供应链弹性，携手制定下一代高速视频数据传输和通信标准。</w:t>
        </w:r>
        <w:r>
          <w:rPr>
            <w:noProof/>
            <w:webHidden/>
          </w:rPr>
          <w:tab/>
        </w:r>
        <w:r>
          <w:rPr>
            <w:noProof/>
            <w:webHidden/>
          </w:rPr>
          <w:fldChar w:fldCharType="begin"/>
        </w:r>
        <w:r>
          <w:rPr>
            <w:noProof/>
            <w:webHidden/>
          </w:rPr>
          <w:instrText xml:space="preserve"> PAGEREF _Toc80359397 \h </w:instrText>
        </w:r>
        <w:r>
          <w:rPr>
            <w:noProof/>
            <w:webHidden/>
          </w:rPr>
        </w:r>
        <w:r>
          <w:rPr>
            <w:noProof/>
            <w:webHidden/>
          </w:rPr>
          <w:fldChar w:fldCharType="separate"/>
        </w:r>
        <w:r>
          <w:rPr>
            <w:noProof/>
            <w:webHidden/>
          </w:rPr>
          <w:t>20</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8" w:history="1">
        <w:r w:rsidRPr="00562804">
          <w:rPr>
            <w:rStyle w:val="ae"/>
            <w:rFonts w:hint="eastAsia"/>
            <w:noProof/>
          </w:rPr>
          <w:t>大佬入场！华润电力</w:t>
        </w:r>
        <w:r w:rsidRPr="00562804">
          <w:rPr>
            <w:rStyle w:val="ae"/>
            <w:noProof/>
          </w:rPr>
          <w:t>110</w:t>
        </w:r>
        <w:r w:rsidRPr="00562804">
          <w:rPr>
            <w:rStyle w:val="ae"/>
            <w:rFonts w:hint="eastAsia"/>
            <w:noProof/>
          </w:rPr>
          <w:t>亿元布局</w:t>
        </w:r>
        <w:r w:rsidRPr="00562804">
          <w:rPr>
            <w:rStyle w:val="ae"/>
            <w:noProof/>
          </w:rPr>
          <w:t>HJT</w:t>
        </w:r>
        <w:r w:rsidRPr="00562804">
          <w:rPr>
            <w:rStyle w:val="ae"/>
            <w:rFonts w:hint="eastAsia"/>
            <w:noProof/>
          </w:rPr>
          <w:t>电池及组件</w:t>
        </w:r>
        <w:r>
          <w:rPr>
            <w:noProof/>
            <w:webHidden/>
          </w:rPr>
          <w:tab/>
        </w:r>
        <w:r>
          <w:rPr>
            <w:noProof/>
            <w:webHidden/>
          </w:rPr>
          <w:fldChar w:fldCharType="begin"/>
        </w:r>
        <w:r>
          <w:rPr>
            <w:noProof/>
            <w:webHidden/>
          </w:rPr>
          <w:instrText xml:space="preserve"> PAGEREF _Toc80359398 \h </w:instrText>
        </w:r>
        <w:r>
          <w:rPr>
            <w:noProof/>
            <w:webHidden/>
          </w:rPr>
        </w:r>
        <w:r>
          <w:rPr>
            <w:noProof/>
            <w:webHidden/>
          </w:rPr>
          <w:fldChar w:fldCharType="separate"/>
        </w:r>
        <w:r>
          <w:rPr>
            <w:noProof/>
            <w:webHidden/>
          </w:rPr>
          <w:t>22</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399" w:history="1">
        <w:r w:rsidRPr="00562804">
          <w:rPr>
            <w:rStyle w:val="ae"/>
            <w:rFonts w:hint="eastAsia"/>
            <w:noProof/>
          </w:rPr>
          <w:t>厨房进入“制冷”时代</w:t>
        </w:r>
        <w:r>
          <w:rPr>
            <w:noProof/>
            <w:webHidden/>
          </w:rPr>
          <w:tab/>
        </w:r>
        <w:r>
          <w:rPr>
            <w:noProof/>
            <w:webHidden/>
          </w:rPr>
          <w:fldChar w:fldCharType="begin"/>
        </w:r>
        <w:r>
          <w:rPr>
            <w:noProof/>
            <w:webHidden/>
          </w:rPr>
          <w:instrText xml:space="preserve"> PAGEREF _Toc80359399 \h </w:instrText>
        </w:r>
        <w:r>
          <w:rPr>
            <w:noProof/>
            <w:webHidden/>
          </w:rPr>
        </w:r>
        <w:r>
          <w:rPr>
            <w:noProof/>
            <w:webHidden/>
          </w:rPr>
          <w:fldChar w:fldCharType="separate"/>
        </w:r>
        <w:r>
          <w:rPr>
            <w:noProof/>
            <w:webHidden/>
          </w:rPr>
          <w:t>24</w:t>
        </w:r>
        <w:r>
          <w:rPr>
            <w:noProof/>
            <w:webHidden/>
          </w:rPr>
          <w:fldChar w:fldCharType="end"/>
        </w:r>
      </w:hyperlink>
    </w:p>
    <w:p w:rsidR="004A53B7" w:rsidRDefault="004A53B7">
      <w:pPr>
        <w:pStyle w:val="21"/>
        <w:rPr>
          <w:rFonts w:asciiTheme="minorHAnsi" w:eastAsiaTheme="minorEastAsia" w:hAnsiTheme="minorHAnsi" w:cstheme="minorBidi"/>
          <w:b w:val="0"/>
          <w:bCs w:val="0"/>
          <w:smallCaps w:val="0"/>
          <w:noProof/>
          <w:color w:val="auto"/>
          <w:kern w:val="2"/>
          <w:sz w:val="21"/>
          <w:szCs w:val="22"/>
        </w:rPr>
      </w:pPr>
      <w:hyperlink w:anchor="_Toc80359400" w:history="1">
        <w:r w:rsidRPr="00562804">
          <w:rPr>
            <w:rStyle w:val="ae"/>
            <w:rFonts w:hint="eastAsia"/>
            <w:noProof/>
          </w:rPr>
          <w:t>四川宜宾叙州区推进农产品产地冷藏保鲜设施建设项目</w:t>
        </w:r>
        <w:r>
          <w:rPr>
            <w:noProof/>
            <w:webHidden/>
          </w:rPr>
          <w:tab/>
        </w:r>
        <w:r>
          <w:rPr>
            <w:noProof/>
            <w:webHidden/>
          </w:rPr>
          <w:fldChar w:fldCharType="begin"/>
        </w:r>
        <w:r>
          <w:rPr>
            <w:noProof/>
            <w:webHidden/>
          </w:rPr>
          <w:instrText xml:space="preserve"> PAGEREF _Toc80359400 \h </w:instrText>
        </w:r>
        <w:r>
          <w:rPr>
            <w:noProof/>
            <w:webHidden/>
          </w:rPr>
        </w:r>
        <w:r>
          <w:rPr>
            <w:noProof/>
            <w:webHidden/>
          </w:rPr>
          <w:fldChar w:fldCharType="separate"/>
        </w:r>
        <w:r>
          <w:rPr>
            <w:noProof/>
            <w:webHidden/>
          </w:rPr>
          <w:t>30</w:t>
        </w:r>
        <w:r>
          <w:rPr>
            <w:noProof/>
            <w:webHidden/>
          </w:rPr>
          <w:fldChar w:fldCharType="end"/>
        </w:r>
      </w:hyperlink>
    </w:p>
    <w:p w:rsidR="00963580" w:rsidRDefault="00C71476">
      <w:r>
        <w:fldChar w:fldCharType="end"/>
      </w:r>
      <w:bookmarkEnd w:id="1"/>
    </w:p>
    <w:p w:rsidR="00963580" w:rsidRDefault="00963580"/>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3" w:name="_Toc80359381"/>
      <w:r>
        <w:rPr>
          <w:rFonts w:cs="黑体" w:hint="eastAsia"/>
        </w:rPr>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80359382"/>
      <w:r>
        <w:rPr>
          <w:rFonts w:hint="eastAsia"/>
          <w:kern w:val="0"/>
        </w:rPr>
        <w:t>硒评论：电解锰</w:t>
      </w:r>
      <w:r w:rsidR="00DA1D4E" w:rsidRPr="00DA1D4E">
        <w:rPr>
          <w:rFonts w:hint="eastAsia"/>
          <w:kern w:val="0"/>
        </w:rPr>
        <w:t>价格</w:t>
      </w:r>
      <w:r w:rsidR="00542C8D" w:rsidRPr="00542C8D">
        <w:rPr>
          <w:rFonts w:hint="eastAsia"/>
          <w:kern w:val="0"/>
        </w:rPr>
        <w:t>持续上调</w:t>
      </w:r>
      <w:r>
        <w:rPr>
          <w:rFonts w:hint="eastAsia"/>
          <w:kern w:val="0"/>
        </w:rPr>
        <w:t xml:space="preserve"> </w:t>
      </w:r>
      <w:r>
        <w:rPr>
          <w:rFonts w:hint="eastAsia"/>
          <w:kern w:val="0"/>
        </w:rPr>
        <w:t>二硒</w:t>
      </w:r>
      <w:r w:rsidR="000758AF" w:rsidRPr="000758AF">
        <w:rPr>
          <w:rFonts w:hint="eastAsia"/>
          <w:kern w:val="0"/>
        </w:rPr>
        <w:t>价格</w:t>
      </w:r>
      <w:r w:rsidR="00542C8D" w:rsidRPr="00542C8D">
        <w:rPr>
          <w:rFonts w:hint="eastAsia"/>
          <w:kern w:val="0"/>
        </w:rPr>
        <w:t>保持稳定</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hint="eastAsia"/>
          <w:sz w:val="28"/>
          <w:szCs w:val="28"/>
        </w:rPr>
        <w:t>中商网讯：截至到目前电解锰的报价在28500-29000元/吨，均价较上周五上涨1100元/吨。本周国内电解锰市场价格因供应紧张而持续上调。目前供应商普遍拒绝降价，多数下游消费商因价格上涨而开始观望市场，预计未来一周国内电解锰市场价格将维持坚挺状态。</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hint="eastAsia"/>
          <w:sz w:val="28"/>
          <w:szCs w:val="28"/>
        </w:rPr>
        <w:t>硒粉国际市场最新报价在9.4-10.4美元/磅，最低价较上周五保持稳定。欧洲鹿特丹市场硒粉报价为9.8美元/磅，均价较上周五上涨0.31美元</w:t>
      </w:r>
      <w:r w:rsidRPr="00542C8D">
        <w:rPr>
          <w:rFonts w:asciiTheme="minorEastAsia" w:eastAsiaTheme="minorEastAsia" w:hAnsiTheme="minorEastAsia" w:cstheme="minorEastAsia" w:hint="eastAsia"/>
          <w:sz w:val="28"/>
          <w:szCs w:val="28"/>
        </w:rPr>
        <w:lastRenderedPageBreak/>
        <w:t>/磅。本周国内硒粉市场价格为145-155元/公斤，均价较上周五最低价上涨5元/公斤。本周粗硒市场价格为110-120元/公斤，均价较上周五保持不变。鉴于大多数消费商需求维持稳定，普遍倾向于观望市场。预计未来一周国内硒市场价格将会持续平稳运行。</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hint="eastAsia"/>
          <w:sz w:val="28"/>
          <w:szCs w:val="28"/>
        </w:rPr>
        <w:t>本周国内二氧化硒市场价格为93-98元/公斤，均价较上周五上调3元/公斤。目前国内二氧化硒市场供应方面不大，市场供应较充分，目前下游上消费商主要还是以消耗之前采购的库存为主，鉴于供应商坚挺报价。预计未来一周国内二氧化硒将会保持稳定。</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hint="eastAsia"/>
          <w:sz w:val="28"/>
          <w:szCs w:val="28"/>
        </w:rPr>
        <w:t>分析评述：本周硒市场整体需求较为平稳，电解锰市场价格持续上调，粗硒市场价格保持不变，二氧化硒市场价格小幅上涨。目前国内硒维持按需采购，没有增加库存的打算，鉴于消费商观望后市的情绪较为浓厚，市场预计未来一周硒市场价格将会保持平稳。</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sz w:val="28"/>
          <w:szCs w:val="28"/>
        </w:rPr>
        <w:t xml:space="preserve"> </w:t>
      </w:r>
    </w:p>
    <w:p w:rsidR="00CE0C20" w:rsidRPr="00DA1D4E" w:rsidRDefault="00CE0C20" w:rsidP="00DA1D4E">
      <w:pPr>
        <w:pStyle w:val="ab"/>
        <w:spacing w:line="360" w:lineRule="auto"/>
        <w:ind w:firstLineChars="200" w:firstLine="643"/>
        <w:rPr>
          <w:rFonts w:ascii="Calibri" w:hAnsi="Calibri" w:cs="Calibri"/>
          <w:b/>
          <w:bCs/>
          <w:sz w:val="32"/>
          <w:szCs w:val="32"/>
        </w:rPr>
      </w:pPr>
    </w:p>
    <w:p w:rsidR="007C3550" w:rsidRPr="0029592A" w:rsidRDefault="00142717" w:rsidP="007C3550">
      <w:pPr>
        <w:pStyle w:val="3"/>
        <w:numPr>
          <w:ilvl w:val="0"/>
          <w:numId w:val="1"/>
        </w:numPr>
        <w:spacing w:line="400" w:lineRule="exact"/>
        <w:rPr>
          <w:kern w:val="0"/>
        </w:rPr>
      </w:pPr>
      <w:bookmarkStart w:id="106" w:name="_Toc80359383"/>
      <w:r w:rsidRPr="007C3550">
        <w:rPr>
          <w:rFonts w:hint="eastAsia"/>
          <w:kern w:val="0"/>
        </w:rPr>
        <w:t>铋评论：</w:t>
      </w:r>
      <w:r w:rsidRPr="007C3550">
        <w:rPr>
          <w:kern w:val="0"/>
        </w:rPr>
        <w:t>铋锭市场</w:t>
      </w:r>
      <w:r w:rsidR="00DA1D4E" w:rsidRPr="00DA1D4E">
        <w:rPr>
          <w:rFonts w:hint="eastAsia"/>
          <w:kern w:val="0"/>
        </w:rPr>
        <w:t>价格</w:t>
      </w:r>
      <w:r w:rsidR="00542C8D" w:rsidRPr="00542C8D">
        <w:rPr>
          <w:kern w:val="0"/>
        </w:rPr>
        <w:t>呈疲软状态</w:t>
      </w:r>
      <w:bookmarkEnd w:id="106"/>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sz w:val="28"/>
          <w:szCs w:val="28"/>
        </w:rPr>
        <w:t>中商网讯：本周国内铋锭市场价格呈疲软状态，本周市场整体不够活跃，目前国内铋锭终端市场需求较为清淡，观望后市的情绪较浓大多积极降价促销，鉴于供应商价格下调，自上周初她们没有接受任何询盘，对未来市场缺乏信心。预计未来一周国内铋锭价格将会呈疲软趋势。</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sz w:val="28"/>
          <w:szCs w:val="28"/>
        </w:rPr>
        <w:lastRenderedPageBreak/>
        <w:t>本周国际市场铋锭报价为3.7-4美元/磅，均价较上周五保持平稳。欧洲鹿特丹市场最新报价在3.8美元/磅，价格较上周五保持不变。出口市场价格为3.5-3.6美元/磅，均价较上周五保持稳定。</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sz w:val="28"/>
          <w:szCs w:val="28"/>
        </w:rPr>
        <w:t>本周国内铋锭市场主流报价为46000-47000元/吨，均价较上周五下调1000元/吨。目前下游消费商们的采购积极性并不强，保持按需采购为主。目前国内氧化铋的市场价格为48500-49500元/吨，均价较上周五下调500元/吨。目前国内氧化铋市场价格继续下降。下游需求有限，考虑到大部分生厂商开始积极销，普遍可以接受降价。预计未来一周国内氧化铋市场价格将保持不疲软状态。</w:t>
      </w:r>
    </w:p>
    <w:p w:rsidR="00542C8D" w:rsidRPr="00542C8D" w:rsidRDefault="00542C8D" w:rsidP="00542C8D">
      <w:pPr>
        <w:pStyle w:val="ab"/>
        <w:spacing w:line="360" w:lineRule="auto"/>
        <w:ind w:firstLineChars="200" w:firstLine="560"/>
        <w:rPr>
          <w:rFonts w:asciiTheme="minorEastAsia" w:eastAsiaTheme="minorEastAsia" w:hAnsiTheme="minorEastAsia" w:cstheme="minorEastAsia"/>
          <w:sz w:val="28"/>
          <w:szCs w:val="28"/>
        </w:rPr>
      </w:pPr>
      <w:r w:rsidRPr="00542C8D">
        <w:rPr>
          <w:rFonts w:asciiTheme="minorEastAsia" w:eastAsiaTheme="minorEastAsia" w:hAnsiTheme="minorEastAsia" w:cstheme="minorEastAsia"/>
          <w:sz w:val="28"/>
          <w:szCs w:val="28"/>
        </w:rPr>
        <w:t>分析评述：本周国内铋锭市场价格行情相对不佳，实际的需求逐步减少，多数生产商降低报价以获订单，但下游消费商们的采购积极性并不强，仅有部分厂商适当补货。鉴于市场短时间内成交难有起色。预计未来一周国内铋锭市场价格将会小幅下跌。</w:t>
      </w:r>
    </w:p>
    <w:p w:rsidR="003240D1" w:rsidRPr="00542C8D" w:rsidRDefault="003240D1" w:rsidP="003240D1">
      <w:pPr>
        <w:pStyle w:val="ab"/>
        <w:spacing w:line="360" w:lineRule="auto"/>
        <w:ind w:firstLine="200"/>
        <w:rPr>
          <w:rFonts w:ascii="Calibri" w:hAnsi="Calibri" w:cs="Calibri"/>
          <w:b/>
          <w:bCs/>
          <w:sz w:val="32"/>
          <w:szCs w:val="32"/>
        </w:rPr>
      </w:pPr>
    </w:p>
    <w:p w:rsidR="00963580" w:rsidRDefault="00142717">
      <w:pPr>
        <w:pStyle w:val="3"/>
        <w:spacing w:line="400" w:lineRule="exact"/>
        <w:rPr>
          <w:kern w:val="0"/>
        </w:rPr>
      </w:pPr>
      <w:bookmarkStart w:id="107" w:name="_Toc80359384"/>
      <w:r>
        <w:rPr>
          <w:rFonts w:hint="eastAsia"/>
          <w:kern w:val="0"/>
        </w:rPr>
        <w:t>3</w:t>
      </w:r>
      <w:r>
        <w:rPr>
          <w:rFonts w:hint="eastAsia"/>
          <w:kern w:val="0"/>
        </w:rPr>
        <w:t>、铟评论：铟锭市场</w:t>
      </w:r>
      <w:r w:rsidR="00566065" w:rsidRPr="00566065">
        <w:rPr>
          <w:rFonts w:hint="eastAsia"/>
          <w:kern w:val="0"/>
        </w:rPr>
        <w:t>保持不变</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566065" w:rsidRPr="00566065" w:rsidRDefault="00566065" w:rsidP="00566065">
      <w:pPr>
        <w:pStyle w:val="ab"/>
        <w:wordWrap w:val="0"/>
        <w:spacing w:line="360" w:lineRule="auto"/>
        <w:ind w:firstLineChars="200" w:firstLine="560"/>
        <w:rPr>
          <w:rFonts w:asciiTheme="minorEastAsia" w:eastAsiaTheme="minorEastAsia" w:hAnsiTheme="minorEastAsia" w:cstheme="minorEastAsia"/>
          <w:sz w:val="28"/>
          <w:szCs w:val="28"/>
        </w:rPr>
      </w:pPr>
      <w:r w:rsidRPr="00566065">
        <w:rPr>
          <w:rFonts w:asciiTheme="minorEastAsia" w:eastAsiaTheme="minorEastAsia" w:hAnsiTheme="minorEastAsia" w:cstheme="minorEastAsia" w:hint="eastAsia"/>
          <w:sz w:val="28"/>
          <w:szCs w:val="28"/>
        </w:rPr>
        <w:t>中商网讯：今日国内铟锭主流价格为1280-1320元/公斤，均价较上一交易日保持不变。目前国内铟锭市场成交持续低迷。自本周初以来未收到任何询盘，他们目前倾向于维持报价不变，供应商开始接受更低的价格，考虑</w:t>
      </w:r>
      <w:r w:rsidRPr="00566065">
        <w:rPr>
          <w:rFonts w:asciiTheme="minorEastAsia" w:eastAsiaTheme="minorEastAsia" w:hAnsiTheme="minorEastAsia" w:cstheme="minorEastAsia" w:hint="eastAsia"/>
          <w:sz w:val="28"/>
          <w:szCs w:val="28"/>
        </w:rPr>
        <w:lastRenderedPageBreak/>
        <w:t>到供应商普遍能够进一步下调报价以获得订单，预计未来一周国内铟锭市场将维持弱稳。</w:t>
      </w:r>
    </w:p>
    <w:p w:rsidR="00BD2F35" w:rsidRPr="0099163F" w:rsidRDefault="00566065" w:rsidP="00566065">
      <w:pPr>
        <w:pStyle w:val="ab"/>
        <w:wordWrap w:val="0"/>
        <w:spacing w:line="360" w:lineRule="auto"/>
        <w:ind w:firstLineChars="200" w:firstLine="560"/>
        <w:rPr>
          <w:rFonts w:asciiTheme="minorEastAsia" w:eastAsiaTheme="minorEastAsia" w:hAnsiTheme="minorEastAsia" w:cstheme="minorEastAsia"/>
          <w:sz w:val="28"/>
          <w:szCs w:val="28"/>
        </w:rPr>
      </w:pPr>
      <w:r w:rsidRPr="00566065">
        <w:rPr>
          <w:rFonts w:asciiTheme="minorEastAsia" w:eastAsiaTheme="minorEastAsia" w:hAnsiTheme="minorEastAsia" w:cstheme="minorEastAsia" w:hint="eastAsia"/>
          <w:sz w:val="28"/>
          <w:szCs w:val="28"/>
        </w:rPr>
        <w:t>生厂商表示由于大部分消费商报价低于预期价位，她们自上周初没有任何成交，消费商需求疲软而看跌后市，切需求维持低迷。预计未来一周国内铟锭市场价格将呈跌势。</w:t>
      </w:r>
    </w:p>
    <w:p w:rsidR="00963580" w:rsidRDefault="00142717" w:rsidP="00BD2F35">
      <w:pPr>
        <w:widowControl/>
        <w:wordWrap w:val="0"/>
        <w:spacing w:after="90" w:line="360" w:lineRule="auto"/>
        <w:ind w:firstLineChars="200" w:firstLine="643"/>
        <w:jc w:val="left"/>
        <w:rPr>
          <w:b/>
          <w:bCs/>
          <w:sz w:val="32"/>
          <w:szCs w:val="32"/>
        </w:rPr>
      </w:pPr>
      <w:r>
        <w:rPr>
          <w:rFonts w:hint="eastAsia"/>
          <w:b/>
          <w:bCs/>
          <w:sz w:val="32"/>
          <w:szCs w:val="32"/>
        </w:rPr>
        <w:t>4</w:t>
      </w:r>
      <w:r>
        <w:rPr>
          <w:rFonts w:hint="eastAsia"/>
          <w:b/>
          <w:bCs/>
          <w:sz w:val="32"/>
          <w:szCs w:val="32"/>
        </w:rPr>
        <w:t>、碲评论：国内碲锭市场</w:t>
      </w:r>
      <w:r w:rsidR="00566065" w:rsidRPr="00566065">
        <w:rPr>
          <w:rFonts w:hint="eastAsia"/>
          <w:b/>
          <w:bCs/>
          <w:sz w:val="32"/>
          <w:szCs w:val="32"/>
        </w:rPr>
        <w:t>保持平稳</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566065" w:rsidRPr="00566065" w:rsidRDefault="00566065" w:rsidP="00566065">
      <w:pPr>
        <w:pStyle w:val="ab"/>
        <w:wordWrap w:val="0"/>
        <w:spacing w:line="360" w:lineRule="auto"/>
        <w:ind w:firstLineChars="200" w:firstLine="560"/>
        <w:rPr>
          <w:rFonts w:asciiTheme="minorEastAsia" w:eastAsiaTheme="minorEastAsia" w:hAnsiTheme="minorEastAsia" w:cstheme="minorEastAsia"/>
          <w:sz w:val="28"/>
          <w:szCs w:val="28"/>
        </w:rPr>
      </w:pPr>
      <w:r w:rsidRPr="00566065">
        <w:rPr>
          <w:rFonts w:asciiTheme="minorEastAsia" w:eastAsiaTheme="minorEastAsia" w:hAnsiTheme="minorEastAsia" w:cstheme="minorEastAsia" w:hint="eastAsia"/>
          <w:sz w:val="28"/>
          <w:szCs w:val="28"/>
        </w:rPr>
        <w:t>中商网讯：今日国内金属碲的主流报价为530-550元/公斤，均价较上一交易日保持平稳。目前国内金属碲市场运行平稳成交稳定，大多数下游消费商维持按需采购，由于生厂商供应紧张金属碲普遍维持报价不变。鉴于生厂商普遍挺价且库存有限，消费商需求维持稳定。预计未来一周国内金属碲市场价格保持坚挺。</w:t>
      </w:r>
    </w:p>
    <w:p w:rsidR="00566065" w:rsidRPr="00566065" w:rsidRDefault="00566065" w:rsidP="00566065">
      <w:pPr>
        <w:pStyle w:val="ab"/>
        <w:wordWrap w:val="0"/>
        <w:spacing w:line="360" w:lineRule="auto"/>
        <w:ind w:firstLineChars="150" w:firstLine="420"/>
        <w:rPr>
          <w:rFonts w:asciiTheme="minorEastAsia" w:eastAsiaTheme="minorEastAsia" w:hAnsiTheme="minorEastAsia" w:cstheme="minorEastAsia"/>
          <w:sz w:val="28"/>
          <w:szCs w:val="28"/>
        </w:rPr>
      </w:pPr>
      <w:r w:rsidRPr="00566065">
        <w:rPr>
          <w:rFonts w:asciiTheme="minorEastAsia" w:eastAsiaTheme="minorEastAsia" w:hAnsiTheme="minorEastAsia" w:cstheme="minorEastAsia" w:hint="eastAsia"/>
          <w:sz w:val="28"/>
          <w:szCs w:val="28"/>
        </w:rPr>
        <w:t>目前金属碲多数下游消费商开始观望市场，市场交投氛围清淡。虽然近期市场整体供应变化不大，终端需求近期表现较为平淡。鉴于多数消供应商坚持挺价，预计未来一周国内金属碲市场价格将保持平稳。</w:t>
      </w:r>
    </w:p>
    <w:p w:rsidR="00037600" w:rsidRDefault="00037600">
      <w:pPr>
        <w:pStyle w:val="1"/>
        <w:spacing w:line="400" w:lineRule="exact"/>
        <w:rPr>
          <w:rFonts w:cs="黑体"/>
        </w:rPr>
      </w:pPr>
    </w:p>
    <w:p w:rsidR="00963580" w:rsidRDefault="00142717">
      <w:pPr>
        <w:pStyle w:val="1"/>
        <w:spacing w:line="400" w:lineRule="exact"/>
        <w:rPr>
          <w:rFonts w:cs="黑体"/>
        </w:rPr>
      </w:pPr>
      <w:bookmarkStart w:id="108" w:name="_Toc80359385"/>
      <w:r>
        <w:rPr>
          <w:rFonts w:cs="黑体" w:hint="eastAsia"/>
        </w:rPr>
        <w:t>二、价格行情</w:t>
      </w:r>
      <w:bookmarkEnd w:id="108"/>
    </w:p>
    <w:p w:rsidR="00963580" w:rsidRDefault="00142717">
      <w:pPr>
        <w:pStyle w:val="3"/>
        <w:spacing w:line="400" w:lineRule="exact"/>
        <w:rPr>
          <w:kern w:val="0"/>
        </w:rPr>
      </w:pPr>
      <w:bookmarkStart w:id="109" w:name="_Toc80359386"/>
      <w:r>
        <w:rPr>
          <w:kern w:val="0"/>
        </w:rPr>
        <w:t>1</w:t>
      </w:r>
      <w:r>
        <w:rPr>
          <w:rFonts w:hint="eastAsia"/>
          <w:kern w:val="0"/>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国际小金属价格</w:t>
            </w:r>
          </w:p>
        </w:tc>
      </w:tr>
      <w:tr w:rsidR="00963580"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lastRenderedPageBreak/>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037600" w:rsidRDefault="00963580" w:rsidP="00B257B5">
            <w:pPr>
              <w:jc w:val="center"/>
              <w:rPr>
                <w:rFonts w:ascii="仿宋_GB2312" w:eastAsia="仿宋_GB2312" w:cs="仿宋_GB2312"/>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r>
      <w:tr w:rsidR="00963580"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Default="00404FC1" w:rsidP="00B257B5">
            <w:pPr>
              <w:widowControl/>
              <w:jc w:val="center"/>
              <w:rPr>
                <w:rFonts w:ascii="仿宋_GB2312" w:eastAsia="仿宋_GB2312" w:hAnsi="宋体" w:cs="宋体"/>
                <w:kern w:val="0"/>
              </w:rPr>
            </w:pPr>
            <w:r>
              <w:rPr>
                <w:rFonts w:ascii="仿宋_GB2312" w:eastAsia="仿宋_GB2312" w:cs="仿宋_GB2312" w:hint="eastAsia"/>
              </w:rPr>
              <w:t>8</w:t>
            </w:r>
            <w:r w:rsidR="00142717">
              <w:rPr>
                <w:rFonts w:ascii="仿宋_GB2312" w:eastAsia="仿宋_GB2312" w:cs="仿宋_GB2312" w:hint="eastAsia"/>
              </w:rPr>
              <w:t>月</w:t>
            </w:r>
            <w:r w:rsidR="001220F7">
              <w:rPr>
                <w:rFonts w:ascii="仿宋_GB2312" w:eastAsia="仿宋_GB2312" w:cs="仿宋_GB2312" w:hint="eastAsia"/>
              </w:rPr>
              <w:t>18</w:t>
            </w:r>
            <w:r w:rsidR="00142717">
              <w:rPr>
                <w:rFonts w:ascii="仿宋_GB2312" w:eastAsia="仿宋_GB2312" w:cs="仿宋_GB2312" w:hint="eastAsia"/>
              </w:rPr>
              <w:t>日</w:t>
            </w:r>
          </w:p>
        </w:tc>
        <w:tc>
          <w:tcPr>
            <w:tcW w:w="620" w:type="dxa"/>
            <w:tcBorders>
              <w:top w:val="nil"/>
              <w:left w:val="nil"/>
              <w:bottom w:val="single" w:sz="8" w:space="0" w:color="auto"/>
              <w:right w:val="single" w:sz="8" w:space="0" w:color="auto"/>
            </w:tcBorders>
            <w:shd w:val="clear" w:color="auto" w:fill="auto"/>
            <w:vAlign w:val="center"/>
          </w:tcPr>
          <w:p w:rsidR="00963580" w:rsidRDefault="00B257B5" w:rsidP="00B257B5">
            <w:pPr>
              <w:widowControl/>
              <w:jc w:val="center"/>
              <w:textAlignment w:val="center"/>
              <w:rPr>
                <w:rFonts w:ascii="仿宋_GB2312" w:eastAsia="仿宋_GB2312" w:cs="仿宋_GB2312"/>
              </w:rPr>
            </w:pPr>
            <w:r>
              <w:rPr>
                <w:rFonts w:ascii="仿宋_GB2312" w:eastAsia="仿宋_GB2312" w:cs="仿宋_GB2312" w:hint="eastAsia"/>
              </w:rPr>
              <w:t>9.</w:t>
            </w:r>
            <w:r w:rsidR="00EE1D71">
              <w:rPr>
                <w:rFonts w:ascii="仿宋_GB2312" w:eastAsia="仿宋_GB2312" w:cs="仿宋_GB2312" w:hint="eastAsia"/>
              </w:rPr>
              <w:t>4</w:t>
            </w:r>
          </w:p>
        </w:tc>
        <w:tc>
          <w:tcPr>
            <w:tcW w:w="746"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10.</w:t>
            </w:r>
            <w:r w:rsidR="00EE1D71">
              <w:rPr>
                <w:rFonts w:ascii="仿宋_GB2312" w:eastAsia="仿宋_GB2312" w:cs="仿宋_GB2312" w:hint="eastAsia"/>
              </w:rPr>
              <w:t>4</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3</w:t>
            </w:r>
            <w:r w:rsidR="00EE1D71">
              <w:rPr>
                <w:rFonts w:ascii="仿宋_GB2312" w:eastAsia="仿宋_GB2312" w:cs="仿宋_GB2312" w:hint="eastAsia"/>
              </w:rPr>
              <w:t>.7</w:t>
            </w:r>
          </w:p>
        </w:tc>
        <w:tc>
          <w:tcPr>
            <w:tcW w:w="657"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1220F7">
              <w:rPr>
                <w:rFonts w:ascii="仿宋_GB2312" w:eastAsia="仿宋_GB2312" w:cs="仿宋_GB2312" w:hint="eastAsia"/>
              </w:rPr>
              <w:t>6</w:t>
            </w:r>
          </w:p>
        </w:tc>
        <w:tc>
          <w:tcPr>
            <w:tcW w:w="564"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103</w:t>
            </w:r>
          </w:p>
        </w:tc>
        <w:tc>
          <w:tcPr>
            <w:tcW w:w="602"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1220F7">
              <w:rPr>
                <w:rFonts w:ascii="仿宋_GB2312" w:eastAsia="仿宋_GB2312" w:cs="仿宋_GB2312" w:hint="eastAsia"/>
              </w:rPr>
              <w:t>6</w:t>
            </w:r>
          </w:p>
        </w:tc>
        <w:tc>
          <w:tcPr>
            <w:tcW w:w="555"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103</w:t>
            </w:r>
          </w:p>
        </w:tc>
        <w:tc>
          <w:tcPr>
            <w:tcW w:w="594"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200</w:t>
            </w:r>
          </w:p>
        </w:tc>
        <w:tc>
          <w:tcPr>
            <w:tcW w:w="609"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23</w:t>
            </w:r>
            <w:r w:rsidR="00AE6F35">
              <w:rPr>
                <w:rFonts w:ascii="仿宋_GB2312" w:eastAsia="仿宋_GB2312" w:cs="仿宋_GB2312" w:hint="eastAsia"/>
              </w:rPr>
              <w:t>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7</w:t>
            </w:r>
            <w:r w:rsidR="00B77FBD">
              <w:rPr>
                <w:rFonts w:ascii="仿宋_GB2312" w:eastAsia="仿宋_GB2312" w:cs="仿宋_GB2312" w:hint="eastAsia"/>
              </w:rPr>
              <w:t>2</w:t>
            </w:r>
          </w:p>
        </w:tc>
        <w:tc>
          <w:tcPr>
            <w:tcW w:w="488"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83</w:t>
            </w:r>
          </w:p>
        </w:tc>
        <w:tc>
          <w:tcPr>
            <w:tcW w:w="609"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803</w:t>
            </w:r>
          </w:p>
        </w:tc>
        <w:tc>
          <w:tcPr>
            <w:tcW w:w="705"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82</w:t>
            </w:r>
            <w:r w:rsidR="007A1E46">
              <w:rPr>
                <w:rFonts w:ascii="仿宋_GB2312" w:eastAsia="仿宋_GB2312" w:cs="仿宋_GB2312" w:hint="eastAsia"/>
              </w:rPr>
              <w:t>0</w:t>
            </w:r>
          </w:p>
        </w:tc>
      </w:tr>
    </w:tbl>
    <w:p w:rsidR="00963580" w:rsidRDefault="00963580"/>
    <w:p w:rsidR="00963580" w:rsidRDefault="00963580"/>
    <w:p w:rsidR="00963580" w:rsidRDefault="00142717">
      <w:pPr>
        <w:pStyle w:val="3"/>
        <w:spacing w:line="400" w:lineRule="exact"/>
        <w:rPr>
          <w:rFonts w:cs="宋体"/>
          <w:kern w:val="0"/>
        </w:rPr>
      </w:pPr>
      <w:bookmarkStart w:id="110" w:name="_Toc80359387"/>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2C032C">
            <w:pPr>
              <w:spacing w:line="400" w:lineRule="exact"/>
              <w:jc w:val="center"/>
              <w:rPr>
                <w:rFonts w:ascii="仿宋_GB2312" w:eastAsia="仿宋_GB2312" w:cs="Times New Roman"/>
              </w:rPr>
            </w:pPr>
            <w:r>
              <w:rPr>
                <w:rFonts w:ascii="仿宋_GB2312" w:eastAsia="仿宋_GB2312" w:cs="仿宋_GB2312" w:hint="eastAsia"/>
              </w:rPr>
              <w:t>8</w:t>
            </w:r>
            <w:r w:rsidR="00142717">
              <w:rPr>
                <w:rFonts w:ascii="仿宋_GB2312" w:eastAsia="仿宋_GB2312" w:cs="仿宋_GB2312" w:hint="eastAsia"/>
              </w:rPr>
              <w:t>月</w:t>
            </w:r>
            <w:r w:rsidR="00691E0D">
              <w:rPr>
                <w:rFonts w:ascii="仿宋_GB2312" w:eastAsia="仿宋_GB2312" w:cs="仿宋_GB2312" w:hint="eastAsia"/>
              </w:rPr>
              <w:t>18</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2C032C">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8</w:t>
            </w:r>
            <w:r w:rsidR="00142717">
              <w:rPr>
                <w:rFonts w:ascii="仿宋_GB2312" w:eastAsia="仿宋_GB2312" w:hAnsi="宋体" w:cs="仿宋_GB2312"/>
                <w:color w:val="000000"/>
                <w:kern w:val="0"/>
              </w:rPr>
              <w:t>月</w:t>
            </w:r>
            <w:r w:rsidR="00691E0D">
              <w:rPr>
                <w:rFonts w:ascii="仿宋_GB2312" w:eastAsia="仿宋_GB2312" w:hAnsi="宋体" w:cs="仿宋_GB2312" w:hint="eastAsia"/>
                <w:color w:val="000000"/>
                <w:kern w:val="0"/>
              </w:rPr>
              <w:t>19</w:t>
            </w:r>
            <w:r w:rsidR="00142717">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80359388"/>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rsidRPr="002C032C">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2C032C">
            <w:pPr>
              <w:spacing w:line="400" w:lineRule="exact"/>
              <w:jc w:val="center"/>
              <w:rPr>
                <w:rFonts w:ascii="仿宋_GB2312" w:eastAsia="仿宋_GB2312" w:cs="仿宋_GB2312"/>
              </w:rPr>
            </w:pPr>
            <w:r>
              <w:rPr>
                <w:rFonts w:ascii="仿宋_GB2312" w:eastAsia="仿宋_GB2312" w:cs="仿宋_GB2312" w:hint="eastAsia"/>
              </w:rPr>
              <w:t>8</w:t>
            </w:r>
            <w:r w:rsidR="00142717">
              <w:rPr>
                <w:rFonts w:ascii="仿宋_GB2312" w:eastAsia="仿宋_GB2312" w:cs="仿宋_GB2312" w:hint="eastAsia"/>
              </w:rPr>
              <w:t>月</w:t>
            </w:r>
            <w:r w:rsidR="00691E0D">
              <w:rPr>
                <w:rFonts w:ascii="仿宋_GB2312" w:eastAsia="仿宋_GB2312" w:cs="仿宋_GB2312" w:hint="eastAsia"/>
              </w:rPr>
              <w:t>18</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14</w:t>
            </w:r>
            <w:r w:rsidR="00691E0D">
              <w:rPr>
                <w:rFonts w:ascii="仿宋_GB2312" w:eastAsia="仿宋_GB2312" w:cs="仿宋_GB2312" w:hint="eastAsia"/>
              </w:rPr>
              <w:t>5</w:t>
            </w:r>
          </w:p>
        </w:tc>
        <w:tc>
          <w:tcPr>
            <w:tcW w:w="722"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1320</w:t>
            </w:r>
          </w:p>
        </w:tc>
        <w:tc>
          <w:tcPr>
            <w:tcW w:w="842"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vAlign w:val="center"/>
          </w:tcPr>
          <w:p w:rsidR="00963580" w:rsidRDefault="00EE1D71">
            <w:pPr>
              <w:jc w:val="center"/>
              <w:rPr>
                <w:rFonts w:ascii="仿宋_GB2312" w:eastAsia="仿宋_GB2312" w:cs="仿宋_GB2312"/>
              </w:rPr>
            </w:pPr>
            <w:r w:rsidRPr="00EE1D71">
              <w:rPr>
                <w:rFonts w:ascii="仿宋_GB2312" w:eastAsia="仿宋_GB2312" w:cs="仿宋_GB2312" w:hint="eastAsia"/>
              </w:rPr>
              <w:t>1230</w:t>
            </w:r>
          </w:p>
        </w:tc>
        <w:tc>
          <w:tcPr>
            <w:tcW w:w="842" w:type="dxa"/>
            <w:tcBorders>
              <w:top w:val="nil"/>
              <w:left w:val="nil"/>
              <w:bottom w:val="single" w:sz="4" w:space="0" w:color="auto"/>
              <w:right w:val="single" w:sz="4" w:space="0" w:color="auto"/>
            </w:tcBorders>
            <w:vAlign w:val="center"/>
          </w:tcPr>
          <w:p w:rsidR="00963580" w:rsidRDefault="00691E0D">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vAlign w:val="center"/>
          </w:tcPr>
          <w:p w:rsidR="00963580" w:rsidRDefault="00691E0D">
            <w:pPr>
              <w:jc w:val="center"/>
              <w:rPr>
                <w:rFonts w:ascii="仿宋_GB2312" w:eastAsia="仿宋_GB2312" w:cs="仿宋_GB2312"/>
              </w:rPr>
            </w:pPr>
            <w:r>
              <w:rPr>
                <w:rFonts w:ascii="仿宋_GB2312" w:eastAsia="仿宋_GB2312" w:cs="仿宋_GB2312" w:hint="eastAsia"/>
              </w:rPr>
              <w:t>90</w:t>
            </w:r>
            <w:r w:rsidR="00EE1D71" w:rsidRPr="00EE1D71">
              <w:rPr>
                <w:rFonts w:ascii="仿宋_GB2312" w:eastAsia="仿宋_GB2312" w:cs="仿宋_GB2312" w:hint="eastAsia"/>
              </w:rPr>
              <w:t>00</w:t>
            </w:r>
          </w:p>
        </w:tc>
      </w:tr>
      <w:tr w:rsidR="00691E0D" w:rsidRPr="002C032C" w:rsidTr="004D78BC">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626B49">
            <w:pPr>
              <w:spacing w:line="400" w:lineRule="exact"/>
              <w:jc w:val="center"/>
              <w:rPr>
                <w:rFonts w:ascii="仿宋_GB2312" w:eastAsia="仿宋_GB2312" w:cs="仿宋_GB2312"/>
              </w:rPr>
            </w:pPr>
            <w:r>
              <w:rPr>
                <w:rFonts w:ascii="仿宋_GB2312" w:eastAsia="仿宋_GB2312" w:cs="仿宋_GB2312" w:hint="eastAsia"/>
              </w:rPr>
              <w:t>8月19日</w:t>
            </w:r>
          </w:p>
        </w:tc>
        <w:tc>
          <w:tcPr>
            <w:tcW w:w="721"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sidRPr="00EE1D71">
              <w:rPr>
                <w:rFonts w:ascii="仿宋_GB2312" w:eastAsia="仿宋_GB2312" w:cs="仿宋_GB2312" w:hint="eastAsia"/>
              </w:rPr>
              <w:t>1320</w:t>
            </w:r>
          </w:p>
        </w:tc>
        <w:tc>
          <w:tcPr>
            <w:tcW w:w="842" w:type="dxa"/>
            <w:tcBorders>
              <w:top w:val="nil"/>
              <w:left w:val="nil"/>
              <w:bottom w:val="single" w:sz="4" w:space="0" w:color="auto"/>
              <w:right w:val="single" w:sz="4" w:space="0" w:color="auto"/>
            </w:tcBorders>
          </w:tcPr>
          <w:p w:rsidR="00691E0D" w:rsidRDefault="00691E0D">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tcPr>
          <w:p w:rsidR="00691E0D" w:rsidRDefault="00691E0D">
            <w:pPr>
              <w:jc w:val="center"/>
              <w:rPr>
                <w:rFonts w:ascii="仿宋_GB2312" w:eastAsia="仿宋_GB2312" w:cs="仿宋_GB2312"/>
              </w:rPr>
            </w:pPr>
            <w:r w:rsidRPr="00EE1D71">
              <w:rPr>
                <w:rFonts w:ascii="仿宋_GB2312" w:eastAsia="仿宋_GB2312" w:cs="仿宋_GB2312" w:hint="eastAsia"/>
              </w:rPr>
              <w:t>1230</w:t>
            </w:r>
          </w:p>
        </w:tc>
        <w:tc>
          <w:tcPr>
            <w:tcW w:w="842" w:type="dxa"/>
            <w:tcBorders>
              <w:top w:val="nil"/>
              <w:left w:val="nil"/>
              <w:bottom w:val="single" w:sz="4" w:space="0" w:color="auto"/>
              <w:right w:val="single" w:sz="4" w:space="0" w:color="auto"/>
            </w:tcBorders>
            <w:vAlign w:val="center"/>
          </w:tcPr>
          <w:p w:rsidR="00691E0D" w:rsidRDefault="00691E0D" w:rsidP="00FA4267">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B93703">
              <w:rPr>
                <w:rFonts w:ascii="仿宋_GB2312" w:eastAsia="仿宋_GB2312" w:cs="仿宋_GB2312" w:hint="eastAsia"/>
              </w:rPr>
              <w:t>9000</w:t>
            </w:r>
          </w:p>
        </w:tc>
      </w:tr>
      <w:tr w:rsidR="00691E0D" w:rsidRPr="002C032C" w:rsidTr="004D78BC">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626B49">
            <w:pPr>
              <w:spacing w:line="400" w:lineRule="exact"/>
              <w:jc w:val="center"/>
              <w:rPr>
                <w:rFonts w:ascii="仿宋_GB2312" w:eastAsia="仿宋_GB2312" w:cs="仿宋_GB2312"/>
              </w:rPr>
            </w:pPr>
            <w:r>
              <w:rPr>
                <w:rFonts w:ascii="仿宋_GB2312" w:eastAsia="仿宋_GB2312" w:cs="仿宋_GB2312" w:hint="eastAsia"/>
              </w:rPr>
              <w:t>8月20日</w:t>
            </w:r>
          </w:p>
        </w:tc>
        <w:tc>
          <w:tcPr>
            <w:tcW w:w="721"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sidRPr="00EE1D71">
              <w:rPr>
                <w:rFonts w:ascii="仿宋_GB2312" w:eastAsia="仿宋_GB2312" w:cs="仿宋_GB2312" w:hint="eastAsia"/>
              </w:rPr>
              <w:t>1280</w:t>
            </w:r>
          </w:p>
        </w:tc>
        <w:tc>
          <w:tcPr>
            <w:tcW w:w="724" w:type="dxa"/>
            <w:tcBorders>
              <w:top w:val="nil"/>
              <w:left w:val="nil"/>
              <w:bottom w:val="single" w:sz="4" w:space="0" w:color="auto"/>
              <w:right w:val="single" w:sz="4" w:space="0" w:color="auto"/>
            </w:tcBorders>
            <w:vAlign w:val="center"/>
          </w:tcPr>
          <w:p w:rsidR="00691E0D" w:rsidRPr="00EE1D71" w:rsidRDefault="00691E0D" w:rsidP="00EE1D71">
            <w:pPr>
              <w:rPr>
                <w:rFonts w:ascii="仿宋_GB2312" w:eastAsia="仿宋_GB2312" w:cs="仿宋_GB2312"/>
              </w:rPr>
            </w:pPr>
            <w:r w:rsidRPr="00EE1D71">
              <w:rPr>
                <w:rFonts w:ascii="仿宋_GB2312" w:eastAsia="仿宋_GB2312" w:cs="仿宋_GB2312" w:hint="eastAsia"/>
              </w:rPr>
              <w:t>1320</w:t>
            </w:r>
          </w:p>
        </w:tc>
        <w:tc>
          <w:tcPr>
            <w:tcW w:w="842" w:type="dxa"/>
            <w:tcBorders>
              <w:top w:val="nil"/>
              <w:left w:val="nil"/>
              <w:bottom w:val="single" w:sz="4" w:space="0" w:color="auto"/>
              <w:right w:val="single" w:sz="4" w:space="0" w:color="auto"/>
            </w:tcBorders>
          </w:tcPr>
          <w:p w:rsidR="00691E0D" w:rsidRDefault="00691E0D" w:rsidP="00626B49">
            <w:pPr>
              <w:jc w:val="center"/>
              <w:rPr>
                <w:rFonts w:ascii="仿宋_GB2312" w:eastAsia="仿宋_GB2312" w:cs="仿宋_GB2312"/>
              </w:rPr>
            </w:pPr>
            <w:r w:rsidRPr="00EE1D71">
              <w:rPr>
                <w:rFonts w:ascii="仿宋_GB2312" w:eastAsia="仿宋_GB2312" w:cs="仿宋_GB2312" w:hint="eastAsia"/>
              </w:rPr>
              <w:t>1200</w:t>
            </w:r>
          </w:p>
        </w:tc>
        <w:tc>
          <w:tcPr>
            <w:tcW w:w="843" w:type="dxa"/>
            <w:tcBorders>
              <w:top w:val="nil"/>
              <w:left w:val="nil"/>
              <w:bottom w:val="single" w:sz="4" w:space="0" w:color="auto"/>
              <w:right w:val="single" w:sz="4" w:space="0" w:color="auto"/>
            </w:tcBorders>
          </w:tcPr>
          <w:p w:rsidR="00691E0D" w:rsidRDefault="00691E0D" w:rsidP="00626B49">
            <w:pPr>
              <w:jc w:val="center"/>
              <w:rPr>
                <w:rFonts w:ascii="仿宋_GB2312" w:eastAsia="仿宋_GB2312" w:cs="仿宋_GB2312"/>
              </w:rPr>
            </w:pPr>
            <w:r w:rsidRPr="00EE1D71">
              <w:rPr>
                <w:rFonts w:ascii="仿宋_GB2312" w:eastAsia="仿宋_GB2312" w:cs="仿宋_GB2312" w:hint="eastAsia"/>
              </w:rPr>
              <w:t>1200</w:t>
            </w:r>
          </w:p>
        </w:tc>
        <w:tc>
          <w:tcPr>
            <w:tcW w:w="842" w:type="dxa"/>
            <w:tcBorders>
              <w:top w:val="nil"/>
              <w:left w:val="nil"/>
              <w:bottom w:val="single" w:sz="4" w:space="0" w:color="auto"/>
              <w:right w:val="single" w:sz="4" w:space="0" w:color="auto"/>
            </w:tcBorders>
            <w:vAlign w:val="center"/>
          </w:tcPr>
          <w:p w:rsidR="00691E0D" w:rsidRDefault="00691E0D" w:rsidP="00FA4267">
            <w:pPr>
              <w:jc w:val="center"/>
              <w:rPr>
                <w:rFonts w:ascii="仿宋_GB2312" w:eastAsia="仿宋_GB2312" w:cs="仿宋_GB2312"/>
              </w:rPr>
            </w:pPr>
            <w:r>
              <w:rPr>
                <w:rFonts w:ascii="仿宋_GB2312" w:eastAsia="仿宋_GB2312" w:cs="仿宋_GB2312" w:hint="eastAsia"/>
              </w:rPr>
              <w:t>8600</w:t>
            </w:r>
          </w:p>
        </w:tc>
        <w:tc>
          <w:tcPr>
            <w:tcW w:w="842"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B93703">
              <w:rPr>
                <w:rFonts w:ascii="仿宋_GB2312" w:eastAsia="仿宋_GB2312" w:cs="仿宋_GB2312" w:hint="eastAsia"/>
              </w:rPr>
              <w:t>9000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691E0D" w:rsidTr="002509AE">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626B49">
            <w:pPr>
              <w:spacing w:line="400" w:lineRule="exact"/>
              <w:jc w:val="center"/>
              <w:rPr>
                <w:rFonts w:ascii="仿宋_GB2312" w:eastAsia="仿宋_GB2312" w:cs="仿宋_GB2312"/>
              </w:rPr>
            </w:pPr>
            <w:r>
              <w:rPr>
                <w:rFonts w:ascii="仿宋_GB2312" w:eastAsia="仿宋_GB2312" w:cs="仿宋_GB2312" w:hint="eastAsia"/>
              </w:rPr>
              <w:t>8月18日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FD6948">
            <w:pPr>
              <w:jc w:val="center"/>
              <w:rPr>
                <w:rFonts w:ascii="仿宋_GB2312" w:eastAsia="仿宋_GB2312" w:cs="仿宋_GB2312"/>
              </w:rPr>
            </w:pPr>
            <w:r>
              <w:rPr>
                <w:rFonts w:ascii="仿宋_GB2312" w:eastAsia="仿宋_GB2312" w:cs="仿宋_GB2312" w:hint="eastAsia"/>
              </w:rPr>
              <w:t>1930</w:t>
            </w:r>
          </w:p>
        </w:tc>
        <w:tc>
          <w:tcPr>
            <w:tcW w:w="785" w:type="dxa"/>
            <w:tcBorders>
              <w:top w:val="nil"/>
              <w:left w:val="nil"/>
              <w:bottom w:val="single" w:sz="4" w:space="0" w:color="auto"/>
              <w:right w:val="single" w:sz="4" w:space="0" w:color="auto"/>
            </w:tcBorders>
            <w:vAlign w:val="center"/>
          </w:tcPr>
          <w:p w:rsidR="00691E0D" w:rsidRDefault="00FD6948">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FD6948">
            <w:pPr>
              <w:jc w:val="center"/>
              <w:rPr>
                <w:rFonts w:ascii="仿宋_GB2312" w:eastAsia="仿宋_GB2312" w:cs="仿宋_GB2312"/>
              </w:rPr>
            </w:pPr>
            <w:r>
              <w:rPr>
                <w:rFonts w:ascii="仿宋_GB2312" w:eastAsia="仿宋_GB2312" w:cs="仿宋_GB2312" w:hint="eastAsia"/>
              </w:rPr>
              <w:t>530</w:t>
            </w:r>
          </w:p>
        </w:tc>
        <w:tc>
          <w:tcPr>
            <w:tcW w:w="724"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FD6948">
            <w:pPr>
              <w:jc w:val="center"/>
              <w:rPr>
                <w:rFonts w:ascii="仿宋_GB2312" w:eastAsia="仿宋_GB2312" w:cs="仿宋_GB2312"/>
              </w:rPr>
            </w:pPr>
            <w:r>
              <w:rPr>
                <w:rFonts w:ascii="仿宋_GB2312" w:eastAsia="仿宋_GB2312" w:cs="仿宋_GB2312" w:hint="eastAsia"/>
              </w:rPr>
              <w:t>46500</w:t>
            </w:r>
          </w:p>
        </w:tc>
        <w:tc>
          <w:tcPr>
            <w:tcW w:w="843" w:type="dxa"/>
            <w:tcBorders>
              <w:top w:val="nil"/>
              <w:left w:val="nil"/>
              <w:bottom w:val="single" w:sz="4" w:space="0" w:color="auto"/>
              <w:right w:val="single" w:sz="4" w:space="0" w:color="auto"/>
            </w:tcBorders>
            <w:vAlign w:val="center"/>
          </w:tcPr>
          <w:p w:rsidR="00691E0D" w:rsidRDefault="00FD6948">
            <w:pPr>
              <w:jc w:val="center"/>
              <w:rPr>
                <w:rFonts w:ascii="仿宋_GB2312" w:eastAsia="仿宋_GB2312" w:cs="仿宋_GB2312"/>
              </w:rPr>
            </w:pPr>
            <w:r>
              <w:rPr>
                <w:rFonts w:ascii="仿宋_GB2312" w:eastAsia="仿宋_GB2312" w:cs="仿宋_GB2312" w:hint="eastAsia"/>
              </w:rPr>
              <w:t>475</w:t>
            </w:r>
            <w:r w:rsidR="00691E0D" w:rsidRPr="00EE1D71">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691E0D" w:rsidRDefault="00691E0D">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Pr>
                <w:rFonts w:ascii="仿宋_GB2312" w:eastAsia="仿宋_GB2312" w:cs="仿宋_GB2312" w:hint="eastAsia"/>
              </w:rPr>
              <w:t>18000</w:t>
            </w:r>
          </w:p>
        </w:tc>
      </w:tr>
      <w:tr w:rsidR="00691E0D" w:rsidTr="002509AE">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626B49">
            <w:pPr>
              <w:spacing w:line="400" w:lineRule="exact"/>
              <w:jc w:val="center"/>
              <w:rPr>
                <w:rFonts w:ascii="仿宋_GB2312" w:eastAsia="仿宋_GB2312" w:cs="仿宋_GB2312"/>
              </w:rPr>
            </w:pPr>
            <w:r>
              <w:rPr>
                <w:rFonts w:ascii="仿宋_GB2312" w:eastAsia="仿宋_GB2312" w:cs="仿宋_GB2312" w:hint="eastAsia"/>
              </w:rPr>
              <w:t>8月19日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rsidP="00FA4267">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195</w:t>
            </w:r>
            <w:r w:rsidR="00691E0D" w:rsidRPr="00EE1D71">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691E0D" w:rsidP="00626B49">
            <w:pPr>
              <w:jc w:val="center"/>
              <w:rPr>
                <w:rFonts w:ascii="仿宋_GB2312" w:eastAsia="仿宋_GB2312" w:cs="仿宋_GB2312"/>
              </w:rPr>
            </w:pPr>
            <w:r w:rsidRPr="002C032C">
              <w:rPr>
                <w:rFonts w:ascii="仿宋_GB2312" w:eastAsia="仿宋_GB2312" w:cs="仿宋_GB2312" w:hint="eastAsia"/>
              </w:rPr>
              <w:t>53</w:t>
            </w:r>
            <w:r w:rsidR="00FD6948">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691E0D" w:rsidRDefault="00691E0D" w:rsidP="00626B49">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46</w:t>
            </w:r>
            <w:r w:rsidR="00691E0D" w:rsidRPr="00EE1D71">
              <w:rPr>
                <w:rFonts w:ascii="仿宋_GB2312" w:eastAsia="仿宋_GB2312" w:cs="仿宋_GB2312" w:hint="eastAsia"/>
              </w:rPr>
              <w:t>000</w:t>
            </w:r>
          </w:p>
        </w:tc>
        <w:tc>
          <w:tcPr>
            <w:tcW w:w="843"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47</w:t>
            </w:r>
            <w:r w:rsidR="00691E0D" w:rsidRPr="00EE1D71">
              <w:rPr>
                <w:rFonts w:ascii="仿宋_GB2312" w:eastAsia="仿宋_GB2312" w:cs="仿宋_GB2312" w:hint="eastAsia"/>
              </w:rPr>
              <w:t>000</w:t>
            </w:r>
          </w:p>
        </w:tc>
        <w:tc>
          <w:tcPr>
            <w:tcW w:w="842" w:type="dxa"/>
            <w:tcBorders>
              <w:top w:val="nil"/>
              <w:left w:val="nil"/>
              <w:bottom w:val="single" w:sz="4" w:space="0" w:color="auto"/>
              <w:right w:val="single" w:sz="4" w:space="0" w:color="auto"/>
            </w:tcBorders>
            <w:noWrap/>
            <w:vAlign w:val="center"/>
          </w:tcPr>
          <w:p w:rsidR="00691E0D" w:rsidRDefault="00691E0D" w:rsidP="00D807B7">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691E0D" w:rsidRDefault="00691E0D">
            <w:pPr>
              <w:jc w:val="center"/>
              <w:rPr>
                <w:rFonts w:ascii="仿宋_GB2312" w:eastAsia="仿宋_GB2312" w:cs="仿宋_GB2312"/>
              </w:rPr>
            </w:pPr>
            <w:r w:rsidRPr="00EE1D71">
              <w:rPr>
                <w:rFonts w:ascii="仿宋_GB2312" w:eastAsia="仿宋_GB2312" w:cs="仿宋_GB2312" w:hint="eastAsia"/>
              </w:rPr>
              <w:t>18300</w:t>
            </w:r>
          </w:p>
        </w:tc>
      </w:tr>
      <w:tr w:rsidR="00691E0D" w:rsidTr="002509AE">
        <w:trPr>
          <w:trHeight w:val="415"/>
          <w:jc w:val="center"/>
        </w:trPr>
        <w:tc>
          <w:tcPr>
            <w:tcW w:w="1258" w:type="dxa"/>
            <w:tcBorders>
              <w:top w:val="nil"/>
              <w:left w:val="single" w:sz="4" w:space="0" w:color="auto"/>
              <w:bottom w:val="single" w:sz="4" w:space="0" w:color="auto"/>
              <w:right w:val="single" w:sz="4" w:space="0" w:color="auto"/>
            </w:tcBorders>
            <w:vAlign w:val="center"/>
          </w:tcPr>
          <w:p w:rsidR="00691E0D" w:rsidRDefault="00691E0D" w:rsidP="00626B49">
            <w:pPr>
              <w:spacing w:line="400" w:lineRule="exact"/>
              <w:jc w:val="center"/>
              <w:rPr>
                <w:rFonts w:ascii="仿宋_GB2312" w:eastAsia="仿宋_GB2312" w:cs="仿宋_GB2312"/>
              </w:rPr>
            </w:pPr>
            <w:r>
              <w:rPr>
                <w:rFonts w:ascii="仿宋_GB2312" w:eastAsia="仿宋_GB2312" w:cs="仿宋_GB2312" w:hint="eastAsia"/>
              </w:rPr>
              <w:t>8月20日</w:t>
            </w:r>
          </w:p>
        </w:tc>
        <w:tc>
          <w:tcPr>
            <w:tcW w:w="721" w:type="dxa"/>
            <w:tcBorders>
              <w:top w:val="nil"/>
              <w:left w:val="nil"/>
              <w:bottom w:val="single" w:sz="4" w:space="0" w:color="auto"/>
              <w:right w:val="single" w:sz="4" w:space="0" w:color="auto"/>
            </w:tcBorders>
          </w:tcPr>
          <w:p w:rsidR="00691E0D" w:rsidRPr="00691E0D" w:rsidRDefault="00691E0D" w:rsidP="00691E0D">
            <w:pPr>
              <w:jc w:val="center"/>
              <w:rPr>
                <w:rFonts w:ascii="仿宋_GB2312" w:eastAsia="仿宋_GB2312" w:cs="仿宋_GB2312"/>
              </w:rPr>
            </w:pPr>
            <w:r w:rsidRPr="00170028">
              <w:rPr>
                <w:rFonts w:ascii="仿宋_GB2312" w:eastAsia="仿宋_GB2312" w:cs="仿宋_GB2312" w:hint="eastAsia"/>
              </w:rPr>
              <w:t>5600</w:t>
            </w:r>
          </w:p>
        </w:tc>
        <w:tc>
          <w:tcPr>
            <w:tcW w:w="722" w:type="dxa"/>
            <w:tcBorders>
              <w:top w:val="nil"/>
              <w:left w:val="nil"/>
              <w:bottom w:val="single" w:sz="4" w:space="0" w:color="auto"/>
              <w:right w:val="single" w:sz="4" w:space="0" w:color="auto"/>
            </w:tcBorders>
            <w:vAlign w:val="center"/>
          </w:tcPr>
          <w:p w:rsidR="00691E0D" w:rsidRDefault="00691E0D" w:rsidP="00FA4267">
            <w:pPr>
              <w:jc w:val="center"/>
              <w:rPr>
                <w:rFonts w:ascii="仿宋_GB2312" w:eastAsia="仿宋_GB2312" w:cs="仿宋_GB2312"/>
              </w:rPr>
            </w:pPr>
            <w:r>
              <w:rPr>
                <w:rFonts w:ascii="仿宋_GB2312" w:eastAsia="仿宋_GB2312" w:cs="仿宋_GB2312" w:hint="eastAsia"/>
              </w:rPr>
              <w:t>58</w:t>
            </w:r>
            <w:r w:rsidRPr="00EE1D71">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691E0D" w:rsidRDefault="00691E0D" w:rsidP="00626B49">
            <w:pPr>
              <w:jc w:val="center"/>
              <w:rPr>
                <w:rFonts w:ascii="仿宋_GB2312" w:eastAsia="仿宋_GB2312" w:cs="仿宋_GB2312"/>
              </w:rPr>
            </w:pPr>
            <w:r w:rsidRPr="00EE1D71">
              <w:rPr>
                <w:rFonts w:ascii="仿宋_GB2312" w:eastAsia="仿宋_GB2312" w:cs="仿宋_GB2312" w:hint="eastAsia"/>
              </w:rPr>
              <w:t>19</w:t>
            </w:r>
            <w:r w:rsidR="00FD6948">
              <w:rPr>
                <w:rFonts w:ascii="仿宋_GB2312" w:eastAsia="仿宋_GB2312" w:cs="仿宋_GB2312" w:hint="eastAsia"/>
              </w:rPr>
              <w:t>50</w:t>
            </w:r>
          </w:p>
        </w:tc>
        <w:tc>
          <w:tcPr>
            <w:tcW w:w="785"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198</w:t>
            </w:r>
            <w:r w:rsidR="00691E0D"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691E0D" w:rsidRDefault="00691E0D" w:rsidP="00626B49">
            <w:pPr>
              <w:jc w:val="center"/>
              <w:rPr>
                <w:rFonts w:ascii="仿宋_GB2312" w:eastAsia="仿宋_GB2312" w:cs="仿宋_GB2312"/>
              </w:rPr>
            </w:pPr>
            <w:r>
              <w:rPr>
                <w:rFonts w:ascii="仿宋_GB2312" w:eastAsia="仿宋_GB2312" w:cs="仿宋_GB2312" w:hint="eastAsia"/>
              </w:rPr>
              <w:t>530</w:t>
            </w:r>
          </w:p>
        </w:tc>
        <w:tc>
          <w:tcPr>
            <w:tcW w:w="724" w:type="dxa"/>
            <w:tcBorders>
              <w:top w:val="nil"/>
              <w:left w:val="nil"/>
              <w:bottom w:val="single" w:sz="4" w:space="0" w:color="auto"/>
              <w:right w:val="single" w:sz="4" w:space="0" w:color="auto"/>
            </w:tcBorders>
            <w:noWrap/>
            <w:vAlign w:val="center"/>
          </w:tcPr>
          <w:p w:rsidR="00691E0D" w:rsidRDefault="00691E0D" w:rsidP="00626B49">
            <w:pPr>
              <w:jc w:val="center"/>
              <w:rPr>
                <w:rFonts w:ascii="仿宋_GB2312" w:eastAsia="仿宋_GB2312" w:cs="仿宋_GB2312"/>
              </w:rPr>
            </w:pPr>
            <w:r w:rsidRPr="002C032C">
              <w:rPr>
                <w:rFonts w:ascii="仿宋_GB2312" w:eastAsia="仿宋_GB2312" w:cs="仿宋_GB2312" w:hint="eastAsia"/>
              </w:rPr>
              <w:t>550</w:t>
            </w:r>
          </w:p>
        </w:tc>
        <w:tc>
          <w:tcPr>
            <w:tcW w:w="842"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46</w:t>
            </w:r>
            <w:r w:rsidR="00691E0D" w:rsidRPr="00EE1D71">
              <w:rPr>
                <w:rFonts w:ascii="仿宋_GB2312" w:eastAsia="仿宋_GB2312" w:cs="仿宋_GB2312" w:hint="eastAsia"/>
              </w:rPr>
              <w:t>000</w:t>
            </w:r>
          </w:p>
        </w:tc>
        <w:tc>
          <w:tcPr>
            <w:tcW w:w="843" w:type="dxa"/>
            <w:tcBorders>
              <w:top w:val="nil"/>
              <w:left w:val="nil"/>
              <w:bottom w:val="single" w:sz="4" w:space="0" w:color="auto"/>
              <w:right w:val="single" w:sz="4" w:space="0" w:color="auto"/>
            </w:tcBorders>
            <w:vAlign w:val="center"/>
          </w:tcPr>
          <w:p w:rsidR="00691E0D" w:rsidRDefault="00FD6948" w:rsidP="00626B49">
            <w:pPr>
              <w:jc w:val="center"/>
              <w:rPr>
                <w:rFonts w:ascii="仿宋_GB2312" w:eastAsia="仿宋_GB2312" w:cs="仿宋_GB2312"/>
              </w:rPr>
            </w:pPr>
            <w:r>
              <w:rPr>
                <w:rFonts w:ascii="仿宋_GB2312" w:eastAsia="仿宋_GB2312" w:cs="仿宋_GB2312" w:hint="eastAsia"/>
              </w:rPr>
              <w:t>47</w:t>
            </w:r>
            <w:r w:rsidR="00691E0D" w:rsidRPr="00EE1D71">
              <w:rPr>
                <w:rFonts w:ascii="仿宋_GB2312" w:eastAsia="仿宋_GB2312" w:cs="仿宋_GB2312" w:hint="eastAsia"/>
              </w:rPr>
              <w:t>000</w:t>
            </w:r>
          </w:p>
        </w:tc>
        <w:tc>
          <w:tcPr>
            <w:tcW w:w="842" w:type="dxa"/>
            <w:tcBorders>
              <w:top w:val="nil"/>
              <w:left w:val="nil"/>
              <w:bottom w:val="single" w:sz="4" w:space="0" w:color="auto"/>
              <w:right w:val="single" w:sz="4" w:space="0" w:color="auto"/>
            </w:tcBorders>
            <w:noWrap/>
            <w:vAlign w:val="center"/>
          </w:tcPr>
          <w:p w:rsidR="00691E0D" w:rsidRDefault="00691E0D" w:rsidP="00D807B7">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691E0D" w:rsidRDefault="00691E0D" w:rsidP="000D7684">
            <w:pPr>
              <w:jc w:val="center"/>
              <w:rPr>
                <w:rFonts w:ascii="仿宋_GB2312" w:eastAsia="仿宋_GB2312" w:cs="仿宋_GB2312"/>
              </w:rPr>
            </w:pPr>
            <w:r w:rsidRPr="00EE1D71">
              <w:rPr>
                <w:rFonts w:ascii="仿宋_GB2312" w:eastAsia="仿宋_GB2312" w:cs="仿宋_GB2312" w:hint="eastAsia"/>
              </w:rPr>
              <w:t>18300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lastRenderedPageBreak/>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80359389"/>
      <w:r>
        <w:rPr>
          <w:rFonts w:cs="黑体" w:hint="eastAsia"/>
          <w:kern w:val="0"/>
        </w:rPr>
        <w:t>一周市场动态回顾</w:t>
      </w:r>
      <w:bookmarkEnd w:id="112"/>
    </w:p>
    <w:p w:rsidR="006D6FAC" w:rsidRDefault="006D6FAC" w:rsidP="006D6FAC">
      <w:pPr>
        <w:widowControl/>
        <w:jc w:val="left"/>
        <w:outlineLvl w:val="1"/>
        <w:rPr>
          <w:rFonts w:ascii="宋体" w:hAnsi="宋体" w:cs="宋体"/>
          <w:b/>
          <w:bCs/>
          <w:kern w:val="0"/>
          <w:sz w:val="30"/>
          <w:szCs w:val="30"/>
        </w:rPr>
      </w:pPr>
      <w:bookmarkStart w:id="113" w:name="_Toc80359390"/>
      <w:r w:rsidRPr="006D6FAC">
        <w:rPr>
          <w:rFonts w:ascii="宋体" w:hAnsi="宋体" w:cs="宋体" w:hint="eastAsia"/>
          <w:b/>
          <w:bCs/>
          <w:kern w:val="0"/>
          <w:sz w:val="30"/>
          <w:szCs w:val="30"/>
        </w:rPr>
        <w:t>进击的宁德时代 狂奔的锂电铜箔</w:t>
      </w:r>
      <w:bookmarkEnd w:id="113"/>
    </w:p>
    <w:p w:rsidR="006D6FAC" w:rsidRDefault="006D6FAC" w:rsidP="006D6FAC">
      <w:pPr>
        <w:widowControl/>
        <w:jc w:val="left"/>
        <w:outlineLvl w:val="1"/>
        <w:rPr>
          <w:rFonts w:ascii="宋体" w:hAnsi="宋体" w:cs="宋体"/>
          <w:b/>
          <w:bCs/>
          <w:kern w:val="0"/>
          <w:sz w:val="30"/>
          <w:szCs w:val="30"/>
        </w:rPr>
      </w:pPr>
    </w:p>
    <w:p w:rsidR="006D6FAC" w:rsidRPr="006D6FAC" w:rsidRDefault="006D6FAC" w:rsidP="006D6FAC">
      <w:pPr>
        <w:widowControl/>
        <w:ind w:firstLineChars="200" w:firstLine="560"/>
        <w:jc w:val="left"/>
        <w:outlineLvl w:val="1"/>
        <w:rPr>
          <w:rFonts w:asciiTheme="minorEastAsia" w:eastAsiaTheme="minorEastAsia" w:hAnsiTheme="minorEastAsia" w:cstheme="minorEastAsia"/>
          <w:sz w:val="28"/>
          <w:szCs w:val="28"/>
        </w:rPr>
      </w:pPr>
      <w:bookmarkStart w:id="114" w:name="_Toc80359391"/>
      <w:r w:rsidRPr="006D6FAC">
        <w:rPr>
          <w:rFonts w:asciiTheme="minorEastAsia" w:eastAsiaTheme="minorEastAsia" w:hAnsiTheme="minorEastAsia" w:cstheme="minorEastAsia"/>
          <w:sz w:val="28"/>
          <w:szCs w:val="28"/>
        </w:rPr>
        <w:t>德时代抛出582亿元定增计划大举扩产的同时，作为锂电池中游环节的铜箔，也同样上演着攻城略地的戏码。</w:t>
      </w:r>
      <w:bookmarkEnd w:id="114"/>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13日晚，宁德时代的铜箔供应商嘉元科技公告，拟以1.05亿元收购山东信力源100%的股权及全部资产。标的公司主要从事电子铜箔研发、生产及销售等。</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嘉元科技表示，本次交易与公司存在较强的业务协同，符合长远发展规划，对运营管理有积极影响。根据发展战略，公司拟借助行业发展机遇，有计划积极扩大产能规模，满足下游客户需求。收购标的公司后，能有效扩大产能规模，从而提高市场份额，增强区域竞争优势，进一步巩固市场地位。</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嘉元科技对产能的渴求不止表现于此。其实早在3月，公司就表示，在做好位于广东省梅州市梅县区白渡镇沙坪村“年产1.5万吨高性能铜箔项目”的基础上，拟在相邻工业地块投资约人民币10亿元(最终项目投资总额以实际投资为准)建设“嘉元科技园新增年产1.6万吨高性能电解铜箔项目”。项目建设完成后，公司在梅县区白渡镇沙坪总产能将达到年产3.1万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公司对于产能的持续加码其实也是顺应了产业的景气度。根据公司的业绩预告，上半年净利润同比增长258%至384%，扣非后增速更是高达390%至563%。公司表示，随着疫情防控进入常态化，市场需求恢复;同时，募投项目5000吨/年新能源动力电池用高性能铜箔技术改造项目建成投产，整体产能进一步提升。</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无独有偶，另一家锂电铜箔公司诺德股份也在6月抛出了22.88亿元的定增计划，用于青海高性能极薄锂离子电池用电解铜箔工程项目、惠州动力电池用电解铜箔工程项目等。业绩预告显示，公司上半年已经同比实现扭亏为盈，主要是因为动力电池客户订单需求同比大幅增加。此外，铜箔产品因供需紧张，产品加工费价格较去年同期有了一定的提升。</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显著的业绩改善也驱动股价大幅走高</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产能供给短期难爆发 铜箔供需紧张仍将加剧</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与其他锂电材料类似，锂电铜箔也是典型的周期成长板块：</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1)成长性：下游新能源车进入加速渗透阶段，预计2025年全球电动车销量达1800万辆，2021-2025年复合增速36%。</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2)周期性：铜箔主要原材料为大宗商品铜(铜成本占比近80%)，定价模式为成本加成(即“铜价+加工费”)，故铜箔可看作典型的“类大宗”的制造业。</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设备和环评限制了产能扩张效率，铜箔供需紧张局面预计加剧。铜箔产业由于环评因素限制，产能建设时间普遍在2年左右，产能供给难以短期爆发。</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铜箔行业核心设备目前依旧主要被日本企业垄断，目前订单排期饱满，交付时间在2-3年甚至更长，且由于日本企业谨慎的经营策略，产能扩张的意愿比较弱。国产设备近年来有了长足的进步，部分企业已经在试用导入国产设备，未来国内设备导入有望缓解设备缺口的情况，但是短期来看设备供给依旧是产能扩张的关键限制性因素。</w:t>
      </w:r>
    </w:p>
    <w:p w:rsidR="00F62D20" w:rsidRPr="002C23DD" w:rsidRDefault="00F62D20" w:rsidP="008A7E3E">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6D6FAC" w:rsidP="00F62D20">
      <w:pPr>
        <w:widowControl/>
        <w:wordWrap w:val="0"/>
        <w:spacing w:after="100" w:line="360" w:lineRule="auto"/>
        <w:ind w:firstLine="482"/>
        <w:jc w:val="left"/>
        <w:rPr>
          <w:rFonts w:ascii="宋体" w:hAnsi="宋体" w:cs="宋体"/>
          <w:b/>
          <w:bCs/>
          <w:kern w:val="0"/>
          <w:sz w:val="30"/>
          <w:szCs w:val="30"/>
        </w:rPr>
      </w:pPr>
      <w:r w:rsidRPr="006D6FAC">
        <w:rPr>
          <w:rFonts w:ascii="宋体" w:hAnsi="宋体" w:cs="宋体" w:hint="eastAsia"/>
          <w:b/>
          <w:bCs/>
          <w:kern w:val="0"/>
          <w:sz w:val="30"/>
          <w:szCs w:val="30"/>
        </w:rPr>
        <w:t>从铜铁合金突破看铜加工业突破</w:t>
      </w:r>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由中国有色金属加工工业协会(以下简称“加工协会”)主办，陕西斯瑞新材料股份有限公司、中南大学共同承办的第一届“铜铁合金加工成型技术及创新应用研讨会”在陕西西安顺利召开，揭开了一种我国铜加工领域为数不多的领跑世界的铜合金—— 铜铁合金(铁含量5%～50%)的面纱。经加工协会推广，在铜加工上下游产业链相关行业引起强烈反响，社会上对此高端铜合金的认识也广泛加深。</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铜铁合金最早是以带材的形式应用于韩国、日本OLED 屏，用来替代镍铁合金，并非先用于我国下游，目前铜铁合金带也尚未在我国OLED 上试验或使用。主要原因是OLED 领域基本被韩国垄断，如去年一季度，三星OLED 出货量占据全球超九成的市场份额，远超京东方。另外，铜铁合金丝材在国外用于屏蔽效能，在我国还未得到足够的重视。</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铜合金是国家制造业的基础材料， 国家高端制造业的发达程度决定了铜合金材研发的高端程度。在诸多高端制造业领域我国均弱于国外，如：数</w:t>
      </w:r>
      <w:r w:rsidRPr="006D6FAC">
        <w:rPr>
          <w:rFonts w:asciiTheme="minorEastAsia" w:eastAsiaTheme="minorEastAsia" w:hAnsiTheme="minorEastAsia" w:cstheme="minorEastAsia"/>
          <w:sz w:val="28"/>
          <w:szCs w:val="28"/>
        </w:rPr>
        <w:lastRenderedPageBreak/>
        <w:t>控机床、芯片、光刻机、医疗器械、高端传感器、折叠屏、OLED 等。而这几个产品都要用到的高端铜合金材我国也弱于国外。如数控机床用铜及铜合金棒、芯片制造用铜基引线框架带材、医疗器械用铜合金、耐弯折压延铜箔等，因此，制约我国铜合金领先世界的基本根源在于下游高端产业链在我国尚未形成，高端应用场景少，像华为这样具有国际影响力的本土企业相对较少，无法带动整个铜加工材的高端需求。</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我国铜铁合金技术领先世界，其应用场景目前主要也是在国外的高端制造业上。由此可见，我国铜合金加工材的研发水平已具备了与世界先进水平同场竞技的强大潜力和实力，只有高端制造业全面赶超，我国铜加工产业才能同时全面赶超。</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我国工业产业自改革开放后插上了“腾飞的翅膀”，以前所未有的生机和活力快速发展。产品竞争力显著提升。2020年我国工业增加值达到31.31万亿元，连续11年位居世界第一制造业大国。制造业的占比比重接近世界制造业贡献的比重的30%，我国已成为名副其实的全球制造大国。</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今年是中国共产党建党100周年， “中国号”经济巨轮正稳健前行，而铜合金材是支撑这艘巨轮航行的数万个组件中的一个。中国铜加工业愿与中国经济一同砥砺奋进，行稳致远，高质量发展， 也必将取得突破性胜利。</w:t>
      </w:r>
    </w:p>
    <w:p w:rsidR="00F054D7" w:rsidRPr="008A7E3E"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6D6FAC">
      <w:pPr>
        <w:widowControl/>
        <w:jc w:val="left"/>
        <w:outlineLvl w:val="1"/>
        <w:rPr>
          <w:rFonts w:ascii="宋体" w:hAnsi="宋体" w:cs="宋体"/>
          <w:b/>
          <w:bCs/>
          <w:kern w:val="0"/>
          <w:sz w:val="30"/>
          <w:szCs w:val="30"/>
        </w:rPr>
      </w:pPr>
      <w:bookmarkStart w:id="115" w:name="_Toc80359392"/>
      <w:r w:rsidRPr="006D6FAC">
        <w:rPr>
          <w:rFonts w:ascii="宋体" w:hAnsi="宋体" w:cs="宋体" w:hint="eastAsia"/>
          <w:b/>
          <w:bCs/>
          <w:kern w:val="0"/>
          <w:sz w:val="30"/>
          <w:szCs w:val="30"/>
        </w:rPr>
        <w:t>紫金矿业上半年净利同比大增175% 三大铜矿项目将迎重大突破</w:t>
      </w:r>
      <w:bookmarkEnd w:id="115"/>
    </w:p>
    <w:p w:rsidR="006D6FAC" w:rsidRDefault="006D6FAC">
      <w:pPr>
        <w:widowControl/>
        <w:jc w:val="left"/>
        <w:outlineLvl w:val="1"/>
        <w:rPr>
          <w:rFonts w:ascii="宋体" w:hAnsi="宋体" w:cs="宋体"/>
          <w:b/>
          <w:bCs/>
          <w:kern w:val="0"/>
          <w:sz w:val="30"/>
          <w:szCs w:val="30"/>
        </w:rPr>
      </w:pP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近日，紫金矿业披露的2021年半年度报告显示，上半年，公司2021年上半年营业收入109,863,361,694元，同比增长32.14%;归属于上市公司股东的净利润6,649,028,398元，同比增长174.60%;基本每股收益0.262元。公司主要经济指标实现跨越增长，全面取得了五年规划和十年目标的“开门红”。公司指出，黄金业务是公司重要的营收来源和利润贡献点，铜业务是公司爆发式增长的重要支撑，矿产锌、矿产银具备国内领先优势，铁精矿等产能同步增长。公司这一多元产品组合，有效抵御了不同金属价格轮动风险，增强了公司的抗风险和盈利能力。</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紫金矿业是大型跨国矿业集团，在全球范围内从事金、铜、锌等矿产资源勘查与开发，适度延伸冶炼加工及贸易金融业务等，拥有较为完整的产业链。公司强化矿业核心基础地位，全面提升金、铜等主力矿种运营能力，兼顾锌、银、铁等矿种和新能源新材料矿种潜力。公司拥有超过2300吨黄金资源储量，保持全球主要金企前10，拥有6200多万吨铜资源储量，约居全球主要铜企第10，拥有银资源储量9500多吨(含伴生)。具体业务来看：</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金矿业务：</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集团生产黄金149,933千克【4,820,453盎司】，同比下降7.58%(上年同期：162,233千克)。其中：矿产金22,015千克【707,788盎司】，同比上升8.78%(上年同期：20,237千克)。冶炼加工金127,918千克【4,112,665盎司】，同比下降9.91%(上年同期：141,996千克)。黄金业务销售收入占报告期内营业收入的40.18%(抵销后)，产品毛利占集团毛利的20.83%。</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上半年，集团产铜555,872吨，同比增长6.52%(上年同期：521,848吨)。其中：矿产铜240,626吨，同比增长4.30%(上年同期：230,710吨)。冶炼产铜315,246吨，同比增长8.28%(上年同期：291,138吨)。铜矿业务销售收入占报告期内营业收入的19.30%(抵销后)，产品毛利占集团毛利的52%。</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本集团产锌344,035.50吨，同比上升30.10%(上年同期：264,430吨)。其中：矿产锌精矿含锌196,365吨，同比上升23.46%(上年同期159,051吨)。冶炼生产锌锭147,670吨，同比上升40.13%(上年同期：105,379吨)。报告期生产铅精矿含铅18,085吨，同比下降0.88%(上年同期：18,246吨)。铅锌矿业务销售收入占报告期内营业收入的3.82%(抵销后)，产品毛利占集团毛利的8.43%。</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上半年，集团产银461,348.25千克，同比增长18.52%(上年同期：389,266千克),其中:矿山产银166,725千克，同比增长15.88%(上年同期：143,881千克);冶炼副产银294,624千克，同比增长20.07%(上年同期：245,385千克)。</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上半年，集团生产铁精矿233.90万吨，同比上升9.69%(上年同期：213.23万吨)。铁矿、白银等其他产品销售收入占报告期内营业收入的36.70%(抵销后)，产品毛利占集团毛利的18.74%。</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公司一批重点项目实现里程碑式突破。世界级矿山刚果(金)卡莫阿-卡库拉铜矿一期第一序列建成投产，成为全球品位最高在产超大型铜矿;塞尔维亚佩吉铜金矿上部矿带选矿系统试生产;西藏驱龙铜矿一期关键性工程按计划推进。其他方面，哥伦比亚武里蒂卡金矿、澳大利亚诺顿金矿、</w:t>
      </w:r>
      <w:r w:rsidRPr="006D6FAC">
        <w:rPr>
          <w:rFonts w:asciiTheme="minorEastAsia" w:eastAsiaTheme="minorEastAsia" w:hAnsiTheme="minorEastAsia" w:cstheme="minorEastAsia"/>
          <w:sz w:val="28"/>
          <w:szCs w:val="28"/>
        </w:rPr>
        <w:lastRenderedPageBreak/>
        <w:t>泽拉夫尚塔罗金矿、贵州紫金、山西紫金，塞尔维亚紫金铜业、刚果(金)穆索诺伊矿业、多宝山铜业铜山铜矿等改扩建项目不断发力。公司自主建设能力快速提升，刚果(金)卡莫阿-卡库拉建设团队等，在境内外多个重大项目建设中发挥重要作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公司海外业务呈高速增长态势，海外矿产资源远超国内，矿产品产量及矿业类资产、利润超过或接近公司总量一半，预计两年内全面超过国内。报告期，境外项目实现矿产金11.88吨、矿产铜10.27万吨、矿产锌10.19万吨，分别为公司总量的53.97%、42.68%、51.90%。</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上半年业务时间线：</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2021年4月9日，波格拉合资公司(BNL)与巴新政府就波格拉金矿未来的所有权与运营权签署了一份具有约束力的框架协议，该矿有望于今年恢复运营。目前，BNL与巴新各方正积极推进谈判进展，以尽快签署各项最终协议，届时将启动波格拉金矿全面复产工作。</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上半年，公司重点建设项目取得重大成果：</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刚果(金)卡莫阿-卡库拉铜矿一期项目第一序列年处理矿石380万吨项目于2021年5月正式启动铜精矿生产，根据年度生产计划，该项目2021年预计生产铜精矿含铜8-9.5万吨。第二序列项目建设上半年已经开工，预计2022年三季度建成投产;一期工程设计产能两个系列各380万吨/年，年处理矿石总量760万吨;两个序列达产后项目年产铜金属约40万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(2)塞尔维亚佩吉铜金矿上部矿带采选项目于2021年6月进入试生产阶段，该项目设计年处理矿石330万吨，计划于今年9月之前完成试生产阶段所有工作并提交矿业部验收，实现从矿山基建向生产运营的顺利过渡。</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(3)西藏巨龙铜业驱龙铜矿去年6月份并购控股后，全面恢复并加快一期工程建设，有关证照办理总体顺利，预计2021年底建成投产，一期工程日采选矿石15万吨，年产铜金属约16万吨，将成为中国最大铜矿山之一;二期工程前期工作正在全面展开，将向世界一流矿山迈进。</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目前，公司拥有黄金资源、铜资源、锌资源和银资源(含伴生)储量分别为超过2300吨、6200多万吨、超过1000万吨和9500多吨。根据公司规划，2021年矿产金、矿产铜、矿产锌(铅)产量分别为53-56吨、54-58万吨、45-48万吨。此外，公司卡莫阿-卡库拉(KK铜矿)项目于今年5月启动生产，较原计划提前，或将提升公司今年矿产铜产量。当前，美联储尚未公布缩减QE计划，美元流动性保持宽松，对大宗商品价格或具有一定的支撑作用，从而利好公司业绩。</w:t>
      </w:r>
    </w:p>
    <w:p w:rsidR="00AC0E6F" w:rsidRPr="006D6FAC"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6D6FAC">
      <w:pPr>
        <w:widowControl/>
        <w:jc w:val="left"/>
        <w:outlineLvl w:val="1"/>
        <w:rPr>
          <w:rFonts w:ascii="宋体" w:hAnsi="宋体" w:cs="宋体"/>
          <w:b/>
          <w:bCs/>
          <w:kern w:val="0"/>
          <w:sz w:val="30"/>
          <w:szCs w:val="30"/>
        </w:rPr>
      </w:pPr>
      <w:bookmarkStart w:id="116" w:name="_Toc80359393"/>
      <w:r w:rsidRPr="006D6FAC">
        <w:rPr>
          <w:rFonts w:ascii="宋体" w:hAnsi="宋体" w:cs="宋体" w:hint="eastAsia"/>
          <w:b/>
          <w:bCs/>
          <w:kern w:val="0"/>
          <w:sz w:val="30"/>
          <w:szCs w:val="30"/>
        </w:rPr>
        <w:t>铜冠铜箔：一次价值百万的“谨小慎微”</w:t>
      </w:r>
      <w:bookmarkEnd w:id="116"/>
    </w:p>
    <w:p w:rsidR="00AC0E6F" w:rsidRPr="008A7E3E" w:rsidRDefault="00AC0E6F" w:rsidP="008A7E3E">
      <w:pPr>
        <w:widowControl/>
        <w:wordWrap w:val="0"/>
        <w:spacing w:after="100" w:line="360" w:lineRule="auto"/>
        <w:ind w:firstLine="482"/>
        <w:jc w:val="left"/>
        <w:rPr>
          <w:rFonts w:asciiTheme="minorEastAsia" w:eastAsiaTheme="minorEastAsia" w:hAnsiTheme="minorEastAsia" w:cstheme="minorEastAsia"/>
          <w:sz w:val="28"/>
          <w:szCs w:val="28"/>
        </w:rPr>
      </w:pP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“施工，请您通知溶铜不要挂土，暂缓开机，具体情况等我确认后回复您……”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8月9日下午16点21分，一通简短的紧急电话让安徽铜冠铜箔集团公司铜箔一二工场场长施其龙一头雾水。半小时前，他刚下达做好开机准备的指令，直觉告诉他，肯定是35千伏变电站出状况了。</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紧急布置完生产现场后，施其龙赶到35千伏变电站，检修领导小组其他成员也相继赶到。见施其龙来了，负责此次35千伏变电站检修的张建赶紧上前汇报：“施工，设备厂家做完综保试验以后，各项指标都正常，但这次变电站检修牵涉面广，我还是有点担心，我想做个加负荷试验。”</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17点28分，“张工，差动电流0.06安培，比正常值高了一点，但厂家说变压器更换综合保护装置后，数值有点波动，正常，不影响生产。”试验结果出来了，试验人员跟张建汇报结果。“肯定有问题，正常值应该在0.01到0.02安培，赶快排查一下。”张建坚定地说道。</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18点45分，“找到了，找到了!”随着一声惊呼，大家都寻声涌向了35千伏主变室。原来是电力自动化工段长徐文在对照图纸检查时发现，两台主变压器中有6根CT线的接线与图纸有出入。为确保准确，张建又将图纸核对了一遍，才指导徐文将6根CT线重新接上。</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问题找到了，赶紧送电吧。”施其龙催促道。“施工，我还想再做个试验检测一下。”张建说道，“问题都找到了，还不开机，订单都交不完了。”已经过了两个多小时，人群中有人不耐烦了，这下让张建急了：“没试验，贸然开机，万一问题没解决，负载过大后，会跳电的，直接损失将超百万元以上!”听到这里，大家面面相觑，纷纷将目光投向了此次检修领导小组组长郑小伟。</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郑小伟沉思片刻，问道：“张建，那你打算怎么试验?”“需要工场配合，做个开停机试验，如果差动电流稳定在0.02安培左右，就可以开机了。”经过检修领导小组现场商议后，决定进行开停机试验。</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19点10分，“各工段长，将工段能开的设备全部开起来。”施其龙在微信群里下达指令。随着设备陆续开启，负载不断增大，在主变室里，大家都目不转睛地盯着设备仪表盘。当负载升到2600千瓦时，差动电流显示0.01，3200千瓦时，差动电流显示0.02，当达到正常工作负荷时，差动电流还是显示0.02。“故障排除了，可以正常开机了!”张建长舒了一口气，并擦了擦手心里的汗。</w:t>
      </w:r>
    </w:p>
    <w:p w:rsidR="00AC0E6F" w:rsidRPr="002C23DD"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8A7E3E" w:rsidRDefault="006D6FAC" w:rsidP="008A7E3E">
      <w:pPr>
        <w:widowControl/>
        <w:jc w:val="left"/>
        <w:outlineLvl w:val="1"/>
        <w:rPr>
          <w:rFonts w:ascii="宋体" w:hAnsi="宋体" w:cs="宋体"/>
          <w:b/>
          <w:bCs/>
          <w:kern w:val="0"/>
          <w:sz w:val="30"/>
          <w:szCs w:val="30"/>
        </w:rPr>
      </w:pPr>
      <w:bookmarkStart w:id="117" w:name="_Toc80359394"/>
      <w:r w:rsidRPr="006D6FAC">
        <w:rPr>
          <w:rFonts w:ascii="宋体" w:hAnsi="宋体" w:cs="宋体" w:hint="eastAsia"/>
          <w:b/>
          <w:bCs/>
          <w:kern w:val="0"/>
          <w:sz w:val="30"/>
          <w:szCs w:val="30"/>
        </w:rPr>
        <w:t>2023年起福建省采矿权延续变更有硬性要求了</w:t>
      </w:r>
      <w:bookmarkEnd w:id="117"/>
    </w:p>
    <w:p w:rsidR="008A7E3E" w:rsidRDefault="008A7E3E" w:rsidP="008A7E3E">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日前，福建省自然资源厅下发通知，要求加快推进绿色矿山建设，以实现福建省矿业绿色发展，促进矿业领域生态文明建设。</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为了保证矿山可持续发展，实现矿业高质量发展，通知要求，新建矿山正式投产前应达到绿色矿山创建条件，生产矿山要结合实际按照绿色矿山建设规范进行提升改造。自2023年1月1日起，未纳入市级绿色矿山创建库的矿山，按要求不予受理采矿权延续与变更登记申请。</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通知指出，矿山布局选址优先选择能实现矿地综合利用、规模聚集的地点，统筹相关产业发展，鼓励在历史遗留废弃矿山及周边重新布局开发利用矿产资源，鼓励“吃干榨尽”、变废为宝、综合利用。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通知明确，采矿权出让时，应在出让公告和出让合同中明确绿色矿山建设相关指标要求及违约责任。矿区范围划定要结合实际，统筹考虑矿山开采、矿石加工及生活办公用地空间。</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新建矿山正式投产前应达到绿色矿山创建条件。生产矿山要结合实际按照绿色矿山建设规范进行提升改造，难以实施有效治理的，矿山企业可根据实际修订“三合一”方案，经县级自然资源主管部门组织评审通过后按新方案实施治理。</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市、县级自然资源主管部门要充分利用“天地网”、GNSS系统、视频监控等科技手段，加强对矿山企业开采与治理全过程的监管，防止边开采边破坏。县级自然资源主管部门要按规定统筹做好绿色矿山建设检查，将检查结果作为绿色矿山名录库动态管理的重要参考。</w:t>
      </w:r>
    </w:p>
    <w:p w:rsidR="0022107B" w:rsidRPr="0022107B" w:rsidRDefault="0022107B" w:rsidP="008A7E3E">
      <w:pPr>
        <w:widowControl/>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6D6FAC">
      <w:pPr>
        <w:widowControl/>
        <w:jc w:val="left"/>
        <w:outlineLvl w:val="1"/>
        <w:rPr>
          <w:rFonts w:ascii="宋体" w:hAnsi="宋体" w:cs="宋体"/>
          <w:b/>
          <w:bCs/>
          <w:kern w:val="0"/>
          <w:sz w:val="30"/>
          <w:szCs w:val="30"/>
        </w:rPr>
      </w:pPr>
      <w:bookmarkStart w:id="118" w:name="_Toc80359395"/>
      <w:r w:rsidRPr="006D6FAC">
        <w:rPr>
          <w:rFonts w:ascii="宋体" w:hAnsi="宋体" w:cs="宋体" w:hint="eastAsia"/>
          <w:b/>
          <w:bCs/>
          <w:kern w:val="0"/>
          <w:sz w:val="30"/>
          <w:szCs w:val="30"/>
        </w:rPr>
        <w:t>河南开展废弃矿山集中整治百日行动</w:t>
      </w:r>
      <w:bookmarkEnd w:id="118"/>
    </w:p>
    <w:p w:rsidR="008A7E3E" w:rsidRPr="008A7E3E" w:rsidRDefault="008A7E3E">
      <w:pPr>
        <w:widowControl/>
        <w:jc w:val="left"/>
        <w:outlineLvl w:val="1"/>
        <w:rPr>
          <w:rFonts w:ascii="宋体" w:hAnsi="宋体" w:cs="宋体"/>
          <w:b/>
          <w:bCs/>
          <w:kern w:val="0"/>
          <w:sz w:val="30"/>
          <w:szCs w:val="30"/>
        </w:rPr>
      </w:pP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矿山管理作为矿产资源大省，是近期河南省最头疼的问题之一。7月17日，河南省开展废弃矿山集中整治百日行动，全面整顿和打击全省废弃矿山管理，坚决遏制全省矿山开采混乱局面，促进全省矿产资源开采秩序明显改善，矿山生态环境明显改善。</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此前，中央第五生态环境保护监察组于7月15日向河南省委、省政府反馈了第二次生态环境保护监察情况。其中提出了矿山开采造成的生态环境破坏，如矿山开发管理、非法越境开采等突出问题。</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第二轮第三批中央生态环境保护监察从2021年4月初开始，8个中央生态环境保护监察组对山西、辽宁、安徽、江西、河南、湖南、广西、云南等8个省(区)进行了监察，时间约为1个月。其中，河南省的监督报告于2021年5月28日通过审议，最近公开发布。</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根据中央第五生态环境保护监察组的监察反馈，河南省许多地方市县存在矿山开采破坏生态问题。另一方面，露天矿山开发管理严重变形，焦作市博爱县原太焦高速铁路馒头山取土(石)场矿山管理生态破坏面积扩大约100亩的新乡市亿阳建材公司面积超过石灰岩15万吨。</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另一方面，非法越境开采屡禁不止。平顶山汝州车沟铝土矿长期越境开采，严重破坏生态;嘉祥县新一达矿业公司未经环境评价批准和安全生产许可违法建设和越境开采;焦作市、郑州巩义市等地也存在石矿非法越境开采问题。</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针对这一情况，河南省公安厅、自然资源厅17日联合召开了废弃矿山集中整治百日行动电话会议，要求对全省废弃矿山进行全面清理、排查、打击治理，全力推进形成不欠新账、加快还旧账的矿山综合治理新局面。明确主要问题的底数，形成问题清单，按照一矿一策的要求，进行综合治理，严厉打击违法采矿行为，挂牌监督重点案件，坚决遏制全省矿山开采混乱局面。</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五月末，河南省新密市发生两起涉嫌瞒报的煤矿安全事故，5月26日，河南省郑新中原乾通煤业有限公司发生窒息事故，造成4人死亡;5月30日，河南省郑宏康辉煤业有限公司发生顶板事故，造成3人死亡，3人受伤。</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lastRenderedPageBreak/>
        <w:t>六月中旬，国家矿山安全监察局副局长张昕表示，已派专门人员监督事故调查处理，对事故瞒报情况向全国发出警告信息，要求各地各矿山企业深入吸取这两起事故的教训，加大对矿山瞒报事故的打击力度。</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实际上，河南近几年也多次打击非法开采矿山。仅今年一月中旬，河南省就在全省范围内部署了矿山安全专项整治工作，对安全隐患进行了整改，重点开展了安全设施建设和施工组织专项检查。</w:t>
      </w:r>
    </w:p>
    <w:p w:rsidR="006D6FAC" w:rsidRPr="006D6FAC" w:rsidRDefault="006D6FAC" w:rsidP="006D6FAC">
      <w:pPr>
        <w:widowControl/>
        <w:wordWrap w:val="0"/>
        <w:spacing w:after="100" w:line="360" w:lineRule="auto"/>
        <w:ind w:firstLine="482"/>
        <w:jc w:val="left"/>
        <w:rPr>
          <w:rFonts w:asciiTheme="minorEastAsia" w:eastAsiaTheme="minorEastAsia" w:hAnsiTheme="minorEastAsia" w:cstheme="minorEastAsia"/>
          <w:sz w:val="28"/>
          <w:szCs w:val="28"/>
        </w:rPr>
      </w:pPr>
      <w:r w:rsidRPr="006D6FAC">
        <w:rPr>
          <w:rFonts w:asciiTheme="minorEastAsia" w:eastAsiaTheme="minorEastAsia" w:hAnsiTheme="minorEastAsia" w:cstheme="minorEastAsia"/>
          <w:sz w:val="28"/>
          <w:szCs w:val="28"/>
        </w:rPr>
        <w:t>在上述会议上，河南省有关部门还提出，要抓好双向调查，抓好底数;抓好调查取证，打击整治;抓好重点修复，加快治理;铁面执法监管要严格检查;突出查处重点，加强重点区域监管，严格检查非法采矿行为，坚持刀刃向内，严格执行纪律责任。</w:t>
      </w:r>
    </w:p>
    <w:p w:rsidR="00963580" w:rsidRPr="00AC0E6F"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Default="00194581" w:rsidP="00194581">
      <w:pPr>
        <w:widowControl/>
        <w:jc w:val="left"/>
        <w:outlineLvl w:val="1"/>
        <w:rPr>
          <w:rFonts w:ascii="宋体" w:hAnsi="宋体" w:cs="宋体"/>
          <w:b/>
          <w:bCs/>
          <w:kern w:val="0"/>
          <w:sz w:val="30"/>
          <w:szCs w:val="30"/>
        </w:rPr>
      </w:pPr>
      <w:bookmarkStart w:id="119" w:name="_Toc80359396"/>
      <w:r w:rsidRPr="00194581">
        <w:rPr>
          <w:rFonts w:ascii="宋体" w:hAnsi="宋体" w:cs="宋体" w:hint="eastAsia"/>
          <w:b/>
          <w:bCs/>
          <w:kern w:val="0"/>
          <w:sz w:val="30"/>
          <w:szCs w:val="30"/>
        </w:rPr>
        <w:t>景略半导体完成数亿元B轮系列融资</w:t>
      </w:r>
      <w:bookmarkEnd w:id="119"/>
    </w:p>
    <w:p w:rsidR="00194581" w:rsidRDefault="00194581" w:rsidP="00194581">
      <w:pPr>
        <w:widowControl/>
        <w:jc w:val="left"/>
        <w:outlineLvl w:val="1"/>
        <w:rPr>
          <w:rFonts w:ascii="宋体" w:hAnsi="宋体" w:cs="宋体"/>
          <w:b/>
          <w:bCs/>
          <w:kern w:val="0"/>
          <w:sz w:val="30"/>
          <w:szCs w:val="30"/>
        </w:rPr>
      </w:pPr>
    </w:p>
    <w:p w:rsidR="00194581" w:rsidRPr="00194581" w:rsidRDefault="00194581" w:rsidP="00194581">
      <w:pPr>
        <w:widowControl/>
        <w:ind w:firstLineChars="346" w:firstLine="969"/>
        <w:jc w:val="left"/>
        <w:outlineLvl w:val="1"/>
        <w:rPr>
          <w:rFonts w:asciiTheme="minorEastAsia" w:eastAsiaTheme="minorEastAsia" w:hAnsiTheme="minorEastAsia" w:cstheme="minorEastAsia"/>
          <w:sz w:val="28"/>
          <w:szCs w:val="28"/>
        </w:rPr>
      </w:pPr>
      <w:bookmarkStart w:id="120" w:name="_Toc80359397"/>
      <w:r w:rsidRPr="00194581">
        <w:rPr>
          <w:rFonts w:asciiTheme="minorEastAsia" w:eastAsiaTheme="minorEastAsia" w:hAnsiTheme="minorEastAsia" w:cstheme="minorEastAsia"/>
          <w:sz w:val="28"/>
          <w:szCs w:val="28"/>
        </w:rPr>
        <w:t>网络通信芯片设计公司JLSemi景略半导体(金阵微电子)宣布完成数亿元B轮系列融资。其中，B+轮(2021年初完成)由韦豪创芯领投，B++轮(2021年7月完成)由中信资本旗下集成电路项目投资平台仁宸半导体控股领投，来自车载和工业视觉产业链的多个一线产业投资机构共同参与投资，旨在深化与车载网络和工业互联赛道头部企业的战略合作，增强合作伙伴的供应链弹性，携手制定下一代高速视频数据传输和通信标准。</w:t>
      </w:r>
      <w:bookmarkEnd w:id="120"/>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JLSemi景略半导体联合创始人、董事长兼CEO何润生博士表示：“B轮系列融资极具战略意义，将助力我们深度布局车载和工业赛道，为产业链上</w:t>
      </w:r>
      <w:r w:rsidRPr="00194581">
        <w:rPr>
          <w:rFonts w:asciiTheme="minorEastAsia" w:eastAsiaTheme="minorEastAsia" w:hAnsiTheme="minorEastAsia" w:cstheme="minorEastAsia"/>
          <w:sz w:val="28"/>
          <w:szCs w:val="28"/>
        </w:rPr>
        <w:lastRenderedPageBreak/>
        <w:t>下游提供高速数据链接，数据交换和数据处理的系统解决方案，同时提升供应链的多样化和安全性，为合作伙伴创造战略价值。”</w:t>
      </w:r>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何润生博士说：“JLSemi团队依托在高速网络接口和通信芯片领域的深度积累，沿着OSI的7层网络框架，从技术门槛最高的物理层开始，坚持自研IP和先进工艺，陆续推出基于创新性的EtherNext?高速物理层接口PHY架构和BlueWhale? 新一代L2/L2+ Switch技术的芯片产品组合。非常感谢产业链上下游领先企业对我们的高度认可和信任，我们将再接再厉，加速产品线的拓展和技术迭代，继续领跑车载和工业网络通信芯片的赛道。”</w:t>
      </w:r>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韦豪创芯合伙人梁龙表示：“以太网芯片技术通过20多年的发展，已经成为数据通信，工业互联和家庭网络的刚需品，市场空间巨大。随着汽车智能化的发展，以太网技术正快速颠覆传统的汽车E/E架构，极大的推高了网通芯片市场的天花板。JLSemi景略半导体在何润生博士带领下，组建了完整而强大的研发团队，快速量产多款以太网芯片，为多个行业的头部客户大批量使用。韦豪创芯非常看好JLSemi的技术和产品交付能力，并将持续支持JLSemi的快速发展，一起拓展以太网在数通、工业和汽车上的应用，为客户创造更多的价值。”</w:t>
      </w:r>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仁宸半导体方面表示：“JLSemi景略半导体聚焦工业互联网和车载网络底层的硬核科技领域，拥有强大的自主研发能力，已建立起难以逾越的技术壁垒，是国内不可多得的高端芯片设计公司。作为中信资本控股有限公司私募股权投资部门(信宸资本)旗下集成电路项目投资平台，我们专注投资半导体全产业链上的优质公司，JLSemi是非常难得的一个投资机会。我们期待</w:t>
      </w:r>
      <w:r w:rsidRPr="00194581">
        <w:rPr>
          <w:rFonts w:asciiTheme="minorEastAsia" w:eastAsiaTheme="minorEastAsia" w:hAnsiTheme="minorEastAsia" w:cstheme="minorEastAsia"/>
          <w:sz w:val="28"/>
          <w:szCs w:val="28"/>
        </w:rPr>
        <w:lastRenderedPageBreak/>
        <w:t>与JLSemi优秀的管理团队合作，为推动公司深化拓展车载和工业市场提供助力。”</w:t>
      </w:r>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JLSemi景略半导体为内资控股，公司在上海，南京，深圳等地设有研发和运维中心。团队来自硅谷顶尖网通芯片公司和国际一线半导体大厂，在模拟，DSP，SoC和混合信号设计领域具行业领先地位。JLSemi是全球少数几家拥有100%自研IP的车载单对线千兆1000BASE-T1和标准万兆10G-BASE-T物理层传输PHY技术的芯片公司。自2020年起，公司陆续推出Antelope?工业系列以太网PHY，Cheetah?车载系列以太网PHY和SailFish?网通系列Switch产品组合，2021年芯片出货量已达数千万颗，为多个行业的?线客户提供高性价比的产品和卓越的服务。</w:t>
      </w:r>
    </w:p>
    <w:p w:rsidR="00194581" w:rsidRPr="00194581" w:rsidRDefault="00194581" w:rsidP="00194581">
      <w:pPr>
        <w:widowControl/>
        <w:wordWrap w:val="0"/>
        <w:spacing w:after="100" w:line="360" w:lineRule="auto"/>
        <w:ind w:firstLine="482"/>
        <w:jc w:val="left"/>
        <w:rPr>
          <w:rFonts w:asciiTheme="minorEastAsia" w:eastAsiaTheme="minorEastAsia" w:hAnsiTheme="minorEastAsia" w:cstheme="minorEastAsia"/>
          <w:sz w:val="28"/>
          <w:szCs w:val="28"/>
        </w:rPr>
      </w:pPr>
      <w:r w:rsidRPr="00194581">
        <w:rPr>
          <w:rFonts w:asciiTheme="minorEastAsia" w:eastAsiaTheme="minorEastAsia" w:hAnsiTheme="minorEastAsia" w:cstheme="minorEastAsia"/>
          <w:sz w:val="28"/>
          <w:szCs w:val="28"/>
        </w:rPr>
        <w:t>JLSemi团队依托在高速网络接口和通信芯片领域的深度积累，沿着OSI的7层网络框架，从技术门槛最高的物理层开始，坚持自研IP和先进工艺，陆续推出基于创新性的EtherNext?高速物理层接口PHY架构和BlueWhale? 新一代L2/L2+ Switch技术的芯片产品组合。</w:t>
      </w:r>
    </w:p>
    <w:p w:rsidR="00963580" w:rsidRPr="00194581"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245087">
      <w:pPr>
        <w:widowControl/>
        <w:jc w:val="left"/>
        <w:outlineLvl w:val="1"/>
        <w:rPr>
          <w:rFonts w:ascii="宋体" w:hAnsi="宋体" w:cs="宋体"/>
          <w:b/>
          <w:bCs/>
          <w:kern w:val="0"/>
          <w:sz w:val="30"/>
          <w:szCs w:val="30"/>
        </w:rPr>
      </w:pPr>
      <w:bookmarkStart w:id="121" w:name="_Toc80359398"/>
      <w:r w:rsidRPr="00245087">
        <w:rPr>
          <w:rFonts w:ascii="宋体" w:hAnsi="宋体" w:cs="宋体" w:hint="eastAsia"/>
          <w:b/>
          <w:bCs/>
          <w:kern w:val="0"/>
          <w:sz w:val="30"/>
          <w:szCs w:val="30"/>
        </w:rPr>
        <w:t>大佬入场！华润电力110亿元布局HJT电池及组件</w:t>
      </w:r>
      <w:bookmarkEnd w:id="121"/>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浙江省高质量发展建设共同富裕示范区重大项目集中启动开工仪式。舟山市参加集中开工项目共11个、总投资287亿元，此次集中开工舟山项目平均投资强度26亿元，为全省第一。其中基础设施项目占18%、民生保障</w:t>
      </w:r>
      <w:r w:rsidRPr="00245087">
        <w:rPr>
          <w:rFonts w:asciiTheme="minorEastAsia" w:eastAsiaTheme="minorEastAsia" w:hAnsiTheme="minorEastAsia" w:cstheme="minorEastAsia"/>
          <w:sz w:val="28"/>
          <w:szCs w:val="28"/>
        </w:rPr>
        <w:lastRenderedPageBreak/>
        <w:t>项目占36%、产业项目占46%。这批项目的实施，将推动舟山市海洋经济和城乡区域加快发展。</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其中，最具标志性开工项目——华润电力12GW高效异质结太阳能电池及组件制造项目位于舟山高新技术产业园区二期，建设单位为浙江铧海新能源有限公司。总用地面积800亩，总建筑面积56万平方米，主要建设内容包括24条 500MW 二代异质结太阳能电池生产装备线和24条500MW电池组件封装生产线等主体工程。项目总投资110亿元。</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目前，合资公司浙江铧海新能源有限公司已经成立，相关工作已经同步开展，根据投资方计划，项目将分4期建设。项目一期启动后，将加快推进各项建设，预计一年后建成达产。此外，根据投资方测算，到2025年项目全部建成达产后，年均营业收入将达到190亿元，年均利润总额约20亿元。</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项目建成后，将在舟山形成一个从高效异质结太阳能电池片到高效异质结太阳能电池组件封装及太阳能光伏发电的产业集群，可实现年产值190亿元以上。</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华润电力成立于2001年8月，2003年11月在香港联合交易所主板上市。华润电力是华润集团旗下香港上市公司，是中国效率最高、效益最好的综合能源公司之一，业务涉及风电、火电、光伏发电、水电、分布式能源、售电及综合能源服务、煤炭等领域。</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截至2020年底，华润电力总资产2596.3亿港元，发电运营权益装机容量43365MW，业务覆盖中国30个省、自治区、直辖市和特别行政区。</w:t>
      </w:r>
    </w:p>
    <w:p w:rsidR="00245087" w:rsidRPr="00245087" w:rsidRDefault="00245087" w:rsidP="00245087">
      <w:pPr>
        <w:widowControl/>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lastRenderedPageBreak/>
        <w:t>事实上，随着技术的更新迭代，异质结的发展的潜力越发被挖掘，同时有越来越多的企业相继不断的加码、布局HJT。包括爱康、华晟以及新入局的企业金刚玻璃、明阳智能、中苏湖广实业等等。</w:t>
      </w:r>
    </w:p>
    <w:p w:rsidR="008A7E3E" w:rsidRPr="00245087" w:rsidRDefault="008A7E3E" w:rsidP="008A7E3E">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Default="00245087" w:rsidP="00F054D7">
      <w:pPr>
        <w:widowControl/>
        <w:jc w:val="left"/>
        <w:outlineLvl w:val="1"/>
        <w:rPr>
          <w:rFonts w:ascii="宋体" w:hAnsi="宋体" w:cs="宋体"/>
          <w:b/>
          <w:bCs/>
          <w:kern w:val="0"/>
          <w:sz w:val="30"/>
          <w:szCs w:val="30"/>
        </w:rPr>
      </w:pPr>
      <w:bookmarkStart w:id="122" w:name="_Toc80359399"/>
      <w:r w:rsidRPr="00245087">
        <w:rPr>
          <w:rFonts w:ascii="宋体" w:hAnsi="宋体" w:cs="宋体" w:hint="eastAsia"/>
          <w:b/>
          <w:bCs/>
          <w:kern w:val="0"/>
          <w:sz w:val="30"/>
          <w:szCs w:val="30"/>
        </w:rPr>
        <w:t>厨房进入“制冷”时代</w:t>
      </w:r>
      <w:bookmarkEnd w:id="122"/>
    </w:p>
    <w:p w:rsidR="008A7E3E" w:rsidRDefault="008A7E3E" w:rsidP="00F054D7">
      <w:pPr>
        <w:widowControl/>
        <w:jc w:val="left"/>
        <w:outlineLvl w:val="1"/>
        <w:rPr>
          <w:rFonts w:ascii="宋体" w:hAnsi="宋体" w:cs="宋体"/>
          <w:b/>
          <w:bCs/>
          <w:kern w:val="0"/>
          <w:sz w:val="30"/>
          <w:szCs w:val="30"/>
        </w:rPr>
      </w:pP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在空调诞生后的半个世纪里，如何让厨房也能吹上“冷气”，一直是中外空调巨头技术创新和产品迭代的方向。期间虽然出现凉霸、移动空调、分体空调、中央空调，甚至是空调油烟机等一系列方案，始终未能赢得用户认同。特别是近10年来，随着人们对于品质生活要求的不断提升，健康、舒适、智能等一系列技术催生的新浪潮井喷，众多家电企业却始终没有找到“给厨房降温、烹饪享清凉”解决方案。</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直到8月12日晚间，方太2021年度新品发布会上，一款名为“第2代集成烹饪中心”的产品亮相，其首创可“吹冷风”的制冷油烟机，不只是让众多通过线上直播观看的空调企业、厨电企业们眼前一亮，更让一批数月前就使用的天使用户在朋友圈分享“隐藏多时”惊喜体验。为什么困扰厨房夏日烹饪“高温难耐”的历史性问题，由第2代集成烹饪中心解决的?为什么为厨房降温、让用户边烹饪边吹冷气的破局者是方太?未来厨房又将会给用户带来哪些幸福和惊喜?</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为什么是集成烹饪中心?</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lastRenderedPageBreak/>
        <w:t>给厨房降温，这些年来一直是众多中外空调企业们“技术攻坚和产品研发”方向。但20多年过去了，很多空调企业发现，这件事情并不简单。不只是涉及产品制冷技术创新的问题，还涉及到厨房空间结构、产品安装、售后服务、实用价值等一系列社会性、体验性问题。</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首先，中国住房结构一直是“大客厅小房间”其中厨房面积更小，专门安装一台空调，放在哪里都占空间。特别是分体空调，除了室内机还有室外机，甚至开墙打洞;即使后来出现移动空调，也因为占用空间，涉及冷凝水和热气外排等，让用户感觉使用不方便。</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其次，受到数千年来传统烹饪文化影响，中国厨房常年“煎炒烹炸”引发的油烟问题不只是做饭人“吃不消”，更让安装在厨房空调“难接受”。厨房主角是厨电，每天都要跟明火、燃气及油烟打交道，闷热油腻湿乎乎是常态;各种空调产品需要的是一个干净且密闭空间，将热量排出去才能冷气送进来，明火和油烟是空调运行的两大“天敌”。过去一些中央空调在厨房安装风管机末端降温，因为回风时油烟重问题影响整机性能，最终半途而废;后来虽然出现过“抗油烟”厨房专用空调，又因空间占用大、安装麻烦、室机外没位置等因素难推广。</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正是在“重重挑战”甚至令众多制冷巨头们都感觉“举步维艰”的局面下，五年前厨电头部企业方太低调地开启一轮“自我挑战赛”：解决中国厨房的制冷降温问题。第2代集成烹饪中心正成为方太交出的一份令“产业震惊、用户意外”的答卷。</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lastRenderedPageBreak/>
        <w:t>上市于2019年的第1代集成烹饪中心，作为方太带给中国厨房的全新厨电解决方案，从功能、烹饪、空间、智能、美学、场景等六个维度开启产业集成化序幕。如今第2代集成烹饪中心最大的突破，则是在原有六大集成基础上实现了制冷，更一举打破困扰家电产业几十年来“空调无法进厨房”的尴尬局面。</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让厨房也能实现“清凉烹饪”的第2代集成烹饪中心上市背后，正是方太第一次跳出厨电行业烹饪科技、吸烟科技的创新，将能力圈向暖通行业的制冷科技进行突破，并不只是简单地将空调装进油烟机中，也不是简单地推出厨房空调油烟机，而是基于用户思维下从运行系统、空间结构、实际体验三个维度的原创发明。</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一，运行系统的再造。第2代集成烹饪中心不是简单的空调与油烟机两大产品堆积木式“二合一”集成，而是基于方太集成烹饪中心平台创造出“制冷、吸排烟”两套系统，既能互不干扰分别独自运行，还能让油烟吸排与制冷同时工作。最巧妙之处还在于，制冷系统产生的热风，与烹饪产生的油烟都通过公共烟道外排。</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二，空间结构的不变。之前一系列解决厨房降温的制冷方案，既要占用室内空间，还要占用外部空间，甚至开墙打洞走管线、排水等一系列复杂工序。第2代集成烹饪中心保持现有厨房内部空间和房屋外墙现状不变：一是彻底抛弃室外机的制冷技术方案，将制冷系统与油烟系统实现空间合一，所有厨房都可以安装使用;二是合作开发速排水微通道蒸发器并独创降膜式</w:t>
      </w:r>
      <w:r w:rsidRPr="00245087">
        <w:rPr>
          <w:rFonts w:asciiTheme="minorEastAsia" w:eastAsiaTheme="minorEastAsia" w:hAnsiTheme="minorEastAsia" w:cstheme="minorEastAsia"/>
          <w:sz w:val="28"/>
          <w:szCs w:val="28"/>
        </w:rPr>
        <w:lastRenderedPageBreak/>
        <w:t>蒸发技术，还从世界级水利工程都江堰分水原理中获得灵感自研26孔阶梯式布液器，让冷凝水蒸发并雾化后排出，完全不用开墙洞走管线。</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三，实际体验的惊喜。中国厨房长年油熏火烤，如何避免油烟对制冷系统影响，让冷气吹出来没有油烟味?油烟机原有噪音都很大，如今又增加制冷压缩机噪音，用户的耳朵能不能吃得消?对此方太的技术方案“环环相扣+步步紧逼”：先采用国家“十三五”项目研究成果--高效静电分离油烟治理技术，在油烟机行业首家实现98%油脂分离度;再通过制冷部件使用亲水防臭涂层，配置高端空调才有的蒸发器自清洁技术，增加HEPA-PET滤网;最后还首创长耳鸮仿生飞羽叶轮，实现消噪与减阻的完美平衡，噪音最低只有48分贝(相当于正常交流谈话的声音)。最终让吹出的冷风不仅干净清爽，运行时也很安静。</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室内热舒适领域知名专家、上海交通大学教授连之伟这样评价：方太第2代集成烹饪中心，将制冷科技、吸油烟科技、烹饪科技集成在一起，在行业里做了有益的探索和尝试。其配置的制冷吸油烟机，从实验室测试结果来看，可使烹饪者工作区平均温度达27</w:t>
      </w:r>
      <w:r w:rsidRPr="00245087">
        <w:rPr>
          <w:rFonts w:asciiTheme="minorEastAsia" w:eastAsiaTheme="minorEastAsia" w:hAnsiTheme="minorEastAsia" w:cstheme="minorEastAsia" w:hint="eastAsia"/>
          <w:sz w:val="28"/>
          <w:szCs w:val="28"/>
        </w:rPr>
        <w:t>℃</w:t>
      </w:r>
      <w:r w:rsidRPr="00245087">
        <w:rPr>
          <w:rFonts w:asciiTheme="minorEastAsia" w:eastAsiaTheme="minorEastAsia" w:hAnsiTheme="minorEastAsia" w:cstheme="minorEastAsia"/>
          <w:sz w:val="28"/>
          <w:szCs w:val="28"/>
        </w:rPr>
        <w:t>，风速0.5m/s，保持了烹饪时的凉爽舒适感。</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为什么是方太?</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将方太与制冷放在一起，很多人第一反应或许是“风马牛不相及”。因为，可以制冷的空调诞生至今已有百年，全球拥有半个世纪以上制冷历史的空调企业，也不少见。但如今只有25年历程的厨电企业方太，推出的第2</w:t>
      </w:r>
      <w:r w:rsidRPr="00245087">
        <w:rPr>
          <w:rFonts w:asciiTheme="minorEastAsia" w:eastAsiaTheme="minorEastAsia" w:hAnsiTheme="minorEastAsia" w:cstheme="minorEastAsia"/>
          <w:sz w:val="28"/>
          <w:szCs w:val="28"/>
        </w:rPr>
        <w:lastRenderedPageBreak/>
        <w:t>代集成烹饪中心却破解“让油烟机吹出冷气、让厨房从此不再闷热”的行业性难题。这让外部人士以及业内人士都颇为不解。</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到底是偶然还是必然?在家电圈看来，方太或许是一些专业制冷空调企业眼中的“门外汉”，却是中国厨房领域、中国厨电行业的“拓荒牛”，以及中国美食烹饪和爱好美食用户的“贴心人”。最终，方太还是中国厨房“健康烹饪”和“舒适烹饪”的破冰者。</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首先，对于厨房来说，在20多年时间里中国就走完欧美等发达国家半个世纪历程，从最初的排风扇吸走烟油开启现代厨房雏形，到方太首创中式油烟机并以“烟灶消”套系化引爆中国现代厨房普及大幕，之后相继以嵌入式、智能化、整体化推动现代厨房向品质厨房的跃进。如今又以集成烹饪中心独有“功能做加法、空间做减法、体验做乘法”集成化大智慧，开启中国厨房的新未来。</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最近20年方太厨电的科技创新史，就是一部中国厨房“从无到有、从有到优、从优到精”持续迭代史。从水槽洗碗机、母婴级净水机、第1代集成烹饪中心再到第2代集成烹饪中心的问世，方太并不只推出一系列首创、原创厨电科技新品，还在一步步解决中国厨房烹饪过程中的痛点和难点。特别是第2代集成烹饪中心，并非方太从厨电行业跨界制冷行业，而是深耕中国厨房后实现科技驱动的功能集成和体验再造。</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其次，对于用户来说，身处厨房这个三尺空间的追求却一直在不断升级和跃进。从最初希望“四面八方不跑烟”的干净空间，到后期向往“一机多能全面集成”的丰富烹饪功能体验，再到如今期待“健康美食和清凉烹饪”</w:t>
      </w:r>
      <w:r w:rsidRPr="00245087">
        <w:rPr>
          <w:rFonts w:asciiTheme="minorEastAsia" w:eastAsiaTheme="minorEastAsia" w:hAnsiTheme="minorEastAsia" w:cstheme="minorEastAsia"/>
          <w:sz w:val="28"/>
          <w:szCs w:val="28"/>
        </w:rPr>
        <w:lastRenderedPageBreak/>
        <w:t>的洁净清爽体验。可以看到，用户对于厨房的品质需求在不断提升同时，并没有明确指向任何厨电产品的需求。</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站在用户角度，无论是当年的电视机、空调、洗衣机等大家电，还是厨房中的油烟机、燃气灶，或集成烹饪中心等厨电，他们需要的都不是产品本身，而是产品带来的独特功能、惊喜体验。同样对于用户来说，厨房需要的并不只是一台空调，而是“吹冷气、享清凉”的舒适环境。从这个角度来看，研发可制冷的第2代集成烹饪中心，对于用户来说，并不是制冷产品，也不是传统厨电，而是能带来“健康清凉”的新物种。</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再者，对于方太来说，不只是厨电行业的领跑者、厨电科技的创新者，还是中国厨房高品烹饪的革新者和幸福生活方式的开创者。从当年“创新的源泉是仁爱，创新的原则是有度，创新的目标是幸福”创新三论，开启中国家庭的幸福生活观，并通过一系列有爱、有温度的科技新品，推动中国厨房实现“现代化、品质化、智能化”三次迭代;到如今，又以“仁爱为体、合理为度、幸福为本”创新科技观，立足集成化趋势并以集成烹饪中心，再次引领中国厨房面向未来的幸福探索。</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2代集成烹饪中心作为当前中国厨房从“健康多样性烹饪”走向“舒适清爽性烹饪”的最佳解决方案，也再次夯实并证明方太作为中国厨房幸福开创者的王者地位。无论是制冷科技、烹饪科技、吸烟科技，这些都是方太解决用户痛点、创造用户需求点的手段和工具，而不是炫耀的资本和发展的瓶颈。对于所有企业来说，只要心中有用户、创新就会无边界。</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未来的厨房是什么?</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lastRenderedPageBreak/>
        <w:t>对于未来的厨房，中国家庭的所有人都充满各种想象，特别是在很多年轻人脑海中，更呈现出N种可能。不过，在家电圈看来，人们对于未来厨房的所有想象和期待，其实都可以通过方太集成烹饪中心找到方向和答案。</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一，透过第2代集成烹饪中心上市后迅速在家电行业、消费市场以及用户群体间引发的一系列连锁反应来看，中国厨房的较量已经全面升维，从过去关注烹饪时的油烟吸排、烹饪功能多寡、烹饪前后清洁等产品功能创新，悄然迈入关心烹饪主角用户对于温度、噪音、湿度等人体舒适体验的创造。这不只是打开厨房厨电产品未来升级的空间，还将厨房竞争的主角从美食到美食制作者的全面覆盖。</w:t>
      </w:r>
    </w:p>
    <w:p w:rsidR="00245087" w:rsidRPr="00245087" w:rsidRDefault="00245087" w:rsidP="00245087">
      <w:pPr>
        <w:widowControl/>
        <w:wordWrap w:val="0"/>
        <w:spacing w:after="100" w:line="360" w:lineRule="auto"/>
        <w:ind w:firstLine="482"/>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第二，透过方太近年来一系列厨电新科技、厨房新物种，以及厨房经营新思路，可以看到：未来厨房，肯定不是被各种AI科技、智能智慧等技术所包裹并左右，一定是以用户对于幸福生活的各种想象为引擎，被“爱和幸福”所包围。这也就意味着，厨房作为家庭“爱的港湾”，满足的不只是一两个人，而是全家人对于幸福的想象。可以说，未来厨房的发展方向，一定是从解决个体的需求和痛点，向解决全家人的不同需求和痛点不断突破，这对于方太等企业来说既是挑战，更是机会。</w:t>
      </w:r>
    </w:p>
    <w:p w:rsidR="0022107B" w:rsidRPr="002C23DD" w:rsidRDefault="0022107B" w:rsidP="008A7E3E">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Default="00245087">
      <w:pPr>
        <w:widowControl/>
        <w:jc w:val="left"/>
        <w:outlineLvl w:val="1"/>
        <w:rPr>
          <w:rFonts w:ascii="宋体" w:hAnsi="宋体" w:cs="宋体"/>
          <w:b/>
          <w:bCs/>
          <w:kern w:val="0"/>
          <w:sz w:val="30"/>
          <w:szCs w:val="30"/>
        </w:rPr>
      </w:pPr>
      <w:bookmarkStart w:id="123" w:name="_Toc80359400"/>
      <w:r w:rsidRPr="00245087">
        <w:rPr>
          <w:rFonts w:ascii="宋体" w:hAnsi="宋体" w:cs="宋体" w:hint="eastAsia"/>
          <w:b/>
          <w:bCs/>
          <w:kern w:val="0"/>
          <w:sz w:val="30"/>
          <w:szCs w:val="30"/>
        </w:rPr>
        <w:t>四川宜宾叙州区推进农产品产地冷藏保鲜设施建设项目</w:t>
      </w:r>
      <w:bookmarkEnd w:id="123"/>
    </w:p>
    <w:p w:rsidR="0022107B" w:rsidRDefault="0022107B">
      <w:pPr>
        <w:widowControl/>
        <w:jc w:val="left"/>
        <w:outlineLvl w:val="1"/>
        <w:rPr>
          <w:rFonts w:ascii="宋体" w:hAnsi="宋体" w:cs="宋体"/>
          <w:b/>
          <w:bCs/>
          <w:kern w:val="0"/>
          <w:sz w:val="30"/>
          <w:szCs w:val="30"/>
        </w:rPr>
      </w:pPr>
    </w:p>
    <w:p w:rsidR="00245087" w:rsidRPr="00245087" w:rsidRDefault="00245087" w:rsidP="0024508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为切实做好2021年农产品产地冷藏保鲜设施建设项目实施工作， 8月4日，叙州区农业农村局组织召开2021年农产品产地冷藏保鲜设施建设项</w:t>
      </w:r>
      <w:r w:rsidRPr="00245087">
        <w:rPr>
          <w:rFonts w:asciiTheme="minorEastAsia" w:eastAsiaTheme="minorEastAsia" w:hAnsiTheme="minorEastAsia" w:cstheme="minorEastAsia"/>
          <w:sz w:val="28"/>
          <w:szCs w:val="28"/>
        </w:rPr>
        <w:lastRenderedPageBreak/>
        <w:t>目推进会。全区40余家有承建意愿的专业合作社、家庭农场、公司参加会议。</w:t>
      </w:r>
    </w:p>
    <w:p w:rsidR="00245087" w:rsidRPr="00245087" w:rsidRDefault="00245087" w:rsidP="0024508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会议指出，加快推进农产品仓储保鲜冷链设施建设，提升农业物质基础装备，减少农产品产后损失，提高农产品附加值，对促进全区蔬菜、水果产业高质量发展及巩固脱贫攻坚成果和加快乡村全面振兴均具有十分重要的意义。</w:t>
      </w:r>
    </w:p>
    <w:p w:rsidR="00245087" w:rsidRPr="00245087" w:rsidRDefault="00245087" w:rsidP="0024508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会议传达了《四川省农业农村厅关于做好2021年现代农业烘干冷链物流设施建设工作的通知》《宜宾市叙州区2021年农产品产地冷藏保鲜设施建设项目实施方案》文件精神，并就参会人员关心的项目建设思路、绩效目标、支持方向、项目补助环节及方式和标准、项目组织管理、进度安排、保障措施等细节进行了详细解读。</w:t>
      </w:r>
    </w:p>
    <w:p w:rsidR="00245087" w:rsidRPr="00245087" w:rsidRDefault="00245087" w:rsidP="0024508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45087">
        <w:rPr>
          <w:rFonts w:asciiTheme="minorEastAsia" w:eastAsiaTheme="minorEastAsia" w:hAnsiTheme="minorEastAsia" w:cstheme="minorEastAsia"/>
          <w:sz w:val="28"/>
          <w:szCs w:val="28"/>
        </w:rPr>
        <w:t>会后，参会人员按照会议要求和自身需求认真填写了《宜宾市叙州区2021年意向建设冷链设施项目统计表》。</w:t>
      </w:r>
    </w:p>
    <w:p w:rsidR="00963580" w:rsidRPr="00245087" w:rsidRDefault="00963580" w:rsidP="00245087">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245087"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BF" w:rsidRDefault="00925BBF" w:rsidP="00963580">
      <w:r>
        <w:separator/>
      </w:r>
    </w:p>
  </w:endnote>
  <w:endnote w:type="continuationSeparator" w:id="1">
    <w:p w:rsidR="00925BBF" w:rsidRDefault="00925BBF"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F5" w:rsidRDefault="00C71476">
    <w:pPr>
      <w:pStyle w:val="a8"/>
      <w:jc w:val="center"/>
      <w:rPr>
        <w:rFonts w:cs="Times New Roman"/>
      </w:rPr>
    </w:pPr>
    <w:r>
      <w:rPr>
        <w:b/>
        <w:bCs/>
      </w:rPr>
      <w:fldChar w:fldCharType="begin"/>
    </w:r>
    <w:r w:rsidR="00472CF5">
      <w:rPr>
        <w:b/>
        <w:bCs/>
      </w:rPr>
      <w:instrText>PAGE</w:instrText>
    </w:r>
    <w:r>
      <w:rPr>
        <w:b/>
        <w:bCs/>
      </w:rPr>
      <w:fldChar w:fldCharType="separate"/>
    </w:r>
    <w:r w:rsidR="004A53B7">
      <w:rPr>
        <w:b/>
        <w:bCs/>
        <w:noProof/>
      </w:rPr>
      <w:t>9</w:t>
    </w:r>
    <w:r>
      <w:rPr>
        <w:b/>
        <w:bCs/>
      </w:rPr>
      <w:fldChar w:fldCharType="end"/>
    </w:r>
    <w:r w:rsidR="00472CF5">
      <w:rPr>
        <w:lang w:val="zh-CN"/>
      </w:rPr>
      <w:t xml:space="preserve"> / </w:t>
    </w:r>
    <w:r>
      <w:rPr>
        <w:b/>
        <w:bCs/>
      </w:rPr>
      <w:fldChar w:fldCharType="begin"/>
    </w:r>
    <w:r w:rsidR="00472CF5">
      <w:rPr>
        <w:b/>
        <w:bCs/>
      </w:rPr>
      <w:instrText>NUMPAGES</w:instrText>
    </w:r>
    <w:r>
      <w:rPr>
        <w:b/>
        <w:bCs/>
      </w:rPr>
      <w:fldChar w:fldCharType="separate"/>
    </w:r>
    <w:r w:rsidR="004A53B7">
      <w:rPr>
        <w:b/>
        <w:bCs/>
        <w:noProof/>
      </w:rPr>
      <w:t>31</w:t>
    </w:r>
    <w:r>
      <w:rPr>
        <w:b/>
        <w:bCs/>
      </w:rPr>
      <w:fldChar w:fldCharType="end"/>
    </w:r>
  </w:p>
  <w:p w:rsidR="00472CF5" w:rsidRDefault="00472CF5">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BF" w:rsidRDefault="00925BBF" w:rsidP="00963580">
      <w:r>
        <w:separator/>
      </w:r>
    </w:p>
  </w:footnote>
  <w:footnote w:type="continuationSeparator" w:id="1">
    <w:p w:rsidR="00925BBF" w:rsidRDefault="00925BBF"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F5" w:rsidRDefault="00472CF5">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472CF5" w:rsidRDefault="00472CF5">
    <w:pPr>
      <w:pStyle w:val="a9"/>
      <w:pBdr>
        <w:bottom w:val="none" w:sz="0" w:space="0" w:color="auto"/>
      </w:pBdr>
      <w:rPr>
        <w:rFonts w:cs="Times New Roman"/>
      </w:rPr>
    </w:pPr>
  </w:p>
  <w:p w:rsidR="00472CF5" w:rsidRDefault="00472CF5">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98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683"/>
    <w:rsid w:val="00011A10"/>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4A4C"/>
    <w:rsid w:val="00096020"/>
    <w:rsid w:val="00096836"/>
    <w:rsid w:val="00096A95"/>
    <w:rsid w:val="00097943"/>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7228"/>
    <w:rsid w:val="0054117E"/>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5BBF"/>
    <w:rsid w:val="00927114"/>
    <w:rsid w:val="0092753E"/>
    <w:rsid w:val="00932EA5"/>
    <w:rsid w:val="00932FDD"/>
    <w:rsid w:val="00934068"/>
    <w:rsid w:val="00942147"/>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5962"/>
    <w:rsid w:val="00975F78"/>
    <w:rsid w:val="00976601"/>
    <w:rsid w:val="0097690A"/>
    <w:rsid w:val="00976B58"/>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9D4"/>
    <w:rsid w:val="00AE7D82"/>
    <w:rsid w:val="00AF16BD"/>
    <w:rsid w:val="00AF24DA"/>
    <w:rsid w:val="00AF2DDB"/>
    <w:rsid w:val="00AF58A8"/>
    <w:rsid w:val="00AF59E0"/>
    <w:rsid w:val="00AF6624"/>
    <w:rsid w:val="00AF717A"/>
    <w:rsid w:val="00B004C4"/>
    <w:rsid w:val="00B00B16"/>
    <w:rsid w:val="00B012FA"/>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476"/>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2389"/>
    <w:rsid w:val="00E036A9"/>
    <w:rsid w:val="00E114B6"/>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8.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31</Pages>
  <Words>2737</Words>
  <Characters>15604</Characters>
  <Application>Microsoft Office Word</Application>
  <DocSecurity>0</DocSecurity>
  <Lines>130</Lines>
  <Paragraphs>36</Paragraphs>
  <ScaleCrop>false</ScaleCrop>
  <Company>china</Company>
  <LinksUpToDate>false</LinksUpToDate>
  <CharactersWithSpaces>18305</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128</cp:revision>
  <dcterms:created xsi:type="dcterms:W3CDTF">2021-07-09T07:30:00Z</dcterms:created>
  <dcterms:modified xsi:type="dcterms:W3CDTF">2021-08-20T05:43:00Z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