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-1163955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ascii="黑体" w:hAnsi="黑体" w:eastAsia="黑体" w:cs="黑体"/>
          <w:sz w:val="30"/>
          <w:szCs w:val="30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485828984"/>
                  <w:bookmarkStart w:id="418" w:name="_Toc58597557"/>
                  <w:bookmarkStart w:id="419" w:name="_Toc485981320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default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2021.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27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lang w:eastAsia="zh-CN"/>
                    </w:rPr>
                    <w:t>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fldChar w:fldCharType="separate"/>
                  </w:r>
                  <w:r>
                    <w:rPr>
                      <w:rStyle w:val="22"/>
                    </w:rPr>
                    <w:t>202</w:t>
                  </w:r>
                  <w:r>
                    <w:rPr>
                      <w:rStyle w:val="22"/>
                      <w:rFonts w:hint="eastAsia"/>
                    </w:rPr>
                    <w:t>1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  <w:lang w:val="en-US" w:eastAsia="zh-CN"/>
                    </w:rPr>
                    <w:t>27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_Toc58597557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_Toc58597558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16234891"/>
      <w:bookmarkStart w:id="2" w:name="_Toc4596891"/>
      <w:bookmarkStart w:id="3" w:name="_Toc511390005"/>
      <w:bookmarkStart w:id="4" w:name="_Toc528329956"/>
      <w:bookmarkStart w:id="5" w:name="_Toc4767063"/>
      <w:bookmarkStart w:id="6" w:name="_Toc1139285"/>
      <w:bookmarkStart w:id="7" w:name="_Toc522870751"/>
      <w:bookmarkStart w:id="8" w:name="_Toc527705000"/>
      <w:bookmarkStart w:id="9" w:name="_Toc515610373"/>
      <w:bookmarkStart w:id="10" w:name="_Toc518031999"/>
      <w:bookmarkStart w:id="11" w:name="_Toc536541137"/>
      <w:bookmarkStart w:id="12" w:name="_Toc535588708"/>
      <w:bookmarkStart w:id="13" w:name="_Toc8991653"/>
      <w:bookmarkStart w:id="14" w:name="_Toc518638259"/>
      <w:bookmarkStart w:id="15" w:name="_Toc522259764"/>
      <w:bookmarkStart w:id="16" w:name="_Toc533149330"/>
      <w:bookmarkStart w:id="17" w:name="_Toc530750139"/>
      <w:bookmarkStart w:id="18" w:name="_Toc522870745"/>
      <w:bookmarkStart w:id="19" w:name="_Toc12609903"/>
      <w:bookmarkStart w:id="20" w:name="_Toc9583952"/>
      <w:bookmarkStart w:id="21" w:name="_Toc536198167"/>
      <w:bookmarkStart w:id="22" w:name="_Toc1035930"/>
      <w:bookmarkStart w:id="23" w:name="_Toc520465076"/>
      <w:bookmarkStart w:id="24" w:name="_Toc531954272"/>
      <w:bookmarkStart w:id="25" w:name="_Toc525289546"/>
      <w:bookmarkStart w:id="26" w:name="_Toc513127190"/>
      <w:bookmarkStart w:id="27" w:name="_Toc522870769"/>
      <w:bookmarkStart w:id="28" w:name="_Toc524701464"/>
      <w:bookmarkStart w:id="29" w:name="_Toc525912526"/>
      <w:bookmarkStart w:id="30" w:name="_Toc527101790"/>
      <w:bookmarkStart w:id="31" w:name="_Toc392240276"/>
      <w:bookmarkStart w:id="32" w:name="_Toc521660547"/>
      <w:bookmarkStart w:id="33" w:name="_Toc528919986"/>
      <w:bookmarkStart w:id="34" w:name="_Toc532564260"/>
      <w:bookmarkStart w:id="35" w:name="_Toc4654028"/>
      <w:bookmarkStart w:id="36" w:name="_Toc536540307"/>
      <w:bookmarkStart w:id="37" w:name="_Toc519848557"/>
      <w:bookmarkStart w:id="38" w:name="_Toc525306463"/>
      <w:bookmarkStart w:id="39" w:name="_Toc516839084"/>
      <w:bookmarkStart w:id="40" w:name="_Toc534915165"/>
      <w:bookmarkStart w:id="41" w:name="_Toc4139106"/>
      <w:bookmarkStart w:id="42" w:name="_Toc532564037"/>
      <w:bookmarkStart w:id="43" w:name="_Toc1394100"/>
      <w:bookmarkStart w:id="44" w:name="_Toc529526325"/>
      <w:bookmarkStart w:id="45" w:name="_Toc517425038"/>
      <w:bookmarkStart w:id="46" w:name="_Toc536789785"/>
      <w:bookmarkStart w:id="47" w:name="_Toc13217631"/>
      <w:bookmarkStart w:id="48" w:name="_Toc8313133"/>
      <w:bookmarkStart w:id="49" w:name="_Toc10202308"/>
      <w:bookmarkStart w:id="50" w:name="_Toc522870760"/>
      <w:bookmarkStart w:id="51" w:name="_Toc516234897"/>
      <w:bookmarkStart w:id="52" w:name="_Toc528930993"/>
      <w:bookmarkStart w:id="53" w:name="_Toc532564063"/>
      <w:bookmarkStart w:id="54" w:name="_Toc524091681"/>
      <w:bookmarkStart w:id="55" w:name="_Toc522280054"/>
      <w:bookmarkStart w:id="56" w:name="_Toc521057601"/>
      <w:bookmarkStart w:id="57" w:name="_Toc530128349"/>
      <w:bookmarkStart w:id="58" w:name="_Toc534378400"/>
      <w:bookmarkStart w:id="59" w:name="_Toc525306474"/>
      <w:bookmarkStart w:id="60" w:name="_Toc8378815"/>
      <w:bookmarkStart w:id="61" w:name="_Toc1739294"/>
      <w:bookmarkStart w:id="62" w:name="_Toc485981321"/>
      <w:bookmarkStart w:id="63" w:name="_Toc9597659"/>
      <w:bookmarkStart w:id="64" w:name="_Toc300238840"/>
      <w:r>
        <w:rPr>
          <w:rStyle w:val="31"/>
          <w:rFonts w:hint="eastAsia" w:ascii="黑体" w:hAnsi="黑体" w:eastAsia="黑体"/>
          <w:sz w:val="30"/>
          <w:szCs w:val="30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18032000"/>
      <w:bookmarkStart w:id="66" w:name="_Toc536540308"/>
      <w:bookmarkStart w:id="67" w:name="_Toc528329957"/>
      <w:bookmarkStart w:id="68" w:name="_Toc522870761"/>
      <w:bookmarkStart w:id="69" w:name="_Toc521660548"/>
      <w:bookmarkStart w:id="70" w:name="_Toc528930994"/>
      <w:bookmarkStart w:id="71" w:name="_Toc516234898"/>
      <w:bookmarkStart w:id="72" w:name="_Toc532564064"/>
      <w:bookmarkStart w:id="73" w:name="_Toc516234892"/>
      <w:bookmarkStart w:id="74" w:name="_Toc511390006"/>
      <w:bookmarkStart w:id="75" w:name="_Toc524701465"/>
      <w:bookmarkStart w:id="76" w:name="_Toc515610374"/>
      <w:bookmarkStart w:id="77" w:name="_Toc525306464"/>
      <w:bookmarkStart w:id="78" w:name="_Toc529526326"/>
      <w:bookmarkStart w:id="79" w:name="_Toc530750140"/>
      <w:bookmarkStart w:id="80" w:name="_Toc522870752"/>
      <w:bookmarkStart w:id="81" w:name="_Toc485981322"/>
      <w:bookmarkStart w:id="82" w:name="_Toc527705001"/>
      <w:bookmarkStart w:id="83" w:name="_Toc516839085"/>
      <w:bookmarkStart w:id="84" w:name="_Toc533149331"/>
      <w:bookmarkStart w:id="85" w:name="_Toc513127191"/>
      <w:bookmarkStart w:id="86" w:name="_Toc532564261"/>
      <w:bookmarkStart w:id="87" w:name="_Toc517425039"/>
      <w:bookmarkStart w:id="88" w:name="_Toc522280055"/>
      <w:bookmarkStart w:id="89" w:name="_Toc534378401"/>
      <w:bookmarkStart w:id="90" w:name="_Toc4139107"/>
      <w:bookmarkStart w:id="91" w:name="_Toc522259765"/>
      <w:bookmarkStart w:id="92" w:name="_Toc4596892"/>
      <w:bookmarkStart w:id="93" w:name="_Toc4654029"/>
      <w:bookmarkStart w:id="94" w:name="_Toc522870770"/>
      <w:bookmarkStart w:id="95" w:name="_Toc535588709"/>
      <w:bookmarkStart w:id="96" w:name="_Toc531954273"/>
      <w:bookmarkStart w:id="97" w:name="_Toc527101791"/>
      <w:bookmarkStart w:id="98" w:name="_Toc1739295"/>
      <w:bookmarkStart w:id="99" w:name="_Toc525306475"/>
      <w:bookmarkStart w:id="100" w:name="_Toc536789786"/>
      <w:bookmarkStart w:id="101" w:name="_Toc1394101"/>
      <w:bookmarkStart w:id="102" w:name="_Toc1139286"/>
      <w:bookmarkStart w:id="103" w:name="_Toc525912527"/>
      <w:bookmarkStart w:id="104" w:name="_Toc518638260"/>
      <w:bookmarkStart w:id="105" w:name="_Toc536541138"/>
      <w:bookmarkStart w:id="106" w:name="_Toc1035931"/>
      <w:bookmarkStart w:id="107" w:name="_Toc532564038"/>
      <w:bookmarkStart w:id="108" w:name="_Toc534915166"/>
      <w:bookmarkStart w:id="109" w:name="_Toc524091682"/>
      <w:bookmarkStart w:id="110" w:name="_Toc528919987"/>
      <w:bookmarkStart w:id="111" w:name="_Toc520465077"/>
      <w:bookmarkStart w:id="112" w:name="_Toc530128350"/>
      <w:bookmarkStart w:id="113" w:name="_Toc519848558"/>
      <w:bookmarkStart w:id="114" w:name="_Toc536198168"/>
      <w:bookmarkStart w:id="115" w:name="_Toc525289547"/>
      <w:bookmarkStart w:id="116" w:name="_Toc521057602"/>
      <w:bookmarkStart w:id="117" w:name="_Toc522870746"/>
      <w:bookmarkStart w:id="118" w:name="_Toc392240277"/>
    </w:p>
    <w:p>
      <w:pPr>
        <w:ind w:firstLine="600"/>
        <w:rPr>
          <w:rFonts w:cs="Times New Roman"/>
        </w:rPr>
      </w:pPr>
      <w:bookmarkStart w:id="119" w:name="_Toc9597660"/>
      <w:bookmarkStart w:id="120" w:name="_Toc12609904"/>
      <w:bookmarkStart w:id="121" w:name="_Toc8313134"/>
      <w:bookmarkStart w:id="122" w:name="_Toc10202309"/>
      <w:bookmarkStart w:id="123" w:name="_Toc13217632"/>
      <w:bookmarkStart w:id="124" w:name="_Toc8991654"/>
      <w:bookmarkStart w:id="125" w:name="_Toc4767064"/>
      <w:bookmarkStart w:id="126" w:name="_Toc9583953"/>
      <w:bookmarkStart w:id="127" w:name="_Toc8378816"/>
      <w:r>
        <w:rPr>
          <w:rStyle w:val="31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8313135"/>
      <w:bookmarkStart w:id="129" w:name="_Toc12609905"/>
      <w:bookmarkStart w:id="130" w:name="_Toc4596893"/>
      <w:bookmarkStart w:id="131" w:name="_Toc13217633"/>
      <w:bookmarkStart w:id="132" w:name="_Toc10202310"/>
      <w:bookmarkStart w:id="133" w:name="_Toc8991655"/>
      <w:bookmarkStart w:id="134" w:name="_Toc4654030"/>
      <w:bookmarkStart w:id="135" w:name="_Toc4767065"/>
      <w:bookmarkStart w:id="136" w:name="_Toc8378817"/>
      <w:bookmarkStart w:id="137" w:name="_Toc9583954"/>
      <w:bookmarkStart w:id="138" w:name="_Toc9597661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ascii="黑体" w:hAnsi="黑体" w:eastAsia="黑体" w:cs="黑体"/>
          <w:kern w:val="0"/>
          <w:sz w:val="30"/>
          <w:szCs w:val="30"/>
        </w:rPr>
      </w:pP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纯碱市场一周综述（</w:t>
      </w: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r>
        <w:rPr>
          <w:rFonts w:hint="eastAsia" w:ascii="黑体" w:hAnsi="黑体" w:eastAsia="黑体" w:cs="黑体"/>
          <w:kern w:val="0"/>
          <w:sz w:val="30"/>
          <w:szCs w:val="30"/>
        </w:rPr>
        <w:t>）</w:t>
      </w:r>
    </w:p>
    <w:p>
      <w:pPr>
        <w:widowControl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bookmarkStart w:id="140" w:name="_Toc8991657"/>
      <w:bookmarkStart w:id="141" w:name="_Toc4654032"/>
      <w:bookmarkStart w:id="142" w:name="_Toc4596895"/>
      <w:bookmarkStart w:id="143" w:name="_Toc8378819"/>
      <w:bookmarkStart w:id="144" w:name="_Toc9583956"/>
      <w:bookmarkStart w:id="145" w:name="_Toc13217635"/>
      <w:bookmarkStart w:id="146" w:name="_Toc10202312"/>
      <w:bookmarkStart w:id="147" w:name="_Toc8313137"/>
      <w:bookmarkStart w:id="148" w:name="_Toc4767067"/>
      <w:bookmarkStart w:id="149" w:name="_Toc12609907"/>
      <w:bookmarkStart w:id="150" w:name="_Toc9597663"/>
      <w:r>
        <w:rPr>
          <w:rFonts w:ascii="仿宋" w:hAnsi="仿宋" w:eastAsia="仿宋" w:cs="仿宋"/>
          <w:sz w:val="28"/>
          <w:szCs w:val="28"/>
        </w:rPr>
        <w:t>本周纯碱市场</w:t>
      </w:r>
      <w:r>
        <w:rPr>
          <w:rFonts w:hint="eastAsia" w:ascii="仿宋" w:hAnsi="仿宋" w:eastAsia="仿宋" w:cs="仿宋"/>
          <w:sz w:val="28"/>
          <w:szCs w:val="28"/>
        </w:rPr>
        <w:t>以稳为主，临近月底，个别企业价格上行。周内纯碱整体开工率</w:t>
      </w:r>
      <w:r>
        <w:rPr>
          <w:rFonts w:ascii="仿宋" w:hAnsi="仿宋" w:eastAsia="仿宋" w:cs="仿宋"/>
          <w:sz w:val="28"/>
          <w:szCs w:val="28"/>
        </w:rPr>
        <w:t>77.58%</w:t>
      </w:r>
      <w:r>
        <w:rPr>
          <w:rFonts w:hint="eastAsia" w:ascii="仿宋" w:hAnsi="仿宋" w:eastAsia="仿宋" w:cs="仿宋"/>
          <w:sz w:val="28"/>
          <w:szCs w:val="28"/>
        </w:rPr>
        <w:t>，环比下调</w:t>
      </w:r>
      <w:r>
        <w:rPr>
          <w:rFonts w:hint="default" w:ascii="仿宋" w:hAnsi="仿宋" w:eastAsia="仿宋" w:cs="仿宋"/>
          <w:sz w:val="28"/>
          <w:szCs w:val="28"/>
        </w:rPr>
        <w:t>0.09%</w:t>
      </w:r>
      <w:r>
        <w:rPr>
          <w:rFonts w:hint="eastAsia" w:ascii="仿宋" w:hAnsi="仿宋" w:eastAsia="仿宋" w:cs="仿宋"/>
          <w:sz w:val="28"/>
          <w:szCs w:val="28"/>
        </w:rPr>
        <w:t>。周内纯碱产量</w:t>
      </w:r>
      <w:r>
        <w:rPr>
          <w:rFonts w:hint="default" w:ascii="仿宋" w:hAnsi="仿宋" w:eastAsia="仿宋" w:cs="仿宋"/>
          <w:sz w:val="28"/>
          <w:szCs w:val="28"/>
        </w:rPr>
        <w:t>55.21</w:t>
      </w:r>
      <w:r>
        <w:rPr>
          <w:rFonts w:hint="eastAsia" w:ascii="仿宋" w:hAnsi="仿宋" w:eastAsia="仿宋" w:cs="仿宋"/>
          <w:sz w:val="28"/>
          <w:szCs w:val="28"/>
        </w:rPr>
        <w:t>万吨，减少</w:t>
      </w:r>
      <w:r>
        <w:rPr>
          <w:rFonts w:hint="default" w:ascii="仿宋" w:hAnsi="仿宋" w:eastAsia="仿宋" w:cs="仿宋"/>
          <w:sz w:val="28"/>
          <w:szCs w:val="28"/>
        </w:rPr>
        <w:t>0.07</w:t>
      </w:r>
      <w:r>
        <w:rPr>
          <w:rFonts w:hint="eastAsia" w:ascii="仿宋" w:hAnsi="仿宋" w:eastAsia="仿宋" w:cs="仿宋"/>
          <w:sz w:val="28"/>
          <w:szCs w:val="28"/>
        </w:rPr>
        <w:t>万吨。周内，徐州丰成装置检修、青海盐湖装置短停以及个别企业负荷波动。周内，纯碱库存小幅增加，总库存</w:t>
      </w:r>
      <w:r>
        <w:rPr>
          <w:rFonts w:hint="default" w:ascii="仿宋" w:hAnsi="仿宋" w:eastAsia="仿宋" w:cs="仿宋"/>
          <w:sz w:val="28"/>
          <w:szCs w:val="28"/>
        </w:rPr>
        <w:t>33.75</w:t>
      </w:r>
      <w:r>
        <w:rPr>
          <w:rFonts w:hint="eastAsia" w:ascii="仿宋" w:hAnsi="仿宋" w:eastAsia="仿宋" w:cs="仿宋"/>
          <w:sz w:val="28"/>
          <w:szCs w:val="28"/>
        </w:rPr>
        <w:t>万吨，环比增加</w:t>
      </w:r>
      <w:r>
        <w:rPr>
          <w:rFonts w:hint="default" w:ascii="仿宋" w:hAnsi="仿宋" w:eastAsia="仿宋" w:cs="仿宋"/>
          <w:sz w:val="28"/>
          <w:szCs w:val="28"/>
        </w:rPr>
        <w:t>0.59</w:t>
      </w:r>
      <w:r>
        <w:rPr>
          <w:rFonts w:hint="eastAsia" w:ascii="仿宋" w:hAnsi="仿宋" w:eastAsia="仿宋" w:cs="仿宋"/>
          <w:sz w:val="28"/>
          <w:szCs w:val="28"/>
        </w:rPr>
        <w:t>万吨，企业出货相对稳定，个别企业库存有所增加，部分企业库存偏低。供应端，近期随着开工的集中结束，开工有所提升，但整体看开工依旧维持</w:t>
      </w:r>
      <w:r>
        <w:rPr>
          <w:rFonts w:hint="default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成以下负荷。月底，青海五彩装置检修，天津碱厂检修中以及个别企业开工负荷限制，从整体看下周负荷有望小幅度提升。临近月底，部分企业新订单开始接收，订单情况对于下月走势有一定影响。需求端，下游需求变化不大，</w:t>
      </w:r>
      <w:r>
        <w:rPr>
          <w:rFonts w:hint="default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恐高心态的影响下，按需采购，维持正常库存。由于企业新价格尚未公布以及对于碱市后续走势市场看法不一，情绪波动，部分下游以及贸易商目前保持观望心态。预计短期纯碱走势稳中上行。</w:t>
      </w:r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</w:p>
    <w:tbl>
      <w:tblPr>
        <w:tblStyle w:val="19"/>
        <w:tblW w:w="89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default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27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2400</w:t>
            </w:r>
          </w:p>
        </w:tc>
      </w:tr>
    </w:tbl>
    <w:p>
      <w:pPr>
        <w:ind w:firstLine="420"/>
      </w:pPr>
      <w:bookmarkStart w:id="151" w:name="_Toc536540309"/>
      <w:bookmarkStart w:id="152" w:name="_Toc4654033"/>
      <w:bookmarkStart w:id="153" w:name="_Toc1035932"/>
      <w:bookmarkStart w:id="154" w:name="_Toc530128351"/>
      <w:bookmarkStart w:id="155" w:name="_Toc516234893"/>
      <w:bookmarkStart w:id="156" w:name="_Toc525306465"/>
      <w:bookmarkStart w:id="157" w:name="_Toc522870762"/>
      <w:bookmarkStart w:id="158" w:name="_Toc485981323"/>
      <w:bookmarkStart w:id="159" w:name="_Toc531954274"/>
      <w:bookmarkStart w:id="160" w:name="_Toc525912528"/>
      <w:bookmarkStart w:id="161" w:name="_Toc392240279"/>
      <w:bookmarkStart w:id="162" w:name="_Toc533149332"/>
      <w:bookmarkStart w:id="163" w:name="_Toc513127192"/>
      <w:bookmarkStart w:id="164" w:name="_Toc4767068"/>
      <w:bookmarkStart w:id="165" w:name="_Toc9597664"/>
      <w:bookmarkStart w:id="166" w:name="_Toc524091683"/>
      <w:bookmarkStart w:id="167" w:name="_Toc528329958"/>
      <w:bookmarkStart w:id="168" w:name="_Toc528919988"/>
      <w:bookmarkStart w:id="169" w:name="_Toc518032001"/>
      <w:bookmarkStart w:id="170" w:name="_Toc517425040"/>
      <w:bookmarkStart w:id="171" w:name="_Toc516839086"/>
      <w:bookmarkStart w:id="172" w:name="_Toc522870747"/>
      <w:bookmarkStart w:id="173" w:name="_Toc521057603"/>
      <w:bookmarkStart w:id="174" w:name="_Toc516234899"/>
      <w:bookmarkStart w:id="175" w:name="_Toc9583957"/>
      <w:bookmarkStart w:id="176" w:name="_Toc536541139"/>
      <w:bookmarkStart w:id="177" w:name="_Toc522870771"/>
      <w:bookmarkStart w:id="178" w:name="_Toc8991658"/>
      <w:bookmarkStart w:id="179" w:name="_Toc535588710"/>
      <w:bookmarkStart w:id="180" w:name="_Toc530750141"/>
      <w:bookmarkStart w:id="181" w:name="_Toc520465078"/>
      <w:bookmarkStart w:id="182" w:name="_Toc515610375"/>
      <w:bookmarkStart w:id="183" w:name="_Toc536198169"/>
      <w:bookmarkStart w:id="184" w:name="_Toc532564065"/>
      <w:bookmarkStart w:id="185" w:name="_Toc1739296"/>
      <w:bookmarkStart w:id="186" w:name="_Toc524701466"/>
      <w:bookmarkStart w:id="187" w:name="_Toc527101792"/>
      <w:bookmarkStart w:id="188" w:name="_Toc10202313"/>
      <w:bookmarkStart w:id="189" w:name="_Toc521660549"/>
      <w:bookmarkStart w:id="190" w:name="_Toc528930995"/>
      <w:bookmarkStart w:id="191" w:name="_Toc532564262"/>
      <w:bookmarkStart w:id="192" w:name="_Toc8378820"/>
      <w:bookmarkStart w:id="193" w:name="_Toc525289548"/>
      <w:bookmarkStart w:id="194" w:name="_Toc519848559"/>
      <w:bookmarkStart w:id="195" w:name="_Toc522870753"/>
      <w:bookmarkStart w:id="196" w:name="_Toc522280056"/>
      <w:bookmarkStart w:id="197" w:name="_Toc532564039"/>
      <w:bookmarkStart w:id="198" w:name="_Toc522259766"/>
      <w:bookmarkStart w:id="199" w:name="_Toc4596896"/>
      <w:bookmarkStart w:id="200" w:name="_Toc534915167"/>
      <w:bookmarkStart w:id="201" w:name="_Toc525306476"/>
      <w:bookmarkStart w:id="202" w:name="_Toc529526327"/>
      <w:bookmarkStart w:id="203" w:name="_Toc527705002"/>
      <w:bookmarkStart w:id="204" w:name="_Toc12609908"/>
      <w:bookmarkStart w:id="205" w:name="_Toc518638261"/>
      <w:bookmarkStart w:id="206" w:name="_Toc511390007"/>
      <w:bookmarkStart w:id="207" w:name="_Toc1139287"/>
      <w:bookmarkStart w:id="208" w:name="_Toc8313138"/>
      <w:bookmarkStart w:id="209" w:name="_Toc536789787"/>
      <w:bookmarkStart w:id="210" w:name="_Toc13217636"/>
      <w:bookmarkStart w:id="211" w:name="_Toc1394102"/>
      <w:bookmarkStart w:id="212" w:name="_Toc534378402"/>
      <w:bookmarkStart w:id="213" w:name="_Toc4139108"/>
    </w:p>
    <w:p>
      <w:pPr>
        <w:ind w:firstLine="420"/>
      </w:pPr>
    </w:p>
    <w:p>
      <w:pPr>
        <w:ind w:left="0" w:leftChars="0" w:firstLine="0" w:firstLineChars="0"/>
        <w:rPr>
          <w:rFonts w:ascii="黑体"/>
          <w:sz w:val="30"/>
          <w:szCs w:val="30"/>
        </w:rPr>
      </w:pPr>
      <w: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252539754"/>
      <w:bookmarkStart w:id="215" w:name="_Toc300238848"/>
      <w:bookmarkStart w:id="216" w:name="_Toc4654034"/>
      <w:bookmarkStart w:id="217" w:name="_Toc8313139"/>
      <w:bookmarkStart w:id="218" w:name="_Toc9597665"/>
      <w:bookmarkStart w:id="219" w:name="_Toc250731925"/>
      <w:bookmarkStart w:id="220" w:name="_Toc12609909"/>
      <w:bookmarkStart w:id="221" w:name="_Toc10202314"/>
      <w:bookmarkStart w:id="222" w:name="_Toc4596897"/>
      <w:bookmarkStart w:id="223" w:name="_Toc13217637"/>
      <w:bookmarkStart w:id="224" w:name="_Toc295403449"/>
      <w:bookmarkStart w:id="225" w:name="_Toc9583958"/>
      <w:bookmarkStart w:id="226" w:name="_Toc8378821"/>
      <w:bookmarkStart w:id="227" w:name="_Toc4767069"/>
      <w:bookmarkStart w:id="228" w:name="_Toc8991659"/>
    </w:p>
    <w:p>
      <w:pPr>
        <w:ind w:firstLine="602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300238850"/>
      <w:bookmarkStart w:id="230" w:name="_Toc295403451"/>
      <w:bookmarkStart w:id="231" w:name="_Toc264643747"/>
      <w:bookmarkStart w:id="232" w:name="_Toc392240280"/>
    </w:p>
    <w:p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3" w:name="_Toc4596898"/>
      <w:bookmarkStart w:id="234" w:name="_Toc13217638"/>
      <w:bookmarkStart w:id="235" w:name="_Toc9597666"/>
      <w:bookmarkStart w:id="236" w:name="_Toc8313140"/>
      <w:bookmarkStart w:id="237" w:name="_Toc9583959"/>
      <w:bookmarkStart w:id="238" w:name="_Toc8378822"/>
      <w:bookmarkStart w:id="239" w:name="_Toc4767070"/>
      <w:bookmarkStart w:id="240" w:name="_Toc10202315"/>
      <w:bookmarkStart w:id="241" w:name="_Toc8991660"/>
      <w:bookmarkStart w:id="242" w:name="_Toc12609910"/>
      <w:bookmarkStart w:id="243" w:name="_Toc4654035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黑体" w:hAnsi="黑体" w:eastAsia="黑体" w:cs="黑体"/>
          <w:sz w:val="30"/>
          <w:szCs w:val="30"/>
        </w:rPr>
        <w:t>及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</w:p>
    <w:p>
      <w:pPr>
        <w:pStyle w:val="17"/>
        <w:keepNext w:val="0"/>
        <w:keepLines w:val="0"/>
        <w:widowControl/>
        <w:suppressLineNumbers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本周局部地区液碱</w:t>
      </w:r>
      <w:bookmarkStart w:id="244" w:name="_Toc8378824"/>
      <w:bookmarkStart w:id="245" w:name="_Toc4654038"/>
      <w:bookmarkStart w:id="246" w:name="_Toc8313142"/>
      <w:bookmarkStart w:id="247" w:name="_Toc10202317"/>
      <w:bookmarkStart w:id="248" w:name="_Toc12609912"/>
      <w:bookmarkStart w:id="249" w:name="_Toc8991662"/>
      <w:bookmarkStart w:id="250" w:name="_Toc4596901"/>
      <w:bookmarkStart w:id="251" w:name="_Toc4767073"/>
      <w:bookmarkStart w:id="252" w:name="_Toc9583961"/>
      <w:bookmarkStart w:id="253" w:name="_Toc9597668"/>
      <w:bookmarkStart w:id="254" w:name="_Toc13217640"/>
      <w:r>
        <w:rPr>
          <w:rFonts w:hint="eastAsia" w:ascii="仿宋" w:hAnsi="仿宋" w:eastAsia="仿宋" w:cs="仿宋"/>
          <w:sz w:val="28"/>
          <w:szCs w:val="28"/>
        </w:rPr>
        <w:t>行情涨跌互现，河北、华东地区液碱不同程度下调，西南、山东、西北价格拉涨。山东西南部液碱企业库存压力减小支撑，32碱价格小幅拉涨，从而带动山东整体均价商议，主力工厂价格暂未有波动；高度碱市场在经历前期连续下调后，随着山东主力工厂装置的减产、停产，加上9月订单的签订，国内高度碱走货压力缓解支撑，价格反弹至1070-1100元/吨。西北地区在部分企业自主限电，且主力液碱产量缩减的利好支撑下，液碱价格涨幅较大，内蒙32碱折百价格涨至1800-1850元/吨，50碱折百涨至1900-1950元/吨。西南地区液碱下游新能源方面发展较好，需求液碱较好，加上西南供应缩减，价格大幅上调4%-5.39%。而华东地区前期走货价格较高，下游接货积极性不高，且月度订单基本执行完毕，各厂库存压力有所上升，各厂成交纷纷让利销售，32碱主流送到价格跌至760-780元/吨左右，高度碱出口订单已有签订，价格尚可，但具体需关注疫情及船只情况。近期山东潍坊及东营主力高度碱企业减量，且有南发及出口订单支撑，50碱库存压力有所缓解，再此利好支撑下，又添利好，天津LG装置计划内检修，加上大沽装置计划搬迁，高度碱或将有所紧张，加上出口高度碱价格高于国内价格，后期不乏有继续上调的可能。</w:t>
      </w:r>
    </w:p>
    <w:p>
      <w:pPr>
        <w:pStyle w:val="17"/>
        <w:keepNext w:val="0"/>
        <w:keepLines w:val="0"/>
        <w:widowControl/>
        <w:suppressLineNumbers w:val="0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17"/>
        <w:keepNext w:val="0"/>
        <w:keepLines w:val="0"/>
        <w:widowControl/>
        <w:suppressLineNumbers w:val="0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rPr>
          <w:rStyle w:val="31"/>
          <w:rFonts w:cs="宋体"/>
          <w:b/>
          <w:bCs/>
          <w:sz w:val="30"/>
          <w:szCs w:val="30"/>
        </w:rPr>
      </w:pPr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9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599"/>
        <w:gridCol w:w="879"/>
        <w:gridCol w:w="1795"/>
        <w:gridCol w:w="819"/>
        <w:gridCol w:w="819"/>
        <w:gridCol w:w="616"/>
        <w:gridCol w:w="1018"/>
        <w:gridCol w:w="1018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55" w:name="_Toc525306477"/>
            <w:bookmarkStart w:id="256" w:name="_Toc519848560"/>
            <w:bookmarkStart w:id="257" w:name="_Toc516234894"/>
            <w:bookmarkStart w:id="258" w:name="_Toc528919989"/>
            <w:bookmarkStart w:id="259" w:name="_Toc522870772"/>
            <w:bookmarkStart w:id="260" w:name="_Toc528930996"/>
            <w:bookmarkStart w:id="261" w:name="_Toc534915168"/>
            <w:bookmarkStart w:id="262" w:name="_Toc392240282"/>
            <w:bookmarkStart w:id="263" w:name="_Toc536540310"/>
            <w:bookmarkStart w:id="264" w:name="_Toc12609913"/>
            <w:bookmarkStart w:id="265" w:name="_Toc4654039"/>
            <w:bookmarkStart w:id="266" w:name="_Toc1739297"/>
            <w:bookmarkStart w:id="267" w:name="_Toc532564066"/>
            <w:bookmarkStart w:id="268" w:name="_Toc9583962"/>
            <w:bookmarkStart w:id="269" w:name="_Toc536198170"/>
            <w:bookmarkStart w:id="270" w:name="_Toc515610376"/>
            <w:bookmarkStart w:id="271" w:name="_Toc534378403"/>
            <w:bookmarkStart w:id="272" w:name="_Toc8991663"/>
            <w:bookmarkStart w:id="273" w:name="_Toc532564263"/>
            <w:bookmarkStart w:id="274" w:name="_Toc525306466"/>
            <w:bookmarkStart w:id="275" w:name="_Toc513127193"/>
            <w:bookmarkStart w:id="276" w:name="_Toc528329959"/>
            <w:bookmarkStart w:id="277" w:name="_Toc527101793"/>
            <w:bookmarkStart w:id="278" w:name="_Toc524701467"/>
            <w:bookmarkStart w:id="279" w:name="_Toc8378825"/>
            <w:bookmarkStart w:id="280" w:name="_Toc525289549"/>
            <w:bookmarkStart w:id="281" w:name="_Toc8313143"/>
            <w:bookmarkStart w:id="282" w:name="_Toc511390008"/>
            <w:bookmarkStart w:id="283" w:name="_Toc536789788"/>
            <w:bookmarkStart w:id="284" w:name="_Toc295403452"/>
            <w:bookmarkStart w:id="285" w:name="_Toc521660550"/>
            <w:bookmarkStart w:id="286" w:name="_Toc517425041"/>
            <w:bookmarkStart w:id="287" w:name="_Toc4139109"/>
            <w:bookmarkStart w:id="288" w:name="_Toc530128352"/>
            <w:bookmarkStart w:id="289" w:name="_Toc485981325"/>
            <w:bookmarkStart w:id="290" w:name="_Toc518638262"/>
            <w:bookmarkStart w:id="291" w:name="_Toc516234900"/>
            <w:bookmarkStart w:id="292" w:name="_Toc13217641"/>
            <w:bookmarkStart w:id="293" w:name="_Toc532564040"/>
            <w:bookmarkStart w:id="294" w:name="_Toc522280057"/>
            <w:bookmarkStart w:id="295" w:name="_Toc4596902"/>
            <w:bookmarkStart w:id="296" w:name="_Toc1035933"/>
            <w:bookmarkStart w:id="297" w:name="_Toc522870763"/>
            <w:bookmarkStart w:id="298" w:name="_Toc252539758"/>
            <w:bookmarkStart w:id="299" w:name="_Toc250731929"/>
            <w:bookmarkStart w:id="300" w:name="_Toc518032002"/>
            <w:bookmarkStart w:id="301" w:name="_Toc535588711"/>
            <w:bookmarkStart w:id="302" w:name="_Toc525912529"/>
            <w:bookmarkStart w:id="303" w:name="_Toc9597669"/>
            <w:bookmarkStart w:id="304" w:name="_Toc520465079"/>
            <w:bookmarkStart w:id="305" w:name="_Toc1139288"/>
            <w:bookmarkStart w:id="306" w:name="_Toc536541140"/>
            <w:bookmarkStart w:id="307" w:name="_Toc527705003"/>
            <w:bookmarkStart w:id="308" w:name="_Toc1394103"/>
            <w:bookmarkStart w:id="309" w:name="_Toc533149333"/>
            <w:bookmarkStart w:id="310" w:name="_Toc522870754"/>
            <w:bookmarkStart w:id="311" w:name="_Toc529526328"/>
            <w:bookmarkStart w:id="312" w:name="_Toc233795930"/>
            <w:bookmarkStart w:id="313" w:name="_Toc522259767"/>
            <w:bookmarkStart w:id="314" w:name="_Toc530750142"/>
            <w:bookmarkStart w:id="315" w:name="_Toc300238851"/>
            <w:bookmarkStart w:id="316" w:name="_Toc531954275"/>
            <w:bookmarkStart w:id="317" w:name="_Toc10202318"/>
            <w:bookmarkStart w:id="318" w:name="_Toc516839087"/>
            <w:bookmarkStart w:id="319" w:name="_Toc4767074"/>
            <w:bookmarkStart w:id="320" w:name="_Toc524091684"/>
            <w:bookmarkStart w:id="321" w:name="_Toc522870748"/>
            <w:bookmarkStart w:id="322" w:name="_Toc521057604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最低价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最高价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均价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价格单位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价格类型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250731930"/>
      <w:bookmarkStart w:id="325" w:name="_Toc513127194"/>
      <w:bookmarkStart w:id="326" w:name="_Toc534915169"/>
      <w:bookmarkStart w:id="327" w:name="_Toc525306467"/>
      <w:bookmarkStart w:id="328" w:name="_Toc529526329"/>
      <w:bookmarkStart w:id="329" w:name="_Toc252539759"/>
      <w:bookmarkStart w:id="330" w:name="_Toc528930997"/>
      <w:bookmarkStart w:id="331" w:name="_Toc521660551"/>
      <w:bookmarkStart w:id="332" w:name="_Toc522870773"/>
      <w:bookmarkStart w:id="333" w:name="_Toc185611021"/>
      <w:bookmarkStart w:id="334" w:name="_Toc524091685"/>
      <w:bookmarkStart w:id="335" w:name="_Toc527101794"/>
      <w:bookmarkStart w:id="336" w:name="_Toc535588712"/>
      <w:bookmarkStart w:id="337" w:name="_Toc522280058"/>
      <w:bookmarkStart w:id="338" w:name="_Toc1139289"/>
      <w:bookmarkStart w:id="339" w:name="_Toc536540311"/>
      <w:bookmarkStart w:id="340" w:name="_Toc528329960"/>
      <w:bookmarkStart w:id="341" w:name="_Toc4654040"/>
      <w:bookmarkStart w:id="342" w:name="_Toc525912530"/>
      <w:bookmarkStart w:id="343" w:name="_Toc522870764"/>
      <w:bookmarkStart w:id="344" w:name="_Toc392240283"/>
      <w:bookmarkStart w:id="345" w:name="_Toc511390009"/>
      <w:bookmarkStart w:id="346" w:name="_Toc532564067"/>
      <w:bookmarkStart w:id="347" w:name="_Toc530750143"/>
      <w:bookmarkStart w:id="348" w:name="_Toc522870749"/>
      <w:bookmarkStart w:id="349" w:name="_Toc536789789"/>
      <w:bookmarkStart w:id="350" w:name="_Toc518638263"/>
      <w:bookmarkStart w:id="351" w:name="_Toc520465080"/>
      <w:bookmarkStart w:id="352" w:name="_Toc534378404"/>
      <w:bookmarkStart w:id="353" w:name="_Toc516839088"/>
      <w:bookmarkStart w:id="354" w:name="_Toc518032003"/>
      <w:bookmarkStart w:id="355" w:name="_Toc536541141"/>
      <w:bookmarkStart w:id="356" w:name="_Toc515610377"/>
      <w:bookmarkStart w:id="357" w:name="_Toc525306478"/>
      <w:bookmarkStart w:id="358" w:name="_Toc516234901"/>
      <w:bookmarkStart w:id="359" w:name="_Toc531954276"/>
      <w:bookmarkStart w:id="360" w:name="_Toc1394104"/>
      <w:bookmarkStart w:id="361" w:name="_Toc485981326"/>
      <w:bookmarkStart w:id="362" w:name="_Toc528919990"/>
      <w:bookmarkStart w:id="363" w:name="_Toc525289550"/>
      <w:bookmarkStart w:id="364" w:name="_Toc536198171"/>
      <w:bookmarkStart w:id="365" w:name="_Toc527705004"/>
      <w:bookmarkStart w:id="366" w:name="_Toc295403453"/>
      <w:bookmarkStart w:id="367" w:name="_Toc532564041"/>
      <w:bookmarkStart w:id="368" w:name="_Toc532564264"/>
      <w:bookmarkStart w:id="369" w:name="_Toc1739298"/>
      <w:bookmarkStart w:id="370" w:name="_Toc524701468"/>
      <w:bookmarkStart w:id="371" w:name="_Toc4139110"/>
      <w:bookmarkStart w:id="372" w:name="_Toc4596903"/>
      <w:bookmarkStart w:id="373" w:name="_Toc533149334"/>
      <w:bookmarkStart w:id="374" w:name="_Toc300238852"/>
      <w:bookmarkStart w:id="375" w:name="_Toc519848561"/>
      <w:bookmarkStart w:id="376" w:name="_Toc1035934"/>
      <w:bookmarkStart w:id="377" w:name="_Toc517425042"/>
      <w:bookmarkStart w:id="378" w:name="_Toc521057605"/>
      <w:bookmarkStart w:id="379" w:name="_Toc530128353"/>
      <w:bookmarkStart w:id="380" w:name="_Toc522259768"/>
      <w:bookmarkStart w:id="381" w:name="_Toc522870755"/>
      <w:bookmarkStart w:id="382" w:name="_Toc516234895"/>
    </w:p>
    <w:p>
      <w:pPr>
        <w:ind w:firstLine="602"/>
        <w:rPr>
          <w:rFonts w:ascii="黑体" w:hAnsi="黑体" w:eastAsia="黑体" w:cs="Times New Roman"/>
          <w:sz w:val="30"/>
          <w:szCs w:val="30"/>
        </w:rPr>
      </w:pPr>
      <w:bookmarkStart w:id="383" w:name="_Toc9583963"/>
      <w:bookmarkStart w:id="384" w:name="_Toc8378826"/>
      <w:bookmarkStart w:id="385" w:name="_Toc4767075"/>
      <w:bookmarkStart w:id="386" w:name="_Toc12609914"/>
      <w:bookmarkStart w:id="387" w:name="_Toc8991664"/>
      <w:bookmarkStart w:id="388" w:name="_Toc10202319"/>
      <w:bookmarkStart w:id="389" w:name="_Toc8313144"/>
      <w:bookmarkStart w:id="390" w:name="_Toc13217642"/>
      <w:bookmarkStart w:id="391" w:name="_Toc9597670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4654041"/>
      <w:bookmarkStart w:id="393" w:name="_Toc4596904"/>
      <w:bookmarkStart w:id="394" w:name="_Toc9583964"/>
      <w:bookmarkStart w:id="395" w:name="_Toc13217643"/>
      <w:bookmarkStart w:id="396" w:name="_Toc8313145"/>
      <w:bookmarkStart w:id="397" w:name="_Toc12609915"/>
      <w:bookmarkStart w:id="398" w:name="_Toc9597671"/>
      <w:bookmarkStart w:id="399" w:name="_Toc10202320"/>
      <w:bookmarkStart w:id="400" w:name="_Toc4767076"/>
      <w:bookmarkStart w:id="401" w:name="_Toc8378827"/>
      <w:bookmarkStart w:id="402" w:name="_Toc8991665"/>
      <w:bookmarkStart w:id="403" w:name="_Toc252539760"/>
      <w:bookmarkStart w:id="404" w:name="_Toc250731931"/>
    </w:p>
    <w:p>
      <w:pPr>
        <w:ind w:firstLine="600"/>
        <w:rPr>
          <w:rFonts w:ascii="黑体" w:hAnsi="黑体" w:eastAsia="黑体" w:cs="Times New Roman"/>
          <w:sz w:val="30"/>
          <w:szCs w:val="30"/>
        </w:rPr>
      </w:pPr>
    </w:p>
    <w:p>
      <w:pPr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>
        <w:rPr>
          <w:rFonts w:hint="eastAsia" w:ascii="黑体" w:hAnsi="黑体" w:eastAsia="黑体" w:cs="黑体"/>
          <w:sz w:val="30"/>
          <w:szCs w:val="30"/>
        </w:rPr>
        <w:t>及后市分析</w:t>
      </w:r>
    </w:p>
    <w:p>
      <w:pPr>
        <w:pStyle w:val="17"/>
        <w:keepNext w:val="0"/>
        <w:keepLines w:val="0"/>
        <w:widowControl/>
        <w:suppressLineNumbers w:val="0"/>
        <w:rPr>
          <w:rFonts w:ascii="黑体" w:hAnsi="黑体" w:eastAsia="黑体" w:cs="Times New Roman"/>
          <w:sz w:val="30"/>
          <w:szCs w:val="30"/>
        </w:rPr>
      </w:pPr>
      <w:r>
        <w:rPr>
          <w:rFonts w:ascii="仿宋" w:hAnsi="仿宋" w:eastAsia="仿宋" w:cs="仿宋"/>
          <w:sz w:val="28"/>
          <w:szCs w:val="28"/>
        </w:rPr>
        <w:t>本周国内液氯市场涨跌互现，华北区域下行显著，华东区域市场上行明显。截至8月26日，山东槽车主流出厂成交环比下调300-400元/吨至900-1100元/吨;江苏槽车主流出厂成交环比高端上调100元/吨至1000-1350元/吨。华北市场周内先涨后跌，受潍坊主力工厂持续低负、东营主力工厂降负支撑，商品供应量整体收紧，山东中东部货源表现一度紧张，价格持续探涨，带动华北整体市场延续高位。但同时受价格较高影响，部分下游及贸易商接货积极性减弱，且受暴雨影响周边部分下游降负，需求减弱，市场成交清淡，厂家库存持续积压，加之主力下游压价，华北价格高位宽幅下调。华东大部分市场为周定价模式，受前期山东价格持续高位支撑，整体表现价格上调。部分苏北厂家灵活成交。华中区域表现温和，两湖区域维持相对稳定，河南区域受山东波动影响周内表现先涨后跌，波动幅度在100元/吨左右。目前华北区域受持续降价影响出货依然不佳，主力下游持续压价，且山东降负产能近日有恢复预期，预计下周市场依然有一定下行空间，但下行幅度不大，200-400元/吨左右。</w:t>
      </w:r>
    </w:p>
    <w:p>
      <w:pPr>
        <w:ind w:left="0" w:leftChars="0" w:firstLine="0" w:firstLineChars="0"/>
        <w:rPr>
          <w:rFonts w:ascii="黑体" w:hAnsi="黑体" w:eastAsia="黑体" w:cs="Times New Roman"/>
          <w:sz w:val="30"/>
          <w:szCs w:val="30"/>
        </w:rPr>
      </w:pPr>
    </w:p>
    <w:p>
      <w:pPr>
        <w:pStyle w:val="17"/>
        <w:ind w:firstLine="602"/>
        <w:rPr>
          <w:rFonts w:cs="Times New Roman"/>
          <w:b/>
          <w:bCs/>
          <w:sz w:val="30"/>
          <w:szCs w:val="30"/>
        </w:rPr>
      </w:pPr>
      <w:bookmarkStart w:id="405" w:name="_Toc9597675"/>
      <w:bookmarkStart w:id="406" w:name="_Toc4654045"/>
      <w:bookmarkStart w:id="407" w:name="_Toc13217647"/>
      <w:bookmarkStart w:id="408" w:name="_Toc8991669"/>
      <w:bookmarkStart w:id="409" w:name="_Toc4767080"/>
      <w:bookmarkStart w:id="410" w:name="_Toc12609919"/>
      <w:bookmarkStart w:id="411" w:name="_Toc8313149"/>
      <w:bookmarkStart w:id="412" w:name="_Toc4596908"/>
      <w:bookmarkStart w:id="413" w:name="_Toc10202324"/>
      <w:bookmarkStart w:id="414" w:name="_Toc8378831"/>
      <w:bookmarkStart w:id="415" w:name="_Toc9583968"/>
      <w:r>
        <w:rPr>
          <w:rFonts w:hint="eastAsia"/>
          <w:b/>
          <w:bCs/>
          <w:sz w:val="30"/>
          <w:szCs w:val="30"/>
        </w:rPr>
        <w:t>国内地区市场价格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1100</w:t>
            </w:r>
          </w:p>
        </w:tc>
      </w:tr>
    </w:tbl>
    <w:p>
      <w:pPr>
        <w:tabs>
          <w:tab w:val="left" w:pos="7117"/>
        </w:tabs>
        <w:ind w:firstLine="420"/>
        <w:rPr>
          <w:rFonts w:hint="eastAsia" w:eastAsia="宋体" w:cs="Times New Roman"/>
          <w:lang w:eastAsia="zh-CN"/>
        </w:rPr>
      </w:pPr>
      <w:r>
        <w:rPr>
          <w:rFonts w:hint="eastAsia" w:cs="Times New Roman"/>
          <w:lang w:eastAsia="zh-CN"/>
        </w:rPr>
        <w:tab/>
      </w:r>
    </w:p>
    <w:p>
      <w:pPr>
        <w:ind w:firstLine="420"/>
        <w:rPr>
          <w:rFonts w:ascii="Arial" w:hAnsi="Arial" w:cs="Arial"/>
          <w:kern w:val="0"/>
        </w:rPr>
      </w:pPr>
      <w:bookmarkStart w:id="421" w:name="_GoBack"/>
      <w:bookmarkEnd w:id="421"/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-1058545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53601"/>
    <w:rsid w:val="01366761"/>
    <w:rsid w:val="0139646B"/>
    <w:rsid w:val="013A42C6"/>
    <w:rsid w:val="01586820"/>
    <w:rsid w:val="01614037"/>
    <w:rsid w:val="016B5827"/>
    <w:rsid w:val="01953446"/>
    <w:rsid w:val="01AD71B5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A55EE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B2C65"/>
    <w:rsid w:val="02EC4EBD"/>
    <w:rsid w:val="02FE6E3A"/>
    <w:rsid w:val="031E4A8F"/>
    <w:rsid w:val="032376BD"/>
    <w:rsid w:val="0336482E"/>
    <w:rsid w:val="03395DA9"/>
    <w:rsid w:val="03576141"/>
    <w:rsid w:val="03576E79"/>
    <w:rsid w:val="0368562A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3D0A97"/>
    <w:rsid w:val="04545041"/>
    <w:rsid w:val="045D4337"/>
    <w:rsid w:val="04654320"/>
    <w:rsid w:val="04683E89"/>
    <w:rsid w:val="047B4DBC"/>
    <w:rsid w:val="04856FDE"/>
    <w:rsid w:val="049E4FF2"/>
    <w:rsid w:val="04A17507"/>
    <w:rsid w:val="04AC619C"/>
    <w:rsid w:val="04B510B6"/>
    <w:rsid w:val="04B775CE"/>
    <w:rsid w:val="04C83E06"/>
    <w:rsid w:val="04DD75FA"/>
    <w:rsid w:val="04E9799A"/>
    <w:rsid w:val="05382FEF"/>
    <w:rsid w:val="0543483B"/>
    <w:rsid w:val="054826E6"/>
    <w:rsid w:val="05486BF5"/>
    <w:rsid w:val="05527BDA"/>
    <w:rsid w:val="055C366D"/>
    <w:rsid w:val="056070D9"/>
    <w:rsid w:val="057C5446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40042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E741B"/>
    <w:rsid w:val="06BF4FE7"/>
    <w:rsid w:val="06CB3731"/>
    <w:rsid w:val="06CD277C"/>
    <w:rsid w:val="06FB3FAC"/>
    <w:rsid w:val="07023E05"/>
    <w:rsid w:val="072421F9"/>
    <w:rsid w:val="0731498B"/>
    <w:rsid w:val="073E72D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025890"/>
    <w:rsid w:val="0807682C"/>
    <w:rsid w:val="08351D21"/>
    <w:rsid w:val="084B29F8"/>
    <w:rsid w:val="08866A3B"/>
    <w:rsid w:val="088922B0"/>
    <w:rsid w:val="08A26006"/>
    <w:rsid w:val="08A903BD"/>
    <w:rsid w:val="08AD72E0"/>
    <w:rsid w:val="08BC3F7D"/>
    <w:rsid w:val="08BD74A5"/>
    <w:rsid w:val="08C1740A"/>
    <w:rsid w:val="08D0436B"/>
    <w:rsid w:val="091B1A08"/>
    <w:rsid w:val="091F10BB"/>
    <w:rsid w:val="09281147"/>
    <w:rsid w:val="092C60BB"/>
    <w:rsid w:val="092F2E32"/>
    <w:rsid w:val="093F027C"/>
    <w:rsid w:val="09410D16"/>
    <w:rsid w:val="09593BE6"/>
    <w:rsid w:val="095A6794"/>
    <w:rsid w:val="095D5BC8"/>
    <w:rsid w:val="096C6451"/>
    <w:rsid w:val="097B6FF1"/>
    <w:rsid w:val="09987D9A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63285"/>
    <w:rsid w:val="0A890607"/>
    <w:rsid w:val="0AA70C4A"/>
    <w:rsid w:val="0AA8524A"/>
    <w:rsid w:val="0AFC736D"/>
    <w:rsid w:val="0B083774"/>
    <w:rsid w:val="0B1655A3"/>
    <w:rsid w:val="0B18134C"/>
    <w:rsid w:val="0B1F782B"/>
    <w:rsid w:val="0B255A7F"/>
    <w:rsid w:val="0B277035"/>
    <w:rsid w:val="0B4F7BEA"/>
    <w:rsid w:val="0B6A1FAD"/>
    <w:rsid w:val="0B71544D"/>
    <w:rsid w:val="0B724EE3"/>
    <w:rsid w:val="0B727572"/>
    <w:rsid w:val="0B9904E2"/>
    <w:rsid w:val="0B9C51ED"/>
    <w:rsid w:val="0BA13902"/>
    <w:rsid w:val="0BB56ECA"/>
    <w:rsid w:val="0BC604FD"/>
    <w:rsid w:val="0BD47E03"/>
    <w:rsid w:val="0BD71EE3"/>
    <w:rsid w:val="0BEE0FE3"/>
    <w:rsid w:val="0BFF5725"/>
    <w:rsid w:val="0C047856"/>
    <w:rsid w:val="0C083ECC"/>
    <w:rsid w:val="0C172775"/>
    <w:rsid w:val="0C323679"/>
    <w:rsid w:val="0C343982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71781"/>
    <w:rsid w:val="0D6A3A1C"/>
    <w:rsid w:val="0D6F211C"/>
    <w:rsid w:val="0D791FF1"/>
    <w:rsid w:val="0D7F2DE6"/>
    <w:rsid w:val="0D816C41"/>
    <w:rsid w:val="0D8E74B5"/>
    <w:rsid w:val="0D9747C3"/>
    <w:rsid w:val="0DA059E8"/>
    <w:rsid w:val="0DA31144"/>
    <w:rsid w:val="0DA75987"/>
    <w:rsid w:val="0DB57890"/>
    <w:rsid w:val="0DC05632"/>
    <w:rsid w:val="0DC171BD"/>
    <w:rsid w:val="0DDF2CA9"/>
    <w:rsid w:val="0DDF6DC0"/>
    <w:rsid w:val="0DFA218B"/>
    <w:rsid w:val="0DFC4CE7"/>
    <w:rsid w:val="0E037EF0"/>
    <w:rsid w:val="0E0646C5"/>
    <w:rsid w:val="0E106155"/>
    <w:rsid w:val="0E1378E5"/>
    <w:rsid w:val="0E266E25"/>
    <w:rsid w:val="0E2813BC"/>
    <w:rsid w:val="0E330069"/>
    <w:rsid w:val="0E35000C"/>
    <w:rsid w:val="0E547FCB"/>
    <w:rsid w:val="0E594580"/>
    <w:rsid w:val="0E5A009E"/>
    <w:rsid w:val="0E5A539A"/>
    <w:rsid w:val="0E6A7FD0"/>
    <w:rsid w:val="0E70433F"/>
    <w:rsid w:val="0E7C335A"/>
    <w:rsid w:val="0E8858EA"/>
    <w:rsid w:val="0E89241D"/>
    <w:rsid w:val="0E9A42BB"/>
    <w:rsid w:val="0EA904FB"/>
    <w:rsid w:val="0EAB4CB7"/>
    <w:rsid w:val="0ECB511F"/>
    <w:rsid w:val="0F0C2FDE"/>
    <w:rsid w:val="0F1126A3"/>
    <w:rsid w:val="0F130CA2"/>
    <w:rsid w:val="0F1D780D"/>
    <w:rsid w:val="0F2E276F"/>
    <w:rsid w:val="0F3B63A1"/>
    <w:rsid w:val="0F595056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C52C8"/>
    <w:rsid w:val="106F5023"/>
    <w:rsid w:val="107C6290"/>
    <w:rsid w:val="10B54DD1"/>
    <w:rsid w:val="10C922FB"/>
    <w:rsid w:val="10FC00C4"/>
    <w:rsid w:val="11123A01"/>
    <w:rsid w:val="1116234C"/>
    <w:rsid w:val="11163CBA"/>
    <w:rsid w:val="113A2D61"/>
    <w:rsid w:val="11491BDE"/>
    <w:rsid w:val="114B66D1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6C5C67"/>
    <w:rsid w:val="127C6F0A"/>
    <w:rsid w:val="12807BCB"/>
    <w:rsid w:val="12904C2A"/>
    <w:rsid w:val="1294653E"/>
    <w:rsid w:val="12D648E2"/>
    <w:rsid w:val="12DD29B7"/>
    <w:rsid w:val="12E74761"/>
    <w:rsid w:val="12F24647"/>
    <w:rsid w:val="12F91650"/>
    <w:rsid w:val="130C0C4A"/>
    <w:rsid w:val="130E10EA"/>
    <w:rsid w:val="13162309"/>
    <w:rsid w:val="1326106F"/>
    <w:rsid w:val="13345CE6"/>
    <w:rsid w:val="133C140F"/>
    <w:rsid w:val="13417428"/>
    <w:rsid w:val="134B6AE4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2F45F6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045C7"/>
    <w:rsid w:val="1526060F"/>
    <w:rsid w:val="154467AE"/>
    <w:rsid w:val="158D2680"/>
    <w:rsid w:val="15951836"/>
    <w:rsid w:val="159E1414"/>
    <w:rsid w:val="159F491B"/>
    <w:rsid w:val="15AC6DF7"/>
    <w:rsid w:val="15B0154E"/>
    <w:rsid w:val="15BA7261"/>
    <w:rsid w:val="15C13076"/>
    <w:rsid w:val="15C147C6"/>
    <w:rsid w:val="15D36EB1"/>
    <w:rsid w:val="15E11224"/>
    <w:rsid w:val="15F91225"/>
    <w:rsid w:val="15F96D2E"/>
    <w:rsid w:val="15FC0E4B"/>
    <w:rsid w:val="16001B5A"/>
    <w:rsid w:val="16004BF4"/>
    <w:rsid w:val="16142C2C"/>
    <w:rsid w:val="162A219C"/>
    <w:rsid w:val="163B3001"/>
    <w:rsid w:val="164160AE"/>
    <w:rsid w:val="16435C12"/>
    <w:rsid w:val="1645490F"/>
    <w:rsid w:val="165F2F19"/>
    <w:rsid w:val="1665701B"/>
    <w:rsid w:val="16794E7B"/>
    <w:rsid w:val="16817317"/>
    <w:rsid w:val="169D76D1"/>
    <w:rsid w:val="16C22502"/>
    <w:rsid w:val="16E82364"/>
    <w:rsid w:val="16F11D52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B2969"/>
    <w:rsid w:val="17CE67EB"/>
    <w:rsid w:val="17D17B3F"/>
    <w:rsid w:val="17E920D7"/>
    <w:rsid w:val="17F714D7"/>
    <w:rsid w:val="18061B56"/>
    <w:rsid w:val="180F2A86"/>
    <w:rsid w:val="18224EC6"/>
    <w:rsid w:val="18384184"/>
    <w:rsid w:val="1840362C"/>
    <w:rsid w:val="184F0751"/>
    <w:rsid w:val="185464EA"/>
    <w:rsid w:val="185D6678"/>
    <w:rsid w:val="18613E8C"/>
    <w:rsid w:val="1867600E"/>
    <w:rsid w:val="186A1A3A"/>
    <w:rsid w:val="186B591E"/>
    <w:rsid w:val="188A4289"/>
    <w:rsid w:val="18A14D73"/>
    <w:rsid w:val="18AD4CE8"/>
    <w:rsid w:val="18B466FE"/>
    <w:rsid w:val="18C74DB8"/>
    <w:rsid w:val="18D10787"/>
    <w:rsid w:val="18E221CE"/>
    <w:rsid w:val="18F84E79"/>
    <w:rsid w:val="190A77DB"/>
    <w:rsid w:val="190E6FE5"/>
    <w:rsid w:val="1911312B"/>
    <w:rsid w:val="191D4EF9"/>
    <w:rsid w:val="19330B5D"/>
    <w:rsid w:val="193D0AFF"/>
    <w:rsid w:val="193E0D82"/>
    <w:rsid w:val="195F5834"/>
    <w:rsid w:val="1978453B"/>
    <w:rsid w:val="197A2FEA"/>
    <w:rsid w:val="199961DA"/>
    <w:rsid w:val="19AA4281"/>
    <w:rsid w:val="19C52BBD"/>
    <w:rsid w:val="19C865E2"/>
    <w:rsid w:val="19E45DAB"/>
    <w:rsid w:val="1A046DA2"/>
    <w:rsid w:val="1A0C340A"/>
    <w:rsid w:val="1A11680F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4633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0460E"/>
    <w:rsid w:val="1B7A32F1"/>
    <w:rsid w:val="1B8F2AC9"/>
    <w:rsid w:val="1B9202B4"/>
    <w:rsid w:val="1B925769"/>
    <w:rsid w:val="1BBA7630"/>
    <w:rsid w:val="1BBC5DF0"/>
    <w:rsid w:val="1BDC49BF"/>
    <w:rsid w:val="1BEC3992"/>
    <w:rsid w:val="1BF251FB"/>
    <w:rsid w:val="1BFA1C6C"/>
    <w:rsid w:val="1C03524A"/>
    <w:rsid w:val="1C1E7791"/>
    <w:rsid w:val="1C2B67E9"/>
    <w:rsid w:val="1C2C1439"/>
    <w:rsid w:val="1C4C0DD0"/>
    <w:rsid w:val="1C510956"/>
    <w:rsid w:val="1C530D68"/>
    <w:rsid w:val="1C6170B4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015DC5"/>
    <w:rsid w:val="1D1A225D"/>
    <w:rsid w:val="1D2319D6"/>
    <w:rsid w:val="1D237A71"/>
    <w:rsid w:val="1D2427FA"/>
    <w:rsid w:val="1D343108"/>
    <w:rsid w:val="1D3736FF"/>
    <w:rsid w:val="1D5E1FCF"/>
    <w:rsid w:val="1D683FDB"/>
    <w:rsid w:val="1D6C20FF"/>
    <w:rsid w:val="1D7338A6"/>
    <w:rsid w:val="1DC07CB1"/>
    <w:rsid w:val="1DCF4037"/>
    <w:rsid w:val="1DD7185B"/>
    <w:rsid w:val="1DDD3152"/>
    <w:rsid w:val="1DE031DC"/>
    <w:rsid w:val="1DE91C96"/>
    <w:rsid w:val="1DEC11FC"/>
    <w:rsid w:val="1DF474F7"/>
    <w:rsid w:val="1DF9717F"/>
    <w:rsid w:val="1E014C06"/>
    <w:rsid w:val="1E166D72"/>
    <w:rsid w:val="1E2A13EE"/>
    <w:rsid w:val="1E400032"/>
    <w:rsid w:val="1E4F567E"/>
    <w:rsid w:val="1E5429AD"/>
    <w:rsid w:val="1E6208DA"/>
    <w:rsid w:val="1E6B7817"/>
    <w:rsid w:val="1EA17D82"/>
    <w:rsid w:val="1EA56EB4"/>
    <w:rsid w:val="1EA57985"/>
    <w:rsid w:val="1EA80D12"/>
    <w:rsid w:val="1EA91AD4"/>
    <w:rsid w:val="1EB26E40"/>
    <w:rsid w:val="1EE4682E"/>
    <w:rsid w:val="1EF15311"/>
    <w:rsid w:val="1F0A2C65"/>
    <w:rsid w:val="1F1A1E89"/>
    <w:rsid w:val="1F1B7192"/>
    <w:rsid w:val="1F1C3E22"/>
    <w:rsid w:val="1F2914FD"/>
    <w:rsid w:val="1F2E5969"/>
    <w:rsid w:val="1F312568"/>
    <w:rsid w:val="1F392C4A"/>
    <w:rsid w:val="1F43662E"/>
    <w:rsid w:val="1F7D19DD"/>
    <w:rsid w:val="1F85078D"/>
    <w:rsid w:val="1F8B680B"/>
    <w:rsid w:val="1F9644DB"/>
    <w:rsid w:val="1F9B15F7"/>
    <w:rsid w:val="1FA92C1C"/>
    <w:rsid w:val="1FB40E7B"/>
    <w:rsid w:val="1FC65118"/>
    <w:rsid w:val="1FDA713B"/>
    <w:rsid w:val="20081DAE"/>
    <w:rsid w:val="200C3229"/>
    <w:rsid w:val="2017654A"/>
    <w:rsid w:val="202D044D"/>
    <w:rsid w:val="203175DD"/>
    <w:rsid w:val="203239BF"/>
    <w:rsid w:val="20470A0A"/>
    <w:rsid w:val="20645B40"/>
    <w:rsid w:val="206A1AAA"/>
    <w:rsid w:val="206B21A0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7D203E"/>
    <w:rsid w:val="218D0082"/>
    <w:rsid w:val="219E0E63"/>
    <w:rsid w:val="21A26A39"/>
    <w:rsid w:val="21A93D88"/>
    <w:rsid w:val="21B2378E"/>
    <w:rsid w:val="21CD5E7B"/>
    <w:rsid w:val="21E309CC"/>
    <w:rsid w:val="21ED16BA"/>
    <w:rsid w:val="21F062E3"/>
    <w:rsid w:val="220652F8"/>
    <w:rsid w:val="22140ABA"/>
    <w:rsid w:val="22312FB7"/>
    <w:rsid w:val="223566E9"/>
    <w:rsid w:val="22576B66"/>
    <w:rsid w:val="22621347"/>
    <w:rsid w:val="22750885"/>
    <w:rsid w:val="22781FE1"/>
    <w:rsid w:val="228C1924"/>
    <w:rsid w:val="228C390B"/>
    <w:rsid w:val="229E5134"/>
    <w:rsid w:val="22B53309"/>
    <w:rsid w:val="22C258C9"/>
    <w:rsid w:val="22C473F8"/>
    <w:rsid w:val="22DD0E5E"/>
    <w:rsid w:val="22E81814"/>
    <w:rsid w:val="22E97D7C"/>
    <w:rsid w:val="22F42586"/>
    <w:rsid w:val="22F90566"/>
    <w:rsid w:val="22F96E4B"/>
    <w:rsid w:val="231321D1"/>
    <w:rsid w:val="231B3006"/>
    <w:rsid w:val="232806A2"/>
    <w:rsid w:val="232B699C"/>
    <w:rsid w:val="233D2C59"/>
    <w:rsid w:val="23455C1C"/>
    <w:rsid w:val="234F5AAB"/>
    <w:rsid w:val="236D4DD4"/>
    <w:rsid w:val="23780829"/>
    <w:rsid w:val="239A31CC"/>
    <w:rsid w:val="23A51F6E"/>
    <w:rsid w:val="23B3714F"/>
    <w:rsid w:val="23BB66DD"/>
    <w:rsid w:val="23BF7F74"/>
    <w:rsid w:val="23DB48B8"/>
    <w:rsid w:val="23E75641"/>
    <w:rsid w:val="23FF7E8C"/>
    <w:rsid w:val="24134ABC"/>
    <w:rsid w:val="244D7E8B"/>
    <w:rsid w:val="247D3D24"/>
    <w:rsid w:val="248017D2"/>
    <w:rsid w:val="248C0836"/>
    <w:rsid w:val="24961F17"/>
    <w:rsid w:val="24A6149A"/>
    <w:rsid w:val="24BE0E0C"/>
    <w:rsid w:val="24C42B0E"/>
    <w:rsid w:val="24C74AE7"/>
    <w:rsid w:val="24E5063A"/>
    <w:rsid w:val="24EE6EEF"/>
    <w:rsid w:val="24FA063C"/>
    <w:rsid w:val="250E36D4"/>
    <w:rsid w:val="251131AC"/>
    <w:rsid w:val="251147F6"/>
    <w:rsid w:val="252C7CDE"/>
    <w:rsid w:val="252E0C75"/>
    <w:rsid w:val="253123D4"/>
    <w:rsid w:val="2531647C"/>
    <w:rsid w:val="25424FFD"/>
    <w:rsid w:val="25452935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BE537E"/>
    <w:rsid w:val="25CC34A8"/>
    <w:rsid w:val="25D52CE8"/>
    <w:rsid w:val="25E64559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4C0BF1"/>
    <w:rsid w:val="265879E5"/>
    <w:rsid w:val="2673690C"/>
    <w:rsid w:val="26B1588A"/>
    <w:rsid w:val="26BE1C99"/>
    <w:rsid w:val="26BF5437"/>
    <w:rsid w:val="26C2123A"/>
    <w:rsid w:val="26C82103"/>
    <w:rsid w:val="26D85F28"/>
    <w:rsid w:val="26E76F45"/>
    <w:rsid w:val="26F86BDF"/>
    <w:rsid w:val="26FD676D"/>
    <w:rsid w:val="27107CBF"/>
    <w:rsid w:val="27192C51"/>
    <w:rsid w:val="275F15A6"/>
    <w:rsid w:val="278F2DB3"/>
    <w:rsid w:val="27DC7CB0"/>
    <w:rsid w:val="27DD580C"/>
    <w:rsid w:val="28253ED3"/>
    <w:rsid w:val="28505A49"/>
    <w:rsid w:val="285F0DD4"/>
    <w:rsid w:val="28746CFC"/>
    <w:rsid w:val="287A5596"/>
    <w:rsid w:val="28874CB1"/>
    <w:rsid w:val="28A6059D"/>
    <w:rsid w:val="28B71259"/>
    <w:rsid w:val="28BA77FC"/>
    <w:rsid w:val="28CA68D3"/>
    <w:rsid w:val="28DF3919"/>
    <w:rsid w:val="28E250B0"/>
    <w:rsid w:val="28F23F4E"/>
    <w:rsid w:val="29105112"/>
    <w:rsid w:val="29165A8E"/>
    <w:rsid w:val="292447BB"/>
    <w:rsid w:val="292E73B9"/>
    <w:rsid w:val="293A6C6F"/>
    <w:rsid w:val="2946761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DA178D"/>
    <w:rsid w:val="29ED7A0D"/>
    <w:rsid w:val="29FD573C"/>
    <w:rsid w:val="2A0F4DF1"/>
    <w:rsid w:val="2A1255D9"/>
    <w:rsid w:val="2A223C0F"/>
    <w:rsid w:val="2A2F0F84"/>
    <w:rsid w:val="2A430EFC"/>
    <w:rsid w:val="2A451F15"/>
    <w:rsid w:val="2A513500"/>
    <w:rsid w:val="2A73233A"/>
    <w:rsid w:val="2A795464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377469"/>
    <w:rsid w:val="2C4347F7"/>
    <w:rsid w:val="2C587B92"/>
    <w:rsid w:val="2C5E430A"/>
    <w:rsid w:val="2C636A2D"/>
    <w:rsid w:val="2C794137"/>
    <w:rsid w:val="2C7A1C49"/>
    <w:rsid w:val="2C866239"/>
    <w:rsid w:val="2C9211FF"/>
    <w:rsid w:val="2C971D65"/>
    <w:rsid w:val="2CAF0D94"/>
    <w:rsid w:val="2CAF6841"/>
    <w:rsid w:val="2CBE60B3"/>
    <w:rsid w:val="2CC422A3"/>
    <w:rsid w:val="2CF86E98"/>
    <w:rsid w:val="2CFA7183"/>
    <w:rsid w:val="2CFE3CD7"/>
    <w:rsid w:val="2D0B7F5E"/>
    <w:rsid w:val="2D230F2D"/>
    <w:rsid w:val="2D2E2A75"/>
    <w:rsid w:val="2D3F3099"/>
    <w:rsid w:val="2D5C7090"/>
    <w:rsid w:val="2D6D0FF9"/>
    <w:rsid w:val="2D6E058D"/>
    <w:rsid w:val="2D7174F8"/>
    <w:rsid w:val="2D7D0DBB"/>
    <w:rsid w:val="2D926C97"/>
    <w:rsid w:val="2D980E6A"/>
    <w:rsid w:val="2DBE47DC"/>
    <w:rsid w:val="2DE170CF"/>
    <w:rsid w:val="2DEA5255"/>
    <w:rsid w:val="2E066521"/>
    <w:rsid w:val="2E12121F"/>
    <w:rsid w:val="2E163FD0"/>
    <w:rsid w:val="2E1843DE"/>
    <w:rsid w:val="2E1B43EA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36A1F"/>
    <w:rsid w:val="2EA422D0"/>
    <w:rsid w:val="2EBB4636"/>
    <w:rsid w:val="2EBD789D"/>
    <w:rsid w:val="2EBE2280"/>
    <w:rsid w:val="2EFB73F6"/>
    <w:rsid w:val="2F1733A1"/>
    <w:rsid w:val="2F17473F"/>
    <w:rsid w:val="2F442B77"/>
    <w:rsid w:val="2F4F3535"/>
    <w:rsid w:val="2F5F5466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A35382"/>
    <w:rsid w:val="30D70886"/>
    <w:rsid w:val="30E71295"/>
    <w:rsid w:val="30F8032D"/>
    <w:rsid w:val="30FD6F78"/>
    <w:rsid w:val="31054673"/>
    <w:rsid w:val="310E621B"/>
    <w:rsid w:val="31120F72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279BF"/>
    <w:rsid w:val="31A34525"/>
    <w:rsid w:val="31A67991"/>
    <w:rsid w:val="31B932FD"/>
    <w:rsid w:val="31C66375"/>
    <w:rsid w:val="31CB7ECB"/>
    <w:rsid w:val="31DD66AD"/>
    <w:rsid w:val="31F951CC"/>
    <w:rsid w:val="321118AC"/>
    <w:rsid w:val="321A19AC"/>
    <w:rsid w:val="322E440E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85F2B"/>
    <w:rsid w:val="32DA04F5"/>
    <w:rsid w:val="32DF5292"/>
    <w:rsid w:val="330149DB"/>
    <w:rsid w:val="3312306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C76DA6"/>
    <w:rsid w:val="33D405E1"/>
    <w:rsid w:val="33D67664"/>
    <w:rsid w:val="33D81A95"/>
    <w:rsid w:val="33F45FEE"/>
    <w:rsid w:val="33F6199A"/>
    <w:rsid w:val="33FF5135"/>
    <w:rsid w:val="342C42DC"/>
    <w:rsid w:val="34384B37"/>
    <w:rsid w:val="343D3244"/>
    <w:rsid w:val="343D7CBD"/>
    <w:rsid w:val="34827BA1"/>
    <w:rsid w:val="34940D04"/>
    <w:rsid w:val="34A7148E"/>
    <w:rsid w:val="34B7051A"/>
    <w:rsid w:val="34BE693E"/>
    <w:rsid w:val="34C23899"/>
    <w:rsid w:val="34C93547"/>
    <w:rsid w:val="34DF2DE7"/>
    <w:rsid w:val="34E50B27"/>
    <w:rsid w:val="34F833CD"/>
    <w:rsid w:val="34F9054D"/>
    <w:rsid w:val="35065A01"/>
    <w:rsid w:val="35234A71"/>
    <w:rsid w:val="353730C5"/>
    <w:rsid w:val="35557C7A"/>
    <w:rsid w:val="35742838"/>
    <w:rsid w:val="357B6CAB"/>
    <w:rsid w:val="3588299B"/>
    <w:rsid w:val="358F0843"/>
    <w:rsid w:val="359F5629"/>
    <w:rsid w:val="35C50C14"/>
    <w:rsid w:val="35CA1A52"/>
    <w:rsid w:val="35DA7511"/>
    <w:rsid w:val="35E314D0"/>
    <w:rsid w:val="35E66485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127CD6"/>
    <w:rsid w:val="371B097C"/>
    <w:rsid w:val="37381588"/>
    <w:rsid w:val="374B61EE"/>
    <w:rsid w:val="3757126C"/>
    <w:rsid w:val="376C6EF7"/>
    <w:rsid w:val="37846C52"/>
    <w:rsid w:val="378F174A"/>
    <w:rsid w:val="37AA2055"/>
    <w:rsid w:val="37C67B3A"/>
    <w:rsid w:val="37C80B52"/>
    <w:rsid w:val="37CC1A51"/>
    <w:rsid w:val="37DA37B0"/>
    <w:rsid w:val="37DD4560"/>
    <w:rsid w:val="37F20161"/>
    <w:rsid w:val="37FF790F"/>
    <w:rsid w:val="38005669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D7203"/>
    <w:rsid w:val="38CE672F"/>
    <w:rsid w:val="38DE5926"/>
    <w:rsid w:val="38E24762"/>
    <w:rsid w:val="38F3390A"/>
    <w:rsid w:val="38FA5A2E"/>
    <w:rsid w:val="38FB076B"/>
    <w:rsid w:val="39020711"/>
    <w:rsid w:val="39094032"/>
    <w:rsid w:val="394D6230"/>
    <w:rsid w:val="394F4317"/>
    <w:rsid w:val="394F7D39"/>
    <w:rsid w:val="396C2796"/>
    <w:rsid w:val="3980152A"/>
    <w:rsid w:val="399223FA"/>
    <w:rsid w:val="39955780"/>
    <w:rsid w:val="39984343"/>
    <w:rsid w:val="39AE0D4E"/>
    <w:rsid w:val="39D9306F"/>
    <w:rsid w:val="39D93A75"/>
    <w:rsid w:val="3A03584E"/>
    <w:rsid w:val="3A197AC1"/>
    <w:rsid w:val="3A4D56C0"/>
    <w:rsid w:val="3A592602"/>
    <w:rsid w:val="3A65734A"/>
    <w:rsid w:val="3A667B5A"/>
    <w:rsid w:val="3A825A80"/>
    <w:rsid w:val="3A8274D0"/>
    <w:rsid w:val="3A8867F1"/>
    <w:rsid w:val="3A9123C0"/>
    <w:rsid w:val="3A966318"/>
    <w:rsid w:val="3AA77AD9"/>
    <w:rsid w:val="3AAD45FC"/>
    <w:rsid w:val="3AB23C7E"/>
    <w:rsid w:val="3AB60ECB"/>
    <w:rsid w:val="3AB853F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AD4609"/>
    <w:rsid w:val="3BB67BD3"/>
    <w:rsid w:val="3BC07525"/>
    <w:rsid w:val="3BCD1350"/>
    <w:rsid w:val="3BD30166"/>
    <w:rsid w:val="3BEB277F"/>
    <w:rsid w:val="3BFA6E54"/>
    <w:rsid w:val="3C264D71"/>
    <w:rsid w:val="3C2D6A5B"/>
    <w:rsid w:val="3C3C4BDF"/>
    <w:rsid w:val="3C567AB8"/>
    <w:rsid w:val="3C5F10D6"/>
    <w:rsid w:val="3C6A413D"/>
    <w:rsid w:val="3C791086"/>
    <w:rsid w:val="3C855AD3"/>
    <w:rsid w:val="3CB4347A"/>
    <w:rsid w:val="3CBA2CF3"/>
    <w:rsid w:val="3CCF420F"/>
    <w:rsid w:val="3CD238C1"/>
    <w:rsid w:val="3CF81306"/>
    <w:rsid w:val="3D010241"/>
    <w:rsid w:val="3D096174"/>
    <w:rsid w:val="3D1C0412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0BCF"/>
    <w:rsid w:val="3DC64DA2"/>
    <w:rsid w:val="3DCD01FD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5B2B8D"/>
    <w:rsid w:val="3E725CD8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EF9734A"/>
    <w:rsid w:val="3F076806"/>
    <w:rsid w:val="3F150C00"/>
    <w:rsid w:val="3F172AAE"/>
    <w:rsid w:val="3F263F12"/>
    <w:rsid w:val="3F287E14"/>
    <w:rsid w:val="3F353321"/>
    <w:rsid w:val="3F663508"/>
    <w:rsid w:val="3F6B4D22"/>
    <w:rsid w:val="3F6D245D"/>
    <w:rsid w:val="3F7529B9"/>
    <w:rsid w:val="3F7C17DC"/>
    <w:rsid w:val="3F972198"/>
    <w:rsid w:val="3FBE091A"/>
    <w:rsid w:val="3FC204DD"/>
    <w:rsid w:val="3FCA2DCB"/>
    <w:rsid w:val="3FDA50D4"/>
    <w:rsid w:val="3FEA1764"/>
    <w:rsid w:val="400E7B1A"/>
    <w:rsid w:val="401477C2"/>
    <w:rsid w:val="40224A29"/>
    <w:rsid w:val="40290224"/>
    <w:rsid w:val="402B380D"/>
    <w:rsid w:val="404919BE"/>
    <w:rsid w:val="40513099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9B5453"/>
    <w:rsid w:val="419F5C58"/>
    <w:rsid w:val="41A512B2"/>
    <w:rsid w:val="41B55023"/>
    <w:rsid w:val="41BD2E20"/>
    <w:rsid w:val="41ED3FB2"/>
    <w:rsid w:val="41ED63ED"/>
    <w:rsid w:val="42106C73"/>
    <w:rsid w:val="42203EF6"/>
    <w:rsid w:val="42257DBD"/>
    <w:rsid w:val="423C58E6"/>
    <w:rsid w:val="424A0CB6"/>
    <w:rsid w:val="424A6830"/>
    <w:rsid w:val="425B7929"/>
    <w:rsid w:val="425D4AC9"/>
    <w:rsid w:val="42643689"/>
    <w:rsid w:val="426702CE"/>
    <w:rsid w:val="426E2D48"/>
    <w:rsid w:val="427F06AC"/>
    <w:rsid w:val="428F2D0E"/>
    <w:rsid w:val="42955A91"/>
    <w:rsid w:val="42C90074"/>
    <w:rsid w:val="42D3670D"/>
    <w:rsid w:val="42EC38FC"/>
    <w:rsid w:val="42ED2564"/>
    <w:rsid w:val="42F04B90"/>
    <w:rsid w:val="4303757A"/>
    <w:rsid w:val="43483F4C"/>
    <w:rsid w:val="435250B9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3E5DF3"/>
    <w:rsid w:val="44402492"/>
    <w:rsid w:val="444E0AA1"/>
    <w:rsid w:val="44574BE4"/>
    <w:rsid w:val="44626811"/>
    <w:rsid w:val="446939F4"/>
    <w:rsid w:val="44AC2A64"/>
    <w:rsid w:val="44BB4338"/>
    <w:rsid w:val="44D21583"/>
    <w:rsid w:val="44DD1F9C"/>
    <w:rsid w:val="44E30D7D"/>
    <w:rsid w:val="45093ED6"/>
    <w:rsid w:val="45192E41"/>
    <w:rsid w:val="451A2447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692896"/>
    <w:rsid w:val="467807FF"/>
    <w:rsid w:val="467B249D"/>
    <w:rsid w:val="467E02AE"/>
    <w:rsid w:val="467E65B3"/>
    <w:rsid w:val="46851492"/>
    <w:rsid w:val="46975AF3"/>
    <w:rsid w:val="469C5DED"/>
    <w:rsid w:val="46AB6C27"/>
    <w:rsid w:val="46DA1447"/>
    <w:rsid w:val="46E352FE"/>
    <w:rsid w:val="46E6270B"/>
    <w:rsid w:val="47086252"/>
    <w:rsid w:val="47174E47"/>
    <w:rsid w:val="471A4BF0"/>
    <w:rsid w:val="47201E7C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AB2591"/>
    <w:rsid w:val="47B5779F"/>
    <w:rsid w:val="47C03AAC"/>
    <w:rsid w:val="47F069D5"/>
    <w:rsid w:val="48091C5A"/>
    <w:rsid w:val="48110CBA"/>
    <w:rsid w:val="48152FCE"/>
    <w:rsid w:val="48461E10"/>
    <w:rsid w:val="485263FC"/>
    <w:rsid w:val="48550B5D"/>
    <w:rsid w:val="48634181"/>
    <w:rsid w:val="48634D88"/>
    <w:rsid w:val="486C7629"/>
    <w:rsid w:val="488B26AE"/>
    <w:rsid w:val="48A861D6"/>
    <w:rsid w:val="48C71E24"/>
    <w:rsid w:val="48D901E2"/>
    <w:rsid w:val="48DB0EE3"/>
    <w:rsid w:val="48DC2BE3"/>
    <w:rsid w:val="48F51468"/>
    <w:rsid w:val="48F540F5"/>
    <w:rsid w:val="490858B3"/>
    <w:rsid w:val="490E3A0A"/>
    <w:rsid w:val="493577ED"/>
    <w:rsid w:val="493B4C8E"/>
    <w:rsid w:val="493E1603"/>
    <w:rsid w:val="49415DBF"/>
    <w:rsid w:val="494324F5"/>
    <w:rsid w:val="49497E8D"/>
    <w:rsid w:val="494C5382"/>
    <w:rsid w:val="49530779"/>
    <w:rsid w:val="49533A26"/>
    <w:rsid w:val="49553CAC"/>
    <w:rsid w:val="49632188"/>
    <w:rsid w:val="49646566"/>
    <w:rsid w:val="49734C63"/>
    <w:rsid w:val="498E0331"/>
    <w:rsid w:val="498F735A"/>
    <w:rsid w:val="49971004"/>
    <w:rsid w:val="49A54C78"/>
    <w:rsid w:val="49A61759"/>
    <w:rsid w:val="49AB0978"/>
    <w:rsid w:val="49C20643"/>
    <w:rsid w:val="49D46ECC"/>
    <w:rsid w:val="49D81C95"/>
    <w:rsid w:val="49E73BBA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AED7831"/>
    <w:rsid w:val="4AF103B5"/>
    <w:rsid w:val="4B120DC9"/>
    <w:rsid w:val="4B2211C1"/>
    <w:rsid w:val="4B241E67"/>
    <w:rsid w:val="4B285960"/>
    <w:rsid w:val="4B392FD5"/>
    <w:rsid w:val="4B687AF9"/>
    <w:rsid w:val="4B697C3A"/>
    <w:rsid w:val="4B8D5362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4871B2"/>
    <w:rsid w:val="4CBD66E8"/>
    <w:rsid w:val="4CBE5360"/>
    <w:rsid w:val="4CC02B5B"/>
    <w:rsid w:val="4CE47A3E"/>
    <w:rsid w:val="4CEB2A43"/>
    <w:rsid w:val="4CF05BF2"/>
    <w:rsid w:val="4D0642BA"/>
    <w:rsid w:val="4D1D1F4F"/>
    <w:rsid w:val="4D2852AE"/>
    <w:rsid w:val="4D3231B6"/>
    <w:rsid w:val="4D383023"/>
    <w:rsid w:val="4D3C2ADA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6A19A9"/>
    <w:rsid w:val="4E7536C8"/>
    <w:rsid w:val="4E7C569A"/>
    <w:rsid w:val="4E8B209A"/>
    <w:rsid w:val="4E9E2006"/>
    <w:rsid w:val="4EA13A83"/>
    <w:rsid w:val="4EB77DE7"/>
    <w:rsid w:val="4EC84B15"/>
    <w:rsid w:val="4ECE5499"/>
    <w:rsid w:val="4ED426B1"/>
    <w:rsid w:val="4EEB79F2"/>
    <w:rsid w:val="4EF32521"/>
    <w:rsid w:val="4F0B3F90"/>
    <w:rsid w:val="4F291009"/>
    <w:rsid w:val="4F2D38A3"/>
    <w:rsid w:val="4F4579FF"/>
    <w:rsid w:val="4F4F6D93"/>
    <w:rsid w:val="4F52647C"/>
    <w:rsid w:val="4F5E4AD1"/>
    <w:rsid w:val="4F61091A"/>
    <w:rsid w:val="4F730FE0"/>
    <w:rsid w:val="4F7B62EA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AE7228"/>
    <w:rsid w:val="50B33A6E"/>
    <w:rsid w:val="50B97677"/>
    <w:rsid w:val="50BE0FBC"/>
    <w:rsid w:val="50C01636"/>
    <w:rsid w:val="50C10213"/>
    <w:rsid w:val="50C230AC"/>
    <w:rsid w:val="50D726B0"/>
    <w:rsid w:val="50D84841"/>
    <w:rsid w:val="50DB4E74"/>
    <w:rsid w:val="50E50867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BD056C"/>
    <w:rsid w:val="51D274D1"/>
    <w:rsid w:val="51D35FF4"/>
    <w:rsid w:val="51D40ED9"/>
    <w:rsid w:val="51DE5599"/>
    <w:rsid w:val="51EA7D0E"/>
    <w:rsid w:val="51F77181"/>
    <w:rsid w:val="52002586"/>
    <w:rsid w:val="521064AA"/>
    <w:rsid w:val="521B2924"/>
    <w:rsid w:val="522A5BC1"/>
    <w:rsid w:val="522E7730"/>
    <w:rsid w:val="52621F83"/>
    <w:rsid w:val="52656504"/>
    <w:rsid w:val="526D1B5E"/>
    <w:rsid w:val="527E1795"/>
    <w:rsid w:val="528650D6"/>
    <w:rsid w:val="52CC3574"/>
    <w:rsid w:val="52D56489"/>
    <w:rsid w:val="52D820BD"/>
    <w:rsid w:val="52DC69D0"/>
    <w:rsid w:val="52E346E8"/>
    <w:rsid w:val="52EB4A31"/>
    <w:rsid w:val="52EF68FB"/>
    <w:rsid w:val="530476BD"/>
    <w:rsid w:val="530C3DD6"/>
    <w:rsid w:val="53183CA2"/>
    <w:rsid w:val="532B50F8"/>
    <w:rsid w:val="532E0FBE"/>
    <w:rsid w:val="532E70A5"/>
    <w:rsid w:val="535D6073"/>
    <w:rsid w:val="536C1167"/>
    <w:rsid w:val="53811A4D"/>
    <w:rsid w:val="539A21E7"/>
    <w:rsid w:val="53A305B8"/>
    <w:rsid w:val="53D32837"/>
    <w:rsid w:val="53D964FA"/>
    <w:rsid w:val="53F372ED"/>
    <w:rsid w:val="541C52C9"/>
    <w:rsid w:val="542A0A84"/>
    <w:rsid w:val="543F4416"/>
    <w:rsid w:val="544D7EB7"/>
    <w:rsid w:val="545A57BD"/>
    <w:rsid w:val="54675D9A"/>
    <w:rsid w:val="5467641D"/>
    <w:rsid w:val="547507B7"/>
    <w:rsid w:val="548362FE"/>
    <w:rsid w:val="548D1C7D"/>
    <w:rsid w:val="54960A4C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85A0E"/>
    <w:rsid w:val="54FA1BC6"/>
    <w:rsid w:val="54FC014A"/>
    <w:rsid w:val="55152733"/>
    <w:rsid w:val="55231E35"/>
    <w:rsid w:val="55233E35"/>
    <w:rsid w:val="552A1C9F"/>
    <w:rsid w:val="5535505F"/>
    <w:rsid w:val="553A7E8C"/>
    <w:rsid w:val="553B2D61"/>
    <w:rsid w:val="55434DC3"/>
    <w:rsid w:val="55495A6C"/>
    <w:rsid w:val="554D6C39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DD20D6"/>
    <w:rsid w:val="55FD3BA6"/>
    <w:rsid w:val="56081FC6"/>
    <w:rsid w:val="5608399A"/>
    <w:rsid w:val="565551BA"/>
    <w:rsid w:val="56637DA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3A4DB5"/>
    <w:rsid w:val="5751077E"/>
    <w:rsid w:val="575D0609"/>
    <w:rsid w:val="57671407"/>
    <w:rsid w:val="57711F0E"/>
    <w:rsid w:val="577C0782"/>
    <w:rsid w:val="577D5D27"/>
    <w:rsid w:val="577D7BD4"/>
    <w:rsid w:val="57856773"/>
    <w:rsid w:val="579F0412"/>
    <w:rsid w:val="57A17572"/>
    <w:rsid w:val="57AF60C3"/>
    <w:rsid w:val="57C80B6D"/>
    <w:rsid w:val="57E04A08"/>
    <w:rsid w:val="57E56DE8"/>
    <w:rsid w:val="57E82846"/>
    <w:rsid w:val="57EB6A42"/>
    <w:rsid w:val="57F11178"/>
    <w:rsid w:val="58210661"/>
    <w:rsid w:val="5821275B"/>
    <w:rsid w:val="5829163A"/>
    <w:rsid w:val="58405C72"/>
    <w:rsid w:val="58407749"/>
    <w:rsid w:val="58655558"/>
    <w:rsid w:val="586D1B1A"/>
    <w:rsid w:val="587F2014"/>
    <w:rsid w:val="58B55086"/>
    <w:rsid w:val="58B94825"/>
    <w:rsid w:val="58CA250B"/>
    <w:rsid w:val="58DC66CE"/>
    <w:rsid w:val="58E04A01"/>
    <w:rsid w:val="58EB2CF3"/>
    <w:rsid w:val="591C3E8D"/>
    <w:rsid w:val="59350E46"/>
    <w:rsid w:val="5948587F"/>
    <w:rsid w:val="595B0456"/>
    <w:rsid w:val="595B27F8"/>
    <w:rsid w:val="597A0CF9"/>
    <w:rsid w:val="59834875"/>
    <w:rsid w:val="598E08D1"/>
    <w:rsid w:val="59A16AD5"/>
    <w:rsid w:val="59E721F8"/>
    <w:rsid w:val="5A0B28DF"/>
    <w:rsid w:val="5A2C0365"/>
    <w:rsid w:val="5A2C6E95"/>
    <w:rsid w:val="5A306176"/>
    <w:rsid w:val="5A3E5F94"/>
    <w:rsid w:val="5A48354A"/>
    <w:rsid w:val="5A575E19"/>
    <w:rsid w:val="5A730864"/>
    <w:rsid w:val="5A85328B"/>
    <w:rsid w:val="5A992B2C"/>
    <w:rsid w:val="5ABE6C52"/>
    <w:rsid w:val="5AF11251"/>
    <w:rsid w:val="5AFB1B92"/>
    <w:rsid w:val="5B047FE2"/>
    <w:rsid w:val="5B454982"/>
    <w:rsid w:val="5B4D53B1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2E3333"/>
    <w:rsid w:val="5C453621"/>
    <w:rsid w:val="5C4B6C4B"/>
    <w:rsid w:val="5C54349C"/>
    <w:rsid w:val="5C6E3788"/>
    <w:rsid w:val="5C7239E0"/>
    <w:rsid w:val="5C7A0907"/>
    <w:rsid w:val="5C84480B"/>
    <w:rsid w:val="5C9725E4"/>
    <w:rsid w:val="5CB62D16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402C8"/>
    <w:rsid w:val="5E492213"/>
    <w:rsid w:val="5E527EC3"/>
    <w:rsid w:val="5E5C51FF"/>
    <w:rsid w:val="5E665441"/>
    <w:rsid w:val="5E7848E2"/>
    <w:rsid w:val="5E80390B"/>
    <w:rsid w:val="5E8425FB"/>
    <w:rsid w:val="5E8430DB"/>
    <w:rsid w:val="5EA51BD0"/>
    <w:rsid w:val="5EB71F1D"/>
    <w:rsid w:val="5ECA1098"/>
    <w:rsid w:val="5EEE0D9D"/>
    <w:rsid w:val="5EF06B06"/>
    <w:rsid w:val="5F296C2A"/>
    <w:rsid w:val="5F3E7DD1"/>
    <w:rsid w:val="5F4B14C4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B6431"/>
    <w:rsid w:val="601C7F53"/>
    <w:rsid w:val="60433B36"/>
    <w:rsid w:val="604F6F69"/>
    <w:rsid w:val="606C6E79"/>
    <w:rsid w:val="60756A99"/>
    <w:rsid w:val="608005E7"/>
    <w:rsid w:val="60811565"/>
    <w:rsid w:val="608A0AB8"/>
    <w:rsid w:val="60C61D45"/>
    <w:rsid w:val="60C9378C"/>
    <w:rsid w:val="60DE4389"/>
    <w:rsid w:val="60F56F66"/>
    <w:rsid w:val="611B6C7D"/>
    <w:rsid w:val="61321C63"/>
    <w:rsid w:val="614B4BC0"/>
    <w:rsid w:val="61527CA1"/>
    <w:rsid w:val="61557EEB"/>
    <w:rsid w:val="616D01B4"/>
    <w:rsid w:val="619133FF"/>
    <w:rsid w:val="61AD728C"/>
    <w:rsid w:val="61B131C8"/>
    <w:rsid w:val="61C23685"/>
    <w:rsid w:val="61C73342"/>
    <w:rsid w:val="61DF6B8E"/>
    <w:rsid w:val="61EE2C90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3FF6602"/>
    <w:rsid w:val="6409526A"/>
    <w:rsid w:val="640A0796"/>
    <w:rsid w:val="643B2569"/>
    <w:rsid w:val="64490153"/>
    <w:rsid w:val="644F018A"/>
    <w:rsid w:val="645B39C1"/>
    <w:rsid w:val="645D6907"/>
    <w:rsid w:val="64642B57"/>
    <w:rsid w:val="64761BE9"/>
    <w:rsid w:val="649D217D"/>
    <w:rsid w:val="64BA3E8F"/>
    <w:rsid w:val="64DA4F14"/>
    <w:rsid w:val="64F35C9B"/>
    <w:rsid w:val="64F87041"/>
    <w:rsid w:val="650102A4"/>
    <w:rsid w:val="65142B50"/>
    <w:rsid w:val="651A1AB7"/>
    <w:rsid w:val="651A277B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C5080A"/>
    <w:rsid w:val="65D6548A"/>
    <w:rsid w:val="65F6671B"/>
    <w:rsid w:val="660712B8"/>
    <w:rsid w:val="662A5963"/>
    <w:rsid w:val="66452539"/>
    <w:rsid w:val="664837EC"/>
    <w:rsid w:val="664C1428"/>
    <w:rsid w:val="66551564"/>
    <w:rsid w:val="665B624E"/>
    <w:rsid w:val="666D2168"/>
    <w:rsid w:val="667003EB"/>
    <w:rsid w:val="6677768C"/>
    <w:rsid w:val="66803472"/>
    <w:rsid w:val="66A1426F"/>
    <w:rsid w:val="66BA23F6"/>
    <w:rsid w:val="66C71C63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EF32BF"/>
    <w:rsid w:val="67F0621A"/>
    <w:rsid w:val="68220F0A"/>
    <w:rsid w:val="683D0232"/>
    <w:rsid w:val="684339D8"/>
    <w:rsid w:val="68492737"/>
    <w:rsid w:val="687B1AC6"/>
    <w:rsid w:val="689451EC"/>
    <w:rsid w:val="689F0630"/>
    <w:rsid w:val="689F7B5F"/>
    <w:rsid w:val="68A3601D"/>
    <w:rsid w:val="68C34F99"/>
    <w:rsid w:val="68F05545"/>
    <w:rsid w:val="690F2EC8"/>
    <w:rsid w:val="6913052A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9FB45B3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AFA14AE"/>
    <w:rsid w:val="6B0F4999"/>
    <w:rsid w:val="6B242E96"/>
    <w:rsid w:val="6B262CDF"/>
    <w:rsid w:val="6B290854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54EF9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240392"/>
    <w:rsid w:val="6C2C6372"/>
    <w:rsid w:val="6C323D43"/>
    <w:rsid w:val="6C324A19"/>
    <w:rsid w:val="6C593DD9"/>
    <w:rsid w:val="6C6C0877"/>
    <w:rsid w:val="6C717D36"/>
    <w:rsid w:val="6C831A37"/>
    <w:rsid w:val="6CB327C8"/>
    <w:rsid w:val="6CB603E3"/>
    <w:rsid w:val="6CB6105C"/>
    <w:rsid w:val="6CBC59F5"/>
    <w:rsid w:val="6CCA477C"/>
    <w:rsid w:val="6CE94783"/>
    <w:rsid w:val="6CF02D39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C92EB8"/>
    <w:rsid w:val="6DD17F13"/>
    <w:rsid w:val="6DD570BE"/>
    <w:rsid w:val="6DDA4176"/>
    <w:rsid w:val="6DF64960"/>
    <w:rsid w:val="6DFB4B74"/>
    <w:rsid w:val="6E1848CA"/>
    <w:rsid w:val="6E1E3674"/>
    <w:rsid w:val="6E36087C"/>
    <w:rsid w:val="6E3C5D13"/>
    <w:rsid w:val="6E404696"/>
    <w:rsid w:val="6E4861B3"/>
    <w:rsid w:val="6E531A13"/>
    <w:rsid w:val="6E5C3894"/>
    <w:rsid w:val="6E5C6EEC"/>
    <w:rsid w:val="6E9411A1"/>
    <w:rsid w:val="6E96680E"/>
    <w:rsid w:val="6EAF1EE4"/>
    <w:rsid w:val="6EC2522B"/>
    <w:rsid w:val="6EC50EBA"/>
    <w:rsid w:val="6ED40A7D"/>
    <w:rsid w:val="6ED62804"/>
    <w:rsid w:val="6EE072B7"/>
    <w:rsid w:val="6EE21CC3"/>
    <w:rsid w:val="6F0408C9"/>
    <w:rsid w:val="6F086329"/>
    <w:rsid w:val="6F1758FB"/>
    <w:rsid w:val="6F1A0367"/>
    <w:rsid w:val="6F206767"/>
    <w:rsid w:val="6F270EF2"/>
    <w:rsid w:val="6F5D44F7"/>
    <w:rsid w:val="6F5F358F"/>
    <w:rsid w:val="6F6534EC"/>
    <w:rsid w:val="6F6D114B"/>
    <w:rsid w:val="6F806474"/>
    <w:rsid w:val="6F9F5752"/>
    <w:rsid w:val="6FC705BB"/>
    <w:rsid w:val="6FDB654D"/>
    <w:rsid w:val="6FEA13A8"/>
    <w:rsid w:val="6FF4258B"/>
    <w:rsid w:val="6FFF3868"/>
    <w:rsid w:val="70225701"/>
    <w:rsid w:val="7022601C"/>
    <w:rsid w:val="702F63A9"/>
    <w:rsid w:val="7034475A"/>
    <w:rsid w:val="70582846"/>
    <w:rsid w:val="705B7E7B"/>
    <w:rsid w:val="70663B37"/>
    <w:rsid w:val="707B663F"/>
    <w:rsid w:val="70891E5F"/>
    <w:rsid w:val="708E5082"/>
    <w:rsid w:val="70903515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751FA"/>
    <w:rsid w:val="720824F5"/>
    <w:rsid w:val="72176D98"/>
    <w:rsid w:val="7226226C"/>
    <w:rsid w:val="722F4C2C"/>
    <w:rsid w:val="7232316F"/>
    <w:rsid w:val="72484353"/>
    <w:rsid w:val="72560B66"/>
    <w:rsid w:val="726C0226"/>
    <w:rsid w:val="727577AE"/>
    <w:rsid w:val="728D1286"/>
    <w:rsid w:val="729F7BB7"/>
    <w:rsid w:val="72AA7E6B"/>
    <w:rsid w:val="72C65AEF"/>
    <w:rsid w:val="72C90C60"/>
    <w:rsid w:val="72F47A81"/>
    <w:rsid w:val="73071915"/>
    <w:rsid w:val="7314618A"/>
    <w:rsid w:val="73200215"/>
    <w:rsid w:val="732636FF"/>
    <w:rsid w:val="733C50BB"/>
    <w:rsid w:val="733D54D9"/>
    <w:rsid w:val="734E035F"/>
    <w:rsid w:val="735108E5"/>
    <w:rsid w:val="7351336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3C616E"/>
    <w:rsid w:val="74433399"/>
    <w:rsid w:val="745D4D92"/>
    <w:rsid w:val="746956DF"/>
    <w:rsid w:val="746D2F66"/>
    <w:rsid w:val="748D6E61"/>
    <w:rsid w:val="749068C4"/>
    <w:rsid w:val="749A7914"/>
    <w:rsid w:val="74BE5FE1"/>
    <w:rsid w:val="74C42AE5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865BD7"/>
    <w:rsid w:val="759A2EEB"/>
    <w:rsid w:val="75A32B3E"/>
    <w:rsid w:val="75B95C08"/>
    <w:rsid w:val="75BE676E"/>
    <w:rsid w:val="75C05794"/>
    <w:rsid w:val="75D83DDE"/>
    <w:rsid w:val="75E10FAF"/>
    <w:rsid w:val="75F44536"/>
    <w:rsid w:val="75FA0BBD"/>
    <w:rsid w:val="75FC515E"/>
    <w:rsid w:val="767D556B"/>
    <w:rsid w:val="76A706C5"/>
    <w:rsid w:val="76AD09DA"/>
    <w:rsid w:val="76D15FA3"/>
    <w:rsid w:val="76DF0481"/>
    <w:rsid w:val="76E60207"/>
    <w:rsid w:val="76F834E6"/>
    <w:rsid w:val="77031636"/>
    <w:rsid w:val="771968D4"/>
    <w:rsid w:val="772B05B6"/>
    <w:rsid w:val="772D2F3E"/>
    <w:rsid w:val="7732522A"/>
    <w:rsid w:val="77492E13"/>
    <w:rsid w:val="77497184"/>
    <w:rsid w:val="77504100"/>
    <w:rsid w:val="775124BD"/>
    <w:rsid w:val="77624665"/>
    <w:rsid w:val="776C4D39"/>
    <w:rsid w:val="77737EA4"/>
    <w:rsid w:val="778B6DD4"/>
    <w:rsid w:val="77912FED"/>
    <w:rsid w:val="779E134F"/>
    <w:rsid w:val="77A66074"/>
    <w:rsid w:val="77AB311E"/>
    <w:rsid w:val="77C127EA"/>
    <w:rsid w:val="77C2593E"/>
    <w:rsid w:val="77C27B37"/>
    <w:rsid w:val="77E4217A"/>
    <w:rsid w:val="77F556E2"/>
    <w:rsid w:val="77FB4284"/>
    <w:rsid w:val="77FB607A"/>
    <w:rsid w:val="780A2C9F"/>
    <w:rsid w:val="78200181"/>
    <w:rsid w:val="78364F56"/>
    <w:rsid w:val="783D79A3"/>
    <w:rsid w:val="7841115D"/>
    <w:rsid w:val="784523B8"/>
    <w:rsid w:val="78557BF3"/>
    <w:rsid w:val="78600D69"/>
    <w:rsid w:val="78664122"/>
    <w:rsid w:val="78674656"/>
    <w:rsid w:val="787607F1"/>
    <w:rsid w:val="78761C88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23D4D"/>
    <w:rsid w:val="79C66977"/>
    <w:rsid w:val="79CF362B"/>
    <w:rsid w:val="79D014CA"/>
    <w:rsid w:val="79D636F4"/>
    <w:rsid w:val="79D8107D"/>
    <w:rsid w:val="79EA39E0"/>
    <w:rsid w:val="7A0A6AAF"/>
    <w:rsid w:val="7A11414D"/>
    <w:rsid w:val="7A265B7B"/>
    <w:rsid w:val="7A2B3B9C"/>
    <w:rsid w:val="7A305F97"/>
    <w:rsid w:val="7A390AEB"/>
    <w:rsid w:val="7A4747D7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0B1517"/>
    <w:rsid w:val="7B5070D7"/>
    <w:rsid w:val="7B516AC3"/>
    <w:rsid w:val="7B5E40BF"/>
    <w:rsid w:val="7B5E4B72"/>
    <w:rsid w:val="7B5F5E64"/>
    <w:rsid w:val="7B650CF3"/>
    <w:rsid w:val="7B7C059C"/>
    <w:rsid w:val="7B8C3430"/>
    <w:rsid w:val="7B990FAF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690B3B"/>
    <w:rsid w:val="7C855953"/>
    <w:rsid w:val="7C924462"/>
    <w:rsid w:val="7CA97827"/>
    <w:rsid w:val="7CBD0E40"/>
    <w:rsid w:val="7CC05F6A"/>
    <w:rsid w:val="7CC1759E"/>
    <w:rsid w:val="7CCE4378"/>
    <w:rsid w:val="7CD27F73"/>
    <w:rsid w:val="7CDC4251"/>
    <w:rsid w:val="7CE74E1B"/>
    <w:rsid w:val="7CF466D4"/>
    <w:rsid w:val="7D035F55"/>
    <w:rsid w:val="7D1D2F8B"/>
    <w:rsid w:val="7D21026D"/>
    <w:rsid w:val="7D4A7DF2"/>
    <w:rsid w:val="7D4E5134"/>
    <w:rsid w:val="7D4F1805"/>
    <w:rsid w:val="7D4F4AD6"/>
    <w:rsid w:val="7D670B73"/>
    <w:rsid w:val="7D6A7849"/>
    <w:rsid w:val="7D6C7FAD"/>
    <w:rsid w:val="7D785784"/>
    <w:rsid w:val="7D7C0818"/>
    <w:rsid w:val="7D8440AC"/>
    <w:rsid w:val="7D9A3483"/>
    <w:rsid w:val="7D9D34B0"/>
    <w:rsid w:val="7DA63861"/>
    <w:rsid w:val="7DBA1AE1"/>
    <w:rsid w:val="7DCE5BB3"/>
    <w:rsid w:val="7DCE6ECC"/>
    <w:rsid w:val="7DD37D92"/>
    <w:rsid w:val="7DDC21CF"/>
    <w:rsid w:val="7DDD2547"/>
    <w:rsid w:val="7DDE2A58"/>
    <w:rsid w:val="7DED1B27"/>
    <w:rsid w:val="7DEF0DE1"/>
    <w:rsid w:val="7DEF3EF1"/>
    <w:rsid w:val="7E0F4721"/>
    <w:rsid w:val="7E1A5D65"/>
    <w:rsid w:val="7E220191"/>
    <w:rsid w:val="7E3B119E"/>
    <w:rsid w:val="7E3E49D2"/>
    <w:rsid w:val="7E400B0C"/>
    <w:rsid w:val="7E407BA3"/>
    <w:rsid w:val="7E415179"/>
    <w:rsid w:val="7E586732"/>
    <w:rsid w:val="7E592503"/>
    <w:rsid w:val="7E70029D"/>
    <w:rsid w:val="7E7E2A4A"/>
    <w:rsid w:val="7EA64DD8"/>
    <w:rsid w:val="7EA65A85"/>
    <w:rsid w:val="7ED8429E"/>
    <w:rsid w:val="7EDE5705"/>
    <w:rsid w:val="7EE61C9F"/>
    <w:rsid w:val="7EF941CE"/>
    <w:rsid w:val="7F1A7A3C"/>
    <w:rsid w:val="7F240684"/>
    <w:rsid w:val="7F520302"/>
    <w:rsid w:val="7F8F13A0"/>
    <w:rsid w:val="7FA75BD1"/>
    <w:rsid w:val="7FCE3B9C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qFormat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53</TotalTime>
  <ScaleCrop>false</ScaleCrop>
  <LinksUpToDate>false</LinksUpToDate>
  <CharactersWithSpaces>2434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2021-08-27T06:26:27Z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B7DD534E0780402DAA42979CE454E89E</vt:lpwstr>
  </property>
</Properties>
</file>