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6" w:rsidRDefault="004C4CD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696575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906" w:rsidRDefault="007F008B">
      <w:pPr>
        <w:jc w:val="center"/>
        <w:rPr>
          <w:b/>
          <w:shadow/>
          <w:color w:val="000000"/>
          <w:sz w:val="28"/>
          <w:szCs w:val="28"/>
        </w:rPr>
      </w:pPr>
      <w:r w:rsidRPr="007F00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>
              <w:txbxContent>
                <w:p w:rsidR="004C4CD6" w:rsidRDefault="004C4CD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7197063"/>
                  <w:bookmarkStart w:id="1" w:name="_Toc488410109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4C4CD6" w:rsidRDefault="004C4CD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2021.10.29</w:t>
                  </w:r>
                </w:p>
                <w:p w:rsidR="004C4CD6" w:rsidRDefault="004C4CD6"/>
              </w:txbxContent>
            </v:textbox>
          </v:shape>
        </w:pict>
      </w:r>
      <w:r w:rsidRPr="007F008B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>
              <w:txbxContent>
                <w:p w:rsidR="004C4CD6" w:rsidRDefault="004C4CD6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4C4CD6" w:rsidRDefault="004C4CD6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4C4CD6" w:rsidRDefault="004C4CD6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4C4CD6" w:rsidRDefault="004C4CD6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4C4CD6" w:rsidRDefault="004C4CD6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4C4CD6">
        <w:br w:type="page"/>
      </w:r>
      <w:r w:rsidR="004C4CD6">
        <w:rPr>
          <w:rFonts w:hint="eastAsia"/>
          <w:b/>
          <w:shadow/>
          <w:color w:val="000000"/>
          <w:sz w:val="28"/>
          <w:szCs w:val="28"/>
        </w:rPr>
        <w:lastRenderedPageBreak/>
        <w:t>2021.10.22-2021.10.29</w:t>
      </w:r>
    </w:p>
    <w:p w:rsidR="00024906" w:rsidRDefault="004C4CD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7604EE" w:rsidRDefault="004C4CD6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7F008B" w:rsidRPr="007F008B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7F008B" w:rsidRPr="007F008B">
        <w:rPr>
          <w:sz w:val="28"/>
          <w:szCs w:val="28"/>
        </w:rPr>
        <w:fldChar w:fldCharType="separate"/>
      </w:r>
    </w:p>
    <w:p w:rsidR="007604EE" w:rsidRDefault="007604E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6389222" w:history="1">
        <w:r w:rsidRPr="005D1555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6389223" w:history="1">
        <w:r w:rsidRPr="005D1555">
          <w:rPr>
            <w:rStyle w:val="af0"/>
            <w:rFonts w:cs="Arial" w:hint="eastAsia"/>
            <w:noProof/>
            <w:kern w:val="0"/>
          </w:rPr>
          <w:t>国际：</w:t>
        </w:r>
        <w:r w:rsidRPr="005D1555">
          <w:rPr>
            <w:rStyle w:val="af0"/>
            <w:rFonts w:cs="Arial"/>
            <w:noProof/>
            <w:kern w:val="0"/>
          </w:rPr>
          <w:t>2021</w:t>
        </w:r>
        <w:r w:rsidRPr="005D1555">
          <w:rPr>
            <w:rStyle w:val="af0"/>
            <w:rFonts w:cs="Arial" w:hint="eastAsia"/>
            <w:noProof/>
            <w:kern w:val="0"/>
          </w:rPr>
          <w:t>年</w:t>
        </w:r>
        <w:r w:rsidRPr="005D1555">
          <w:rPr>
            <w:rStyle w:val="af0"/>
            <w:rFonts w:cs="Arial"/>
            <w:noProof/>
            <w:kern w:val="0"/>
          </w:rPr>
          <w:t>10</w:t>
        </w:r>
        <w:r w:rsidRPr="005D1555">
          <w:rPr>
            <w:rStyle w:val="af0"/>
            <w:rFonts w:cs="Arial" w:hint="eastAsia"/>
            <w:noProof/>
            <w:kern w:val="0"/>
          </w:rPr>
          <w:t>月</w:t>
        </w:r>
        <w:r w:rsidRPr="005D1555">
          <w:rPr>
            <w:rStyle w:val="af0"/>
            <w:rFonts w:cs="Arial"/>
            <w:noProof/>
            <w:kern w:val="0"/>
          </w:rPr>
          <w:t>28</w:t>
        </w:r>
        <w:r w:rsidRPr="005D1555">
          <w:rPr>
            <w:rStyle w:val="af0"/>
            <w:rFonts w:cs="Arial" w:hint="eastAsia"/>
            <w:noProof/>
            <w:kern w:val="0"/>
          </w:rPr>
          <w:t>日磷矿石国际行情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24" w:history="1">
        <w:r w:rsidRPr="005D1555">
          <w:rPr>
            <w:rStyle w:val="af0"/>
            <w:rFonts w:hint="eastAsia"/>
            <w:noProof/>
          </w:rPr>
          <w:t>国际：磷矿石价格指数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25" w:history="1">
        <w:r w:rsidRPr="005D1555">
          <w:rPr>
            <w:rStyle w:val="af0"/>
            <w:rFonts w:hint="eastAsia"/>
            <w:noProof/>
          </w:rPr>
          <w:t>国际磷矿石参考价格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26" w:history="1">
        <w:r w:rsidRPr="005D1555">
          <w:rPr>
            <w:rStyle w:val="af0"/>
            <w:rFonts w:hint="eastAsia"/>
            <w:noProof/>
          </w:rPr>
          <w:t>国内：磷矿石价格指数（企业车板报价）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27" w:history="1">
        <w:r w:rsidRPr="005D1555">
          <w:rPr>
            <w:rStyle w:val="af0"/>
            <w:rFonts w:hint="eastAsia"/>
            <w:noProof/>
          </w:rPr>
          <w:t>国内主产区域磷矿石价格汇总（单位：元</w:t>
        </w:r>
        <w:r w:rsidRPr="005D1555">
          <w:rPr>
            <w:rStyle w:val="af0"/>
            <w:noProof/>
          </w:rPr>
          <w:t>/</w:t>
        </w:r>
        <w:r w:rsidRPr="005D1555">
          <w:rPr>
            <w:rStyle w:val="af0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6389228" w:history="1">
        <w:r w:rsidRPr="005D1555">
          <w:rPr>
            <w:rStyle w:val="af0"/>
            <w:rFonts w:hint="eastAsia"/>
            <w:noProof/>
          </w:rPr>
          <w:t>黄磷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29" w:history="1">
        <w:r w:rsidRPr="005D1555">
          <w:rPr>
            <w:rStyle w:val="af0"/>
            <w:rFonts w:hint="eastAsia"/>
            <w:noProof/>
          </w:rPr>
          <w:t>评述：中国黄磷市场一周评述及后市预测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0" w:history="1">
        <w:r w:rsidRPr="005D1555">
          <w:rPr>
            <w:rStyle w:val="af0"/>
            <w:noProof/>
          </w:rPr>
          <w:t>3</w:t>
        </w:r>
        <w:r w:rsidRPr="005D1555">
          <w:rPr>
            <w:rStyle w:val="af0"/>
            <w:rFonts w:hint="eastAsia"/>
            <w:noProof/>
          </w:rPr>
          <w:t>、国内：黄磷价格指数参考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1" w:history="1">
        <w:r w:rsidRPr="005D1555">
          <w:rPr>
            <w:rStyle w:val="af0"/>
            <w:rFonts w:hint="eastAsia"/>
            <w:noProof/>
          </w:rPr>
          <w:t>本周部分企业黄磷出厂价格周汇总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2" w:history="1">
        <w:r w:rsidRPr="005D1555">
          <w:rPr>
            <w:rStyle w:val="af0"/>
            <w:rFonts w:hint="eastAsia"/>
            <w:noProof/>
          </w:rPr>
          <w:t>本周国内黄磷主产区市场成交价格（单位：元</w:t>
        </w:r>
        <w:r w:rsidRPr="005D1555">
          <w:rPr>
            <w:rStyle w:val="af0"/>
            <w:noProof/>
          </w:rPr>
          <w:t>/</w:t>
        </w:r>
        <w:r w:rsidRPr="005D1555">
          <w:rPr>
            <w:rStyle w:val="af0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3" w:history="1">
        <w:r w:rsidRPr="005D1555">
          <w:rPr>
            <w:rStyle w:val="af0"/>
            <w:rFonts w:hint="eastAsia"/>
            <w:noProof/>
          </w:rPr>
          <w:t>磷酸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4" w:history="1">
        <w:r w:rsidRPr="005D1555">
          <w:rPr>
            <w:rStyle w:val="af0"/>
            <w:rFonts w:hint="eastAsia"/>
            <w:noProof/>
          </w:rPr>
          <w:t>国内：磷酸价格指数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5" w:history="1">
        <w:r w:rsidRPr="005D1555">
          <w:rPr>
            <w:rStyle w:val="af0"/>
            <w:rFonts w:hint="eastAsia"/>
            <w:noProof/>
          </w:rPr>
          <w:t>磷酸国际：磷酸价格指数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6" w:history="1">
        <w:r w:rsidRPr="005D1555">
          <w:rPr>
            <w:rStyle w:val="af0"/>
            <w:rFonts w:hint="eastAsia"/>
            <w:noProof/>
          </w:rPr>
          <w:t>本周部分企业磷酸出厂价格周汇总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7" w:history="1">
        <w:r w:rsidRPr="005D1555">
          <w:rPr>
            <w:rStyle w:val="af0"/>
            <w:rFonts w:hint="eastAsia"/>
            <w:noProof/>
          </w:rPr>
          <w:t>本周国内磷酸主产区市场参考价格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8" w:history="1">
        <w:r w:rsidRPr="005D1555">
          <w:rPr>
            <w:rStyle w:val="af0"/>
            <w:rFonts w:hint="eastAsia"/>
            <w:noProof/>
          </w:rPr>
          <w:t>磷酸盐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39" w:history="1">
        <w:r w:rsidRPr="005D1555">
          <w:rPr>
            <w:rStyle w:val="af0"/>
            <w:rFonts w:hint="eastAsia"/>
            <w:noProof/>
          </w:rPr>
          <w:t>三聚磷酸钠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0" w:history="1">
        <w:r w:rsidRPr="005D1555">
          <w:rPr>
            <w:rStyle w:val="af0"/>
            <w:rFonts w:hint="eastAsia"/>
            <w:noProof/>
          </w:rPr>
          <w:t>评述：中国三聚磷酸钠市场一周评述及后市预测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1" w:history="1">
        <w:r w:rsidRPr="005D1555">
          <w:rPr>
            <w:rStyle w:val="af0"/>
            <w:rFonts w:hint="eastAsia"/>
            <w:noProof/>
          </w:rPr>
          <w:t>部分企业三聚磷酸钠出厂价格周汇总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2" w:history="1">
        <w:r w:rsidRPr="005D1555">
          <w:rPr>
            <w:rStyle w:val="af0"/>
            <w:rFonts w:hint="eastAsia"/>
            <w:noProof/>
          </w:rPr>
          <w:t>国内工业三聚磷酸钠区域价格周汇总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3" w:history="1">
        <w:r w:rsidRPr="005D1555">
          <w:rPr>
            <w:rStyle w:val="af0"/>
            <w:rFonts w:hint="eastAsia"/>
            <w:noProof/>
          </w:rPr>
          <w:t>六偏磷酸钠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4" w:history="1">
        <w:r w:rsidRPr="005D1555">
          <w:rPr>
            <w:rStyle w:val="af0"/>
            <w:rFonts w:hint="eastAsia"/>
            <w:noProof/>
          </w:rPr>
          <w:t>六偏磷酸钠价格指数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5" w:history="1">
        <w:r w:rsidRPr="005D1555">
          <w:rPr>
            <w:rStyle w:val="af0"/>
            <w:rFonts w:hint="eastAsia"/>
            <w:noProof/>
          </w:rPr>
          <w:t>部分企业六偏磷酸钠出厂价格周汇总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6" w:history="1">
        <w:r w:rsidRPr="005D1555">
          <w:rPr>
            <w:rStyle w:val="af0"/>
            <w:rFonts w:hint="eastAsia"/>
            <w:noProof/>
          </w:rPr>
          <w:t>国内工业六偏磷酸钠区域价格周汇总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7" w:history="1">
        <w:r w:rsidRPr="005D1555">
          <w:rPr>
            <w:rStyle w:val="af0"/>
            <w:rFonts w:hint="eastAsia"/>
            <w:noProof/>
          </w:rPr>
          <w:t>氢钙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8" w:history="1">
        <w:r w:rsidRPr="005D1555">
          <w:rPr>
            <w:rStyle w:val="af0"/>
            <w:rFonts w:hint="eastAsia"/>
            <w:noProof/>
          </w:rPr>
          <w:t>中国磷酸氢钙市场一周评述及后市预测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6389249" w:history="1">
        <w:r w:rsidRPr="005D1555">
          <w:rPr>
            <w:rStyle w:val="af0"/>
            <w:rFonts w:hint="eastAsia"/>
            <w:noProof/>
          </w:rPr>
          <w:t>本周部分企业氢钙出厂报价周汇总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604EE" w:rsidRDefault="007604EE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6389250" w:history="1">
        <w:r w:rsidRPr="005D1555">
          <w:rPr>
            <w:rStyle w:val="af0"/>
            <w:rFonts w:ascii="Cambria" w:hAnsi="Cambria" w:hint="eastAsia"/>
            <w:noProof/>
          </w:rPr>
          <w:t>声明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_Toc86389250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24906" w:rsidRDefault="007F008B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828985"/>
      <w:r w:rsidR="004C4CD6">
        <w:rPr>
          <w:sz w:val="28"/>
          <w:szCs w:val="28"/>
        </w:rPr>
        <w:br w:type="page"/>
      </w:r>
      <w:bookmarkStart w:id="4" w:name="_Toc185611012"/>
      <w:bookmarkStart w:id="5" w:name="_Toc509578102"/>
      <w:bookmarkStart w:id="6" w:name="_Toc211422050"/>
      <w:bookmarkStart w:id="7" w:name="_Toc485375018"/>
      <w:bookmarkStart w:id="8" w:name="_Toc509578801"/>
      <w:bookmarkStart w:id="9" w:name="_Toc485373619"/>
      <w:bookmarkEnd w:id="3"/>
    </w:p>
    <w:p w:rsidR="00024906" w:rsidRDefault="00024906">
      <w:pPr>
        <w:pStyle w:val="21"/>
        <w:jc w:val="center"/>
      </w:pPr>
    </w:p>
    <w:p w:rsidR="00024906" w:rsidRDefault="00024906">
      <w:pPr>
        <w:pStyle w:val="21"/>
        <w:jc w:val="center"/>
      </w:pPr>
    </w:p>
    <w:p w:rsidR="00024906" w:rsidRDefault="004C4CD6">
      <w:pPr>
        <w:pStyle w:val="21"/>
        <w:jc w:val="center"/>
      </w:pPr>
      <w:r>
        <w:t>磷矿石</w:t>
      </w:r>
      <w:bookmarkEnd w:id="4"/>
      <w:bookmarkEnd w:id="5"/>
      <w:bookmarkEnd w:id="6"/>
      <w:bookmarkEnd w:id="7"/>
      <w:bookmarkEnd w:id="8"/>
    </w:p>
    <w:p w:rsidR="00024906" w:rsidRDefault="00024906"/>
    <w:p w:rsidR="00024906" w:rsidRDefault="004C4CD6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245273848"/>
      <w:bookmarkStart w:id="17" w:name="_Toc211422057"/>
      <w:bookmarkStart w:id="18" w:name="_Toc185611017"/>
      <w:bookmarkStart w:id="19" w:name="_Toc86389222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9"/>
    </w:p>
    <w:p w:rsidR="00024906" w:rsidRDefault="00024906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F45D63" w:rsidRDefault="004C4CD6" w:rsidP="00F45D63">
      <w:pPr>
        <w:pStyle w:val="ab"/>
        <w:ind w:firstLineChars="200" w:firstLine="360"/>
        <w:rPr>
          <w:rFonts w:hint="eastAsia"/>
          <w:sz w:val="18"/>
          <w:szCs w:val="18"/>
        </w:rPr>
      </w:pPr>
      <w:bookmarkStart w:id="20" w:name="_Toc211422055"/>
      <w:bookmarkStart w:id="21" w:name="_Toc218487527"/>
      <w:bookmarkStart w:id="22" w:name="_Toc509578805"/>
      <w:bookmarkStart w:id="23" w:name="_Toc286931942"/>
      <w:bookmarkStart w:id="24" w:name="_Toc263431656"/>
      <w:bookmarkStart w:id="25" w:name="_Toc268270369"/>
      <w:bookmarkStart w:id="26" w:name="_Toc283385842"/>
      <w:bookmarkStart w:id="27" w:name="_Toc283392384"/>
      <w:bookmarkStart w:id="28" w:name="_Toc485375022"/>
      <w:bookmarkStart w:id="29" w:name="_Toc509578106"/>
      <w:r w:rsidRPr="00F45D63">
        <w:rPr>
          <w:sz w:val="18"/>
          <w:szCs w:val="18"/>
        </w:rPr>
        <w:t>本周磷矿石市场仍维持稳定运行，磷复肥市场冬储热情不高，整体市场需求较为清淡，矿企报价稳定观望市场。当前贵州30%原矿中心站车板报价在610-630元/吨，，猫儿沱船板报价690元/吨，省内矿企多数暂不对外报价，主供自用及老客户;四川25%原矿马边县城交货参考报价340-350元/吨，30%磷精矿马边县城交货报价(含税)620元/吨;云南28%磷铵矿主流车板参考410-420元/吨;湖北28%磷铵矿船板报价600-620元/吨，30%船板报价660-680元/吨。</w:t>
      </w:r>
      <w:r w:rsidR="00F45D63" w:rsidRPr="00F45D63">
        <w:rPr>
          <w:rFonts w:hint="eastAsia"/>
          <w:sz w:val="18"/>
          <w:szCs w:val="18"/>
        </w:rPr>
        <w:t>预计</w:t>
      </w:r>
      <w:r w:rsidR="00F45D63" w:rsidRPr="00F45D63">
        <w:rPr>
          <w:sz w:val="18"/>
          <w:szCs w:val="18"/>
        </w:rPr>
        <w:t>磷矿石市场主流价格稳定 个别企业小幅调涨</w:t>
      </w:r>
    </w:p>
    <w:p w:rsidR="007604EE" w:rsidRPr="00F45D63" w:rsidRDefault="007604EE" w:rsidP="00F45D63">
      <w:pPr>
        <w:pStyle w:val="ab"/>
        <w:ind w:firstLineChars="200" w:firstLine="360"/>
        <w:rPr>
          <w:sz w:val="18"/>
          <w:szCs w:val="18"/>
        </w:rPr>
      </w:pPr>
    </w:p>
    <w:p w:rsidR="00024906" w:rsidRPr="007604EE" w:rsidRDefault="007604EE" w:rsidP="007604EE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30" w:name="_Toc86389223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2021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10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28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30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 xml:space="preserve"> </w:t>
      </w:r>
    </w:p>
    <w:p w:rsidR="007604EE" w:rsidRDefault="007604EE" w:rsidP="007604EE">
      <w:pPr>
        <w:pStyle w:val="ab"/>
        <w:rPr>
          <w:sz w:val="21"/>
          <w:szCs w:val="21"/>
        </w:rPr>
      </w:pPr>
      <w:r>
        <w:rPr>
          <w:sz w:val="21"/>
          <w:szCs w:val="21"/>
        </w:rPr>
        <w:t>【孟加拉】BCIC在10月6日完成了购买2.5万吨磷矿石的投标，BCIC要磷矿石的最低BPL含量为72pc，一个是贸易公司最低报价为275美元/吨CFR，另一个报价是摩洛哥材料公司价格为298.50美元/吨CFR。</w:t>
      </w:r>
    </w:p>
    <w:p w:rsidR="007604EE" w:rsidRDefault="007604EE" w:rsidP="007604EE">
      <w:pPr>
        <w:pStyle w:val="ab"/>
        <w:rPr>
          <w:sz w:val="21"/>
          <w:szCs w:val="21"/>
        </w:rPr>
      </w:pPr>
      <w:r>
        <w:rPr>
          <w:sz w:val="21"/>
          <w:szCs w:val="21"/>
        </w:rPr>
        <w:t>供应方面：据统计局数据显示，9月磷矿石市场产量共888.45万吨，同比减少4.1%，环比增长6.98%，相比8月产量有所增加。</w:t>
      </w:r>
    </w:p>
    <w:p w:rsidR="00024906" w:rsidRPr="007604EE" w:rsidRDefault="00024906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024906" w:rsidRDefault="004C4CD6">
      <w:pPr>
        <w:pStyle w:val="2"/>
        <w:rPr>
          <w:sz w:val="32"/>
        </w:rPr>
      </w:pPr>
      <w:bookmarkStart w:id="31" w:name="_Toc82778790"/>
      <w:bookmarkStart w:id="32" w:name="_Toc86389224"/>
      <w:r>
        <w:rPr>
          <w:rFonts w:hint="eastAsia"/>
          <w:sz w:val="32"/>
        </w:rPr>
        <w:t>国际：磷矿石价格指数</w:t>
      </w:r>
      <w:bookmarkEnd w:id="31"/>
      <w:bookmarkEnd w:id="32"/>
    </w:p>
    <w:p w:rsidR="00024906" w:rsidRDefault="00024906"/>
    <w:p w:rsidR="00024906" w:rsidRDefault="00024906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024906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024906" w:rsidRDefault="004C4CD6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024906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906" w:rsidRDefault="00024906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024906" w:rsidRDefault="00F45D63">
      <w:pPr>
        <w:jc w:val="center"/>
      </w:pPr>
      <w:r>
        <w:rPr>
          <w:noProof/>
        </w:rPr>
        <w:drawing>
          <wp:inline distT="0" distB="0" distL="0" distR="0">
            <wp:extent cx="4105275" cy="2781300"/>
            <wp:effectExtent l="19050" t="0" r="9525" b="0"/>
            <wp:docPr id="7" name="图片 4" descr="D:\My Documents\Tencent Files\1639154608\Image\C2C\Q[)}JJ@1U5ODR}}7WQ~6QX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1639154608\Image\C2C\Q[)}JJ@1U5ODR}}7WQ~6QX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06" w:rsidRDefault="00024906"/>
    <w:p w:rsidR="00024906" w:rsidRDefault="004C4CD6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86389225"/>
      <w:r>
        <w:rPr>
          <w:rFonts w:hint="eastAsia"/>
          <w:sz w:val="32"/>
        </w:rPr>
        <w:lastRenderedPageBreak/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200"/>
        <w:gridCol w:w="2460"/>
        <w:gridCol w:w="2400"/>
      </w:tblGrid>
      <w:tr w:rsidR="00024906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widowControl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价格(美元/吨)</w:t>
            </w:r>
          </w:p>
        </w:tc>
      </w:tr>
      <w:tr w:rsidR="00024906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             2021年10月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28</w:t>
            </w: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024906">
        <w:trPr>
          <w:trHeight w:val="40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024906">
        <w:trPr>
          <w:trHeight w:val="40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024906">
        <w:trPr>
          <w:trHeight w:val="40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140-145（2021第一季度）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180-185（2021第二季度）</w:t>
            </w:r>
          </w:p>
        </w:tc>
      </w:tr>
      <w:tr w:rsidR="00024906">
        <w:trPr>
          <w:trHeight w:val="40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105-110（2021第二季度）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06" w:rsidRDefault="004C4CD6">
            <w:pPr>
              <w:widowControl/>
              <w:wordWrap w:val="0"/>
              <w:spacing w:line="288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</w:tr>
    </w:tbl>
    <w:p w:rsidR="00024906" w:rsidRDefault="004C4CD6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024906" w:rsidRDefault="00024906"/>
    <w:p w:rsidR="00024906" w:rsidRDefault="004C4CD6">
      <w:pPr>
        <w:pStyle w:val="2"/>
        <w:rPr>
          <w:sz w:val="32"/>
        </w:rPr>
      </w:pPr>
      <w:bookmarkStart w:id="38" w:name="_Toc82778792"/>
      <w:bookmarkStart w:id="39" w:name="_Toc86389226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024906" w:rsidRDefault="00024906"/>
    <w:p w:rsidR="00024906" w:rsidRDefault="00024906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024906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024906" w:rsidRDefault="004C4CD6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024906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906" w:rsidRDefault="00024906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024906" w:rsidRDefault="00F45D63">
      <w:pPr>
        <w:jc w:val="center"/>
      </w:pPr>
      <w:r>
        <w:rPr>
          <w:noProof/>
        </w:rPr>
        <w:drawing>
          <wp:inline distT="0" distB="0" distL="0" distR="0">
            <wp:extent cx="4105275" cy="2571750"/>
            <wp:effectExtent l="19050" t="0" r="9525" b="0"/>
            <wp:docPr id="8" name="图片 5" descr="D:\My Documents\Tencent Files\1639154608\Image\C2C\PBTTI1OAZ%8F7)P9HTY_Z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ents\Tencent Files\1639154608\Image\C2C\PBTTI1OAZ%8F7)P9HTY_ZO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06" w:rsidRDefault="00024906"/>
    <w:p w:rsidR="00024906" w:rsidRDefault="004C4CD6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8638922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400" w:type="dxa"/>
        <w:jc w:val="center"/>
        <w:tblInd w:w="93" w:type="dxa"/>
        <w:tblLayout w:type="fixed"/>
        <w:tblLook w:val="04A0"/>
      </w:tblPr>
      <w:tblGrid>
        <w:gridCol w:w="1080"/>
        <w:gridCol w:w="1080"/>
        <w:gridCol w:w="1080"/>
        <w:gridCol w:w="1080"/>
        <w:gridCol w:w="1080"/>
      </w:tblGrid>
      <w:tr w:rsidR="00024906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024906" w:rsidRDefault="004C4CD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10月22日</w:t>
            </w:r>
          </w:p>
        </w:tc>
      </w:tr>
      <w:tr w:rsidR="0002490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02490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2490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color w:val="000000"/>
                <w:sz w:val="18"/>
                <w:szCs w:val="18"/>
                <w:shd w:val="clear" w:color="auto" w:fill="F9F9F9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2490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02490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2490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024906" w:rsidRDefault="004C4CD6">
      <w:pPr>
        <w:pStyle w:val="1"/>
        <w:rPr>
          <w:color w:val="000000"/>
        </w:rPr>
      </w:pPr>
      <w:bookmarkStart w:id="49" w:name="_Toc86389228"/>
      <w:r>
        <w:rPr>
          <w:color w:val="000000"/>
        </w:rPr>
        <w:lastRenderedPageBreak/>
        <w:t>黄磷</w:t>
      </w:r>
      <w:bookmarkEnd w:id="16"/>
      <w:bookmarkEnd w:id="46"/>
      <w:bookmarkEnd w:id="47"/>
      <w:bookmarkEnd w:id="48"/>
      <w:bookmarkEnd w:id="49"/>
    </w:p>
    <w:p w:rsidR="00024906" w:rsidRDefault="004C4CD6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211422061"/>
      <w:bookmarkStart w:id="57" w:name="_Toc185611020"/>
      <w:bookmarkStart w:id="58" w:name="_Toc86389229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8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024906" w:rsidRDefault="004C4CD6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</w:t>
      </w:r>
      <w:r>
        <w:rPr>
          <w:rFonts w:hint="eastAsia"/>
          <w:sz w:val="18"/>
          <w:szCs w:val="18"/>
        </w:rPr>
        <w:t>开工</w:t>
      </w:r>
      <w:r>
        <w:rPr>
          <w:sz w:val="18"/>
          <w:szCs w:val="18"/>
        </w:rPr>
        <w:t>后，市场观望氛围较浓，采购谨慎，整体市场交投重心呈下行趋势。下游采购订单稀少，黄磷企业库存压力下，主动向下游询单，下游观望为主，采购意向较低，整体市场新单稀少，成交价格继续下滑。目前黄磷企业报价在42000-45000元/吨，场内高报低出，实际成交价格参考36000-40000元/吨，成交实单实谈，高价订单稀少。预计黄磷市场主发订单，价格先稳后跌。</w:t>
      </w:r>
    </w:p>
    <w:p w:rsidR="00024906" w:rsidRDefault="00024906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024906" w:rsidRDefault="004C4CD6">
      <w:pPr>
        <w:pStyle w:val="2"/>
        <w:rPr>
          <w:sz w:val="32"/>
        </w:rPr>
      </w:pPr>
      <w:bookmarkStart w:id="68" w:name="_Toc86389230"/>
      <w:r>
        <w:rPr>
          <w:sz w:val="32"/>
        </w:rPr>
        <w:t>3</w:t>
      </w:r>
      <w:r>
        <w:rPr>
          <w:sz w:val="32"/>
        </w:rPr>
        <w:t>、</w:t>
      </w:r>
      <w:r>
        <w:rPr>
          <w:rFonts w:hint="eastAsia"/>
          <w:sz w:val="32"/>
        </w:rPr>
        <w:t>国内：黄磷价格指数参考</w:t>
      </w:r>
      <w:bookmarkEnd w:id="68"/>
    </w:p>
    <w:p w:rsidR="00024906" w:rsidRDefault="00F45D6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24325" cy="2381250"/>
            <wp:effectExtent l="19050" t="0" r="9525" b="0"/>
            <wp:docPr id="12" name="图片 6" descr="D:\My Documents\Tencent Files\1639154608\Image\C2C\8L~U`62)Z4@7_B]5]FJU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Documents\Tencent Files\1639154608\Image\C2C\8L~U`62)Z4@7_B]5]FJUBR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06" w:rsidRDefault="00024906">
      <w:pPr>
        <w:pStyle w:val="2"/>
        <w:rPr>
          <w:sz w:val="32"/>
        </w:rPr>
      </w:pPr>
    </w:p>
    <w:p w:rsidR="00024906" w:rsidRDefault="004C4CD6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86389231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024906" w:rsidRDefault="004C4CD6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024906" w:rsidRDefault="00024906"/>
    <w:tbl>
      <w:tblPr>
        <w:tblW w:w="11014" w:type="dxa"/>
        <w:jc w:val="center"/>
        <w:tblLayout w:type="fixed"/>
        <w:tblLook w:val="04A0"/>
      </w:tblPr>
      <w:tblGrid>
        <w:gridCol w:w="1498"/>
        <w:gridCol w:w="4434"/>
        <w:gridCol w:w="1864"/>
        <w:gridCol w:w="1610"/>
        <w:gridCol w:w="1608"/>
      </w:tblGrid>
      <w:tr w:rsidR="004C4CD6">
        <w:trPr>
          <w:trHeight w:val="436"/>
          <w:jc w:val="center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90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50000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88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694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024906" w:rsidRDefault="00024906">
      <w:pPr>
        <w:rPr>
          <w:color w:val="000000"/>
        </w:rPr>
      </w:pPr>
    </w:p>
    <w:p w:rsidR="00024906" w:rsidRDefault="004C4CD6">
      <w:pPr>
        <w:pStyle w:val="2"/>
        <w:rPr>
          <w:sz w:val="32"/>
        </w:rPr>
      </w:pPr>
      <w:bookmarkStart w:id="81" w:name="_Toc257367150"/>
      <w:bookmarkStart w:id="82" w:name="_Toc312333688"/>
      <w:bookmarkStart w:id="83" w:name="_Toc302129369"/>
      <w:bookmarkStart w:id="84" w:name="_Toc509578114"/>
      <w:bookmarkStart w:id="85" w:name="_Toc509578813"/>
      <w:bookmarkStart w:id="86" w:name="_Toc485375037"/>
      <w:bookmarkStart w:id="87" w:name="_Toc350515091"/>
      <w:bookmarkStart w:id="88" w:name="_Toc319058557"/>
      <w:bookmarkStart w:id="89" w:name="_Toc86389232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024906" w:rsidRDefault="00024906">
      <w:pPr>
        <w:rPr>
          <w:color w:val="000000"/>
        </w:rPr>
      </w:pPr>
    </w:p>
    <w:tbl>
      <w:tblPr>
        <w:tblW w:w="8830" w:type="dxa"/>
        <w:jc w:val="center"/>
        <w:tblLayout w:type="fixed"/>
        <w:tblLook w:val="04A0"/>
      </w:tblPr>
      <w:tblGrid>
        <w:gridCol w:w="1766"/>
        <w:gridCol w:w="1733"/>
        <w:gridCol w:w="1799"/>
        <w:gridCol w:w="1766"/>
        <w:gridCol w:w="1766"/>
      </w:tblGrid>
      <w:tr w:rsidR="00024906">
        <w:trPr>
          <w:trHeight w:val="435"/>
          <w:jc w:val="center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21-10-29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21-10-28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2021-10-20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2021-10-19</w:t>
            </w:r>
          </w:p>
        </w:tc>
      </w:tr>
      <w:tr w:rsidR="0002490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02490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02490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02490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Pr="004C4CD6" w:rsidRDefault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</w:tbl>
    <w:p w:rsidR="00024906" w:rsidRDefault="00024906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024906" w:rsidRDefault="004C4CD6">
      <w:pPr>
        <w:pStyle w:val="2"/>
        <w:rPr>
          <w:sz w:val="32"/>
        </w:rPr>
      </w:pPr>
      <w:bookmarkStart w:id="93" w:name="_Toc86389233"/>
      <w:r>
        <w:rPr>
          <w:sz w:val="32"/>
        </w:rPr>
        <w:t>磷酸</w:t>
      </w:r>
      <w:bookmarkEnd w:id="56"/>
      <w:bookmarkEnd w:id="57"/>
      <w:bookmarkEnd w:id="90"/>
      <w:bookmarkEnd w:id="91"/>
      <w:bookmarkEnd w:id="92"/>
      <w:bookmarkEnd w:id="93"/>
    </w:p>
    <w:p w:rsidR="00024906" w:rsidRDefault="004C4CD6">
      <w:pPr>
        <w:pStyle w:val="ab"/>
        <w:ind w:firstLineChars="200" w:firstLine="360"/>
        <w:rPr>
          <w:rFonts w:asciiTheme="minorEastAsia" w:eastAsiaTheme="minorEastAsia" w:hAnsiTheme="minorEastAsia" w:cstheme="minorEastAsia"/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>
        <w:rPr>
          <w:rFonts w:asciiTheme="minorEastAsia" w:eastAsiaTheme="minorEastAsia" w:hAnsiTheme="minorEastAsia" w:cstheme="minorEastAsia" w:hint="eastAsia"/>
          <w:sz w:val="18"/>
          <w:szCs w:val="18"/>
        </w:rPr>
        <w:t>本周国内磷酸市场弱稳运行，高端价格继续下行。，低端价格较稳定，但市场成交重心整体下移。下游多地终端限电状况仍未缓解，部分终端企业压负荷生产或开车不稳定，导致上下游操盘谨慎，需求略显疲软。因近期原料的持续下行，磷酸成本降低，部分小厂恢复生产，但整体产量仍然不高。湿法净化酸方面，上周因价格降幅较大，本周市场价格平均上调500-1000元/吨不等，需求方面受下游市场影响，按需采购为主。价格方面，热法磷酸华东地区85%工业级净水出厂参考价15000-17000元/吨;西南地区85%工业级热法磷酸出厂参考价13000-16000元/吨;广西地区磷酸出厂净水参考价15000-17000元/吨;湿法净化酸主流出厂净水参考价为11200-13000元/吨，成交一单一议。预计磷酸市场观望整理，企业主发订单。</w:t>
      </w:r>
    </w:p>
    <w:p w:rsidR="00024906" w:rsidRDefault="00024906">
      <w:pPr>
        <w:pStyle w:val="ab"/>
        <w:rPr>
          <w:sz w:val="21"/>
          <w:szCs w:val="21"/>
        </w:rPr>
      </w:pPr>
    </w:p>
    <w:p w:rsidR="00024906" w:rsidRDefault="004C4CD6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22"/>
        <w:rPr>
          <w:rStyle w:val="ad"/>
          <w:color w:val="000000"/>
          <w:sz w:val="21"/>
          <w:szCs w:val="21"/>
          <w:shd w:val="clear" w:color="auto" w:fill="FFFFFF"/>
        </w:rPr>
      </w:pPr>
      <w:r>
        <w:rPr>
          <w:rStyle w:val="ad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024906" w:rsidRDefault="004C4CD6">
      <w:pPr>
        <w:pStyle w:val="ab"/>
        <w:ind w:firstLineChars="200" w:firstLine="360"/>
        <w:rPr>
          <w:rFonts w:asciiTheme="minorEastAsia" w:eastAsiaTheme="minorEastAsia" w:hAnsiTheme="minorEastAsia" w:cstheme="minorEastAsia"/>
          <w:sz w:val="18"/>
          <w:szCs w:val="18"/>
        </w:rPr>
      </w:pPr>
      <w:bookmarkStart w:id="102" w:name="_Toc485375045"/>
      <w:bookmarkStart w:id="103" w:name="_Toc509578121"/>
      <w:bookmarkStart w:id="104" w:name="_Toc509578820"/>
      <w:bookmarkStart w:id="105" w:name="_Toc211422066"/>
      <w:bookmarkStart w:id="106" w:name="_Toc212014362"/>
      <w:bookmarkEnd w:id="94"/>
      <w:bookmarkEnd w:id="95"/>
      <w:bookmarkEnd w:id="96"/>
      <w:bookmarkEnd w:id="97"/>
      <w:bookmarkEnd w:id="98"/>
      <w:r>
        <w:rPr>
          <w:rFonts w:asciiTheme="minorEastAsia" w:eastAsiaTheme="minorEastAsia" w:hAnsiTheme="minorEastAsia" w:cstheme="minorEastAsia" w:hint="eastAsia"/>
          <w:sz w:val="18"/>
          <w:szCs w:val="18"/>
        </w:rPr>
        <w:t>由于缺乏贸易，美国驳船价格下滑。印度没有新业务，市场参与者仍在等待与摩洛哥生产商OCP在第四季度达成磷酸协议。</w:t>
      </w:r>
    </w:p>
    <w:p w:rsidR="00024906" w:rsidRDefault="004C4CD6">
      <w:pPr>
        <w:pStyle w:val="2"/>
        <w:rPr>
          <w:sz w:val="32"/>
        </w:rPr>
      </w:pPr>
      <w:bookmarkStart w:id="107" w:name="_Toc86389234"/>
      <w:r>
        <w:rPr>
          <w:rFonts w:hint="eastAsia"/>
          <w:sz w:val="32"/>
        </w:rPr>
        <w:lastRenderedPageBreak/>
        <w:t>国内：磷酸价格指数</w:t>
      </w:r>
      <w:bookmarkEnd w:id="102"/>
      <w:bookmarkEnd w:id="103"/>
      <w:bookmarkEnd w:id="104"/>
      <w:bookmarkEnd w:id="105"/>
      <w:bookmarkEnd w:id="106"/>
      <w:bookmarkEnd w:id="107"/>
    </w:p>
    <w:p w:rsidR="00024906" w:rsidRDefault="00F45D63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3" name="图片 7" descr="D:\My Documents\Tencent Files\1639154608\Image\C2C\G@C3Z`MH%UETZV{{B5R6K~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G@C3Z`MH%UETZV{{B5R6K~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06" w:rsidRDefault="004C4CD6">
      <w:pPr>
        <w:pStyle w:val="2"/>
        <w:rPr>
          <w:sz w:val="32"/>
        </w:rPr>
      </w:pPr>
      <w:bookmarkStart w:id="108" w:name="_Toc82778800"/>
      <w:bookmarkStart w:id="109" w:name="_Toc86389235"/>
      <w:r>
        <w:rPr>
          <w:rFonts w:hint="eastAsia"/>
          <w:sz w:val="32"/>
        </w:rPr>
        <w:t>磷酸国际：磷酸价格指数</w:t>
      </w:r>
      <w:bookmarkEnd w:id="108"/>
      <w:bookmarkEnd w:id="109"/>
    </w:p>
    <w:tbl>
      <w:tblPr>
        <w:tblW w:w="7000" w:type="dxa"/>
        <w:jc w:val="center"/>
        <w:tblInd w:w="103" w:type="dxa"/>
        <w:tblLayout w:type="fixed"/>
        <w:tblLook w:val="04A0"/>
      </w:tblPr>
      <w:tblGrid>
        <w:gridCol w:w="2020"/>
        <w:gridCol w:w="1420"/>
        <w:gridCol w:w="1400"/>
        <w:gridCol w:w="1080"/>
        <w:gridCol w:w="1080"/>
      </w:tblGrid>
      <w:tr w:rsidR="00024906">
        <w:trPr>
          <w:trHeight w:val="85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2021年第二季度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2021年第三季度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涨跌</w:t>
            </w:r>
          </w:p>
        </w:tc>
      </w:tr>
      <w:tr w:rsidR="00024906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</w:tr>
    </w:tbl>
    <w:p w:rsidR="00024906" w:rsidRDefault="00024906"/>
    <w:p w:rsidR="00024906" w:rsidRDefault="00024906">
      <w:pPr>
        <w:jc w:val="center"/>
      </w:pPr>
    </w:p>
    <w:p w:rsidR="00024906" w:rsidRDefault="004C4CD6">
      <w:pPr>
        <w:pStyle w:val="2"/>
        <w:rPr>
          <w:sz w:val="32"/>
        </w:rPr>
      </w:pPr>
      <w:bookmarkStart w:id="110" w:name="_Toc485375046"/>
      <w:bookmarkStart w:id="111" w:name="_Toc509578122"/>
      <w:bookmarkStart w:id="112" w:name="_Toc509578821"/>
      <w:bookmarkStart w:id="113" w:name="_Toc212014363"/>
      <w:bookmarkStart w:id="114" w:name="_Toc211422067"/>
      <w:bookmarkStart w:id="115" w:name="_Toc86389236"/>
      <w:r>
        <w:rPr>
          <w:rFonts w:hint="eastAsia"/>
          <w:sz w:val="32"/>
        </w:rPr>
        <w:t>本周部分企业磷酸出厂价格周汇总</w:t>
      </w:r>
      <w:bookmarkStart w:id="116" w:name="_Toc185611024"/>
      <w:bookmarkEnd w:id="110"/>
      <w:bookmarkEnd w:id="111"/>
      <w:bookmarkEnd w:id="112"/>
      <w:bookmarkEnd w:id="113"/>
      <w:bookmarkEnd w:id="114"/>
      <w:bookmarkEnd w:id="115"/>
    </w:p>
    <w:p w:rsidR="00024906" w:rsidRDefault="004C4CD6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10783" w:type="dxa"/>
        <w:tblInd w:w="98" w:type="dxa"/>
        <w:tblLayout w:type="fixed"/>
        <w:tblLook w:val="04A0"/>
      </w:tblPr>
      <w:tblGrid>
        <w:gridCol w:w="1080"/>
        <w:gridCol w:w="2260"/>
        <w:gridCol w:w="1300"/>
        <w:gridCol w:w="1340"/>
        <w:gridCol w:w="2220"/>
        <w:gridCol w:w="1180"/>
        <w:gridCol w:w="1403"/>
      </w:tblGrid>
      <w:tr w:rsidR="004C4CD6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17000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2350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2490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11400</w:t>
            </w:r>
          </w:p>
        </w:tc>
      </w:tr>
      <w:tr w:rsidR="004C4CD6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湖南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2500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14900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4C4CD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024906" w:rsidRDefault="00024906">
      <w:pPr>
        <w:rPr>
          <w:color w:val="000000"/>
        </w:rPr>
      </w:pPr>
    </w:p>
    <w:p w:rsidR="00024906" w:rsidRDefault="00024906">
      <w:pPr>
        <w:rPr>
          <w:color w:val="000000"/>
        </w:rPr>
      </w:pPr>
    </w:p>
    <w:p w:rsidR="00024906" w:rsidRDefault="004C4CD6">
      <w:pPr>
        <w:pStyle w:val="2"/>
        <w:rPr>
          <w:sz w:val="32"/>
        </w:rPr>
      </w:pPr>
      <w:bookmarkStart w:id="117" w:name="_Toc485375047"/>
      <w:bookmarkStart w:id="118" w:name="_Toc509578822"/>
      <w:bookmarkStart w:id="119" w:name="_Toc509578123"/>
      <w:bookmarkStart w:id="120" w:name="_Toc86389237"/>
      <w:r>
        <w:rPr>
          <w:rFonts w:hint="eastAsia"/>
          <w:sz w:val="32"/>
        </w:rPr>
        <w:t>本周国内磷酸主产区市场</w:t>
      </w:r>
      <w:bookmarkEnd w:id="116"/>
      <w:r>
        <w:rPr>
          <w:rFonts w:hint="eastAsia"/>
          <w:sz w:val="32"/>
        </w:rPr>
        <w:t>参考价格</w:t>
      </w:r>
      <w:bookmarkEnd w:id="117"/>
      <w:bookmarkEnd w:id="118"/>
      <w:bookmarkEnd w:id="119"/>
      <w:bookmarkEnd w:id="120"/>
    </w:p>
    <w:p w:rsidR="00024906" w:rsidRDefault="004C4CD6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024906" w:rsidRDefault="00024906">
      <w:pPr>
        <w:ind w:right="840"/>
        <w:rPr>
          <w:color w:val="000000"/>
        </w:rPr>
      </w:pPr>
    </w:p>
    <w:p w:rsidR="00024906" w:rsidRDefault="00024906">
      <w:pPr>
        <w:ind w:right="840"/>
        <w:rPr>
          <w:color w:val="000000"/>
        </w:rPr>
      </w:pPr>
    </w:p>
    <w:tbl>
      <w:tblPr>
        <w:tblW w:w="7900" w:type="dxa"/>
        <w:jc w:val="center"/>
        <w:tblInd w:w="93" w:type="dxa"/>
        <w:tblLayout w:type="fixed"/>
        <w:tblLook w:val="04A0"/>
      </w:tblPr>
      <w:tblGrid>
        <w:gridCol w:w="1580"/>
        <w:gridCol w:w="1520"/>
        <w:gridCol w:w="1728"/>
        <w:gridCol w:w="1352"/>
        <w:gridCol w:w="1720"/>
      </w:tblGrid>
      <w:tr w:rsidR="00024906">
        <w:trPr>
          <w:trHeight w:val="39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1" w:name="_磷酸盐_"/>
            <w:bookmarkStart w:id="122" w:name="_Toc509578825"/>
            <w:bookmarkStart w:id="123" w:name="_Toc509578126"/>
            <w:bookmarkStart w:id="124" w:name="_Toc485375050"/>
            <w:bookmarkEnd w:id="12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10月22日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10月29日</w:t>
            </w:r>
          </w:p>
        </w:tc>
      </w:tr>
      <w:tr w:rsidR="00024906">
        <w:trPr>
          <w:trHeight w:val="780"/>
          <w:jc w:val="center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</w:tr>
      <w:tr w:rsidR="0002490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</w:tr>
      <w:tr w:rsidR="0002490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16000</w:t>
            </w:r>
          </w:p>
        </w:tc>
      </w:tr>
      <w:tr w:rsidR="0002490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0249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</w:tcPr>
          <w:p w:rsidR="00024906" w:rsidRPr="004C4CD6" w:rsidRDefault="004C4CD6" w:rsidP="004C4C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15500</w:t>
            </w:r>
          </w:p>
        </w:tc>
      </w:tr>
    </w:tbl>
    <w:p w:rsidR="00024906" w:rsidRDefault="00024906">
      <w:pPr>
        <w:rPr>
          <w:color w:val="000000"/>
        </w:rPr>
      </w:pPr>
    </w:p>
    <w:p w:rsidR="00024906" w:rsidRDefault="004C4CD6">
      <w:pPr>
        <w:pStyle w:val="2"/>
        <w:rPr>
          <w:sz w:val="32"/>
        </w:rPr>
      </w:pPr>
      <w:bookmarkStart w:id="125" w:name="_Toc86389238"/>
      <w:r>
        <w:rPr>
          <w:sz w:val="32"/>
        </w:rPr>
        <w:t>磷酸盐</w:t>
      </w:r>
      <w:bookmarkEnd w:id="99"/>
      <w:bookmarkEnd w:id="100"/>
      <w:bookmarkEnd w:id="101"/>
      <w:bookmarkEnd w:id="122"/>
      <w:bookmarkEnd w:id="123"/>
      <w:bookmarkEnd w:id="124"/>
      <w:bookmarkEnd w:id="125"/>
    </w:p>
    <w:p w:rsidR="00024906" w:rsidRDefault="004C4CD6">
      <w:pPr>
        <w:pStyle w:val="2"/>
        <w:rPr>
          <w:sz w:val="32"/>
        </w:rPr>
      </w:pPr>
      <w:bookmarkStart w:id="126" w:name="_Toc509578127"/>
      <w:bookmarkStart w:id="127" w:name="_Toc485375051"/>
      <w:bookmarkStart w:id="128" w:name="_Toc509578826"/>
      <w:bookmarkStart w:id="129" w:name="_Toc212025206"/>
      <w:bookmarkStart w:id="130" w:name="_Toc245239556"/>
      <w:bookmarkStart w:id="131" w:name="_Toc86389239"/>
      <w:r>
        <w:rPr>
          <w:sz w:val="32"/>
        </w:rPr>
        <w:t>三聚磷酸钠</w:t>
      </w:r>
      <w:bookmarkEnd w:id="126"/>
      <w:bookmarkEnd w:id="127"/>
      <w:bookmarkEnd w:id="128"/>
      <w:bookmarkEnd w:id="131"/>
    </w:p>
    <w:p w:rsidR="00024906" w:rsidRDefault="004C4CD6">
      <w:pPr>
        <w:pStyle w:val="2"/>
        <w:rPr>
          <w:sz w:val="32"/>
        </w:rPr>
      </w:pPr>
      <w:bookmarkStart w:id="132" w:name="_Toc485375052"/>
      <w:bookmarkStart w:id="133" w:name="_Toc261007308"/>
      <w:bookmarkStart w:id="134" w:name="_Toc219890893"/>
      <w:bookmarkStart w:id="135" w:name="_Toc212025207"/>
      <w:bookmarkStart w:id="136" w:name="_Toc509578128"/>
      <w:bookmarkStart w:id="137" w:name="_Toc509578827"/>
      <w:bookmarkStart w:id="138" w:name="_Toc193274347"/>
      <w:bookmarkStart w:id="139" w:name="_Toc243473625"/>
      <w:bookmarkStart w:id="140" w:name="_Toc86389240"/>
      <w:bookmarkEnd w:id="129"/>
      <w:bookmarkEnd w:id="130"/>
      <w:r>
        <w:rPr>
          <w:rFonts w:hint="eastAsia"/>
          <w:sz w:val="32"/>
        </w:rPr>
        <w:t>评述：中国三聚磷酸钠市场一周评述及后市预测</w:t>
      </w:r>
      <w:bookmarkEnd w:id="132"/>
      <w:bookmarkEnd w:id="133"/>
      <w:bookmarkEnd w:id="134"/>
      <w:bookmarkEnd w:id="135"/>
      <w:bookmarkEnd w:id="136"/>
      <w:bookmarkEnd w:id="137"/>
      <w:bookmarkEnd w:id="140"/>
    </w:p>
    <w:p w:rsidR="00024906" w:rsidRDefault="004C4CD6">
      <w:pPr>
        <w:pStyle w:val="ab"/>
        <w:ind w:firstLineChars="200" w:firstLine="360"/>
        <w:rPr>
          <w:sz w:val="18"/>
          <w:szCs w:val="18"/>
        </w:rPr>
      </w:pPr>
      <w:bookmarkStart w:id="141" w:name="_Toc216256688"/>
      <w:bookmarkStart w:id="142" w:name="_Toc219890907"/>
      <w:bookmarkStart w:id="143" w:name="_Toc267053398"/>
      <w:r>
        <w:rPr>
          <w:sz w:val="18"/>
          <w:szCs w:val="18"/>
        </w:rPr>
        <w:t>本周三聚磷酸钠市场弱稳运行。近日上游市场波动，加之部分终端仍受限电影响开工不佳，导致下游采购继续减少，市场观望情绪上升，买卖双方略显僵持。整体来看，近期市场仍以观望为主，波动空间不大。价格方面，四川地区工业级商谈价9000-11000元/吨，山东地区三聚磷酸钠工业级主流商谈价10000-11000元/吨;湖北地区主流厂家暂无报价，成交一单一议。预计三聚磷酸钠市场观望运行，部分企业报价下调</w:t>
      </w:r>
    </w:p>
    <w:p w:rsidR="00024906" w:rsidRDefault="00024906">
      <w:pPr>
        <w:pStyle w:val="ab"/>
        <w:ind w:firstLineChars="200" w:firstLine="360"/>
        <w:rPr>
          <w:sz w:val="18"/>
          <w:szCs w:val="18"/>
        </w:rPr>
      </w:pPr>
    </w:p>
    <w:p w:rsidR="00024906" w:rsidRDefault="00024906">
      <w:pPr>
        <w:spacing w:line="360" w:lineRule="auto"/>
        <w:ind w:firstLineChars="950" w:firstLine="1995"/>
        <w:jc w:val="left"/>
      </w:pPr>
    </w:p>
    <w:p w:rsidR="00024906" w:rsidRDefault="00024906">
      <w:pPr>
        <w:jc w:val="center"/>
      </w:pPr>
      <w:bookmarkStart w:id="144" w:name="_Toc190852518"/>
    </w:p>
    <w:p w:rsidR="00024906" w:rsidRDefault="00F45D63">
      <w:pPr>
        <w:pStyle w:val="2"/>
        <w:jc w:val="center"/>
        <w:rPr>
          <w:sz w:val="32"/>
        </w:rPr>
      </w:pPr>
      <w:bookmarkStart w:id="145" w:name="_Toc211422078"/>
      <w:bookmarkStart w:id="146" w:name="_Toc356563030"/>
      <w:bookmarkStart w:id="147" w:name="_Toc303331871"/>
      <w:bookmarkStart w:id="148" w:name="_Toc279764404"/>
      <w:bookmarkStart w:id="149" w:name="_Toc273534783"/>
      <w:bookmarkStart w:id="150" w:name="_Toc509578130"/>
      <w:bookmarkStart w:id="151" w:name="_Toc273537108"/>
      <w:bookmarkStart w:id="152" w:name="_Toc270084809"/>
      <w:bookmarkStart w:id="153" w:name="_Toc509578829"/>
      <w:bookmarkStart w:id="154" w:name="_Toc268870673"/>
      <w:bookmarkStart w:id="155" w:name="_Toc219890897"/>
      <w:bookmarkStart w:id="156" w:name="_Toc485375054"/>
      <w:bookmarkStart w:id="157" w:name="_Toc216256679"/>
      <w:r>
        <w:rPr>
          <w:noProof/>
          <w:sz w:val="32"/>
        </w:rPr>
        <w:lastRenderedPageBreak/>
        <w:drawing>
          <wp:inline distT="0" distB="0" distL="0" distR="0">
            <wp:extent cx="4114800" cy="2695575"/>
            <wp:effectExtent l="19050" t="0" r="0" b="0"/>
            <wp:docPr id="15" name="图片 9" descr="D:\My Documents\Tencent Files\1639154608\Image\C2C\X]BGQES7OMWKW22C`[1_2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X]BGQES7OMWKW22C`[1_23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06" w:rsidRDefault="004C4CD6">
      <w:pPr>
        <w:pStyle w:val="2"/>
        <w:rPr>
          <w:sz w:val="32"/>
        </w:rPr>
      </w:pPr>
      <w:bookmarkStart w:id="158" w:name="_Toc86389241"/>
      <w:r>
        <w:rPr>
          <w:rFonts w:hint="eastAsia"/>
          <w:sz w:val="32"/>
        </w:rPr>
        <w:t>部分企业三聚磷酸钠出厂价格周汇总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024906" w:rsidRDefault="00024906"/>
    <w:p w:rsidR="00024906" w:rsidRDefault="004C4CD6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024906" w:rsidRDefault="00024906"/>
    <w:tbl>
      <w:tblPr>
        <w:tblW w:w="11285" w:type="dxa"/>
        <w:tblLayout w:type="fixed"/>
        <w:tblLook w:val="04A0"/>
      </w:tblPr>
      <w:tblGrid>
        <w:gridCol w:w="1526"/>
        <w:gridCol w:w="3172"/>
        <w:gridCol w:w="946"/>
        <w:gridCol w:w="946"/>
        <w:gridCol w:w="1876"/>
        <w:gridCol w:w="1417"/>
        <w:gridCol w:w="1402"/>
      </w:tblGrid>
      <w:tr w:rsidR="004C4CD6">
        <w:trPr>
          <w:trHeight w:val="42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</w:tr>
      <w:tr w:rsidR="004C4CD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35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7800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7800</w:t>
            </w:r>
          </w:p>
        </w:tc>
      </w:tr>
      <w:tr w:rsidR="004C4CD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024906" w:rsidRDefault="00024906"/>
    <w:p w:rsidR="00024906" w:rsidRDefault="00024906"/>
    <w:p w:rsidR="00024906" w:rsidRDefault="004C4CD6">
      <w:pPr>
        <w:pStyle w:val="2"/>
        <w:rPr>
          <w:sz w:val="32"/>
        </w:rPr>
      </w:pPr>
      <w:bookmarkStart w:id="159" w:name="_Toc270084810"/>
      <w:bookmarkStart w:id="160" w:name="_Toc273534784"/>
      <w:bookmarkStart w:id="161" w:name="_Toc268870674"/>
      <w:bookmarkStart w:id="162" w:name="_Toc219890898"/>
      <w:bookmarkStart w:id="163" w:name="_Toc279764405"/>
      <w:bookmarkStart w:id="164" w:name="_Toc273537109"/>
      <w:bookmarkStart w:id="165" w:name="_Toc303331872"/>
      <w:bookmarkStart w:id="166" w:name="_Toc356563031"/>
      <w:bookmarkStart w:id="167" w:name="_Toc509578131"/>
      <w:bookmarkStart w:id="168" w:name="_Toc509578830"/>
      <w:bookmarkStart w:id="169" w:name="_Toc485375055"/>
      <w:bookmarkStart w:id="170" w:name="_Toc86389242"/>
      <w:r>
        <w:rPr>
          <w:rFonts w:hint="eastAsia"/>
          <w:sz w:val="32"/>
        </w:rPr>
        <w:t>国内工业三聚磷酸钠区域价格</w:t>
      </w:r>
      <w:bookmarkEnd w:id="159"/>
      <w:bookmarkEnd w:id="160"/>
      <w:bookmarkEnd w:id="161"/>
      <w:bookmarkEnd w:id="162"/>
      <w:bookmarkEnd w:id="163"/>
      <w:bookmarkEnd w:id="164"/>
      <w:r>
        <w:rPr>
          <w:rFonts w:hint="eastAsia"/>
          <w:sz w:val="32"/>
        </w:rPr>
        <w:t>周汇总</w:t>
      </w:r>
      <w:bookmarkEnd w:id="165"/>
      <w:bookmarkEnd w:id="166"/>
      <w:bookmarkEnd w:id="167"/>
      <w:bookmarkEnd w:id="168"/>
      <w:bookmarkEnd w:id="169"/>
      <w:bookmarkEnd w:id="170"/>
    </w:p>
    <w:p w:rsidR="00024906" w:rsidRDefault="004C4CD6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024906" w:rsidRDefault="00024906">
      <w:pPr>
        <w:ind w:right="420"/>
      </w:pPr>
    </w:p>
    <w:tbl>
      <w:tblPr>
        <w:tblW w:w="8498" w:type="dxa"/>
        <w:jc w:val="center"/>
        <w:tblLayout w:type="fixed"/>
        <w:tblLook w:val="04A0"/>
      </w:tblPr>
      <w:tblGrid>
        <w:gridCol w:w="1752"/>
        <w:gridCol w:w="3464"/>
        <w:gridCol w:w="3282"/>
      </w:tblGrid>
      <w:tr w:rsidR="00024906">
        <w:trPr>
          <w:trHeight w:val="255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71" w:name="_Toc279764409"/>
            <w:bookmarkStart w:id="172" w:name="_Toc303331873"/>
            <w:bookmarkStart w:id="173" w:name="_Toc356563032"/>
            <w:bookmarkStart w:id="174" w:name="_Toc273537113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21-10-22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21-10-29</w:t>
            </w:r>
          </w:p>
        </w:tc>
      </w:tr>
      <w:tr w:rsidR="0002490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C4CD6">
              <w:rPr>
                <w:rFonts w:ascii="宋体" w:hAnsi="宋体" w:hint="eastAsia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C4CD6">
              <w:rPr>
                <w:rFonts w:ascii="宋体" w:hAnsi="宋体" w:hint="eastAsia"/>
                <w:color w:val="000000"/>
                <w:sz w:val="18"/>
                <w:szCs w:val="18"/>
              </w:rPr>
              <w:t>9500</w:t>
            </w:r>
          </w:p>
        </w:tc>
      </w:tr>
      <w:tr w:rsidR="0002490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4906" w:rsidRDefault="004C4C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</w:tr>
    </w:tbl>
    <w:p w:rsidR="00024906" w:rsidRDefault="00024906">
      <w:pPr>
        <w:rPr>
          <w:color w:val="000000"/>
        </w:rPr>
      </w:pPr>
    </w:p>
    <w:p w:rsidR="00024906" w:rsidRDefault="004C4CD6">
      <w:pPr>
        <w:pStyle w:val="2"/>
        <w:rPr>
          <w:sz w:val="32"/>
        </w:rPr>
      </w:pPr>
      <w:bookmarkStart w:id="175" w:name="_Toc509578132"/>
      <w:bookmarkStart w:id="176" w:name="_Toc509578831"/>
      <w:bookmarkStart w:id="177" w:name="_Toc485375056"/>
      <w:bookmarkStart w:id="178" w:name="_Toc86389243"/>
      <w:r>
        <w:rPr>
          <w:sz w:val="32"/>
        </w:rPr>
        <w:t>六偏磷酸钠</w:t>
      </w:r>
      <w:bookmarkStart w:id="179" w:name="_Toc219890900"/>
      <w:bookmarkStart w:id="180" w:name="_Toc216256681"/>
      <w:bookmarkStart w:id="181" w:name="_Toc264028061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bookmarkEnd w:id="179"/>
    <w:bookmarkEnd w:id="180"/>
    <w:bookmarkEnd w:id="181"/>
    <w:p w:rsidR="00024906" w:rsidRDefault="004C4CD6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六偏磷酸钠市场持稳运行为主。目前市场开工仍然不佳，据悉部分生产厂家受出口需求影响，出货情况较好，而部分贸易商方面走货情况一般。国内市场主要受上游波动影响，近期观望情绪明显。价格方面，目前，四川地区工业级参考在11000—13000元/吨;山东地区主流参考价格在10000—11000元/吨附近，因各地存在一定的工艺区别，故价格方面有所差异。预计六偏磷酸钠观望运行，企业多观望后市</w:t>
      </w:r>
      <w:r>
        <w:rPr>
          <w:rFonts w:hint="eastAsia"/>
          <w:sz w:val="18"/>
          <w:szCs w:val="18"/>
        </w:rPr>
        <w:t>。</w:t>
      </w:r>
    </w:p>
    <w:p w:rsidR="00024906" w:rsidRDefault="004C4CD6">
      <w:pPr>
        <w:pStyle w:val="2"/>
      </w:pPr>
      <w:bookmarkStart w:id="182" w:name="_Toc86389244"/>
      <w:r>
        <w:rPr>
          <w:rFonts w:hint="eastAsia"/>
          <w:sz w:val="32"/>
        </w:rPr>
        <w:t>六偏磷酸钠价格指数</w:t>
      </w:r>
      <w:bookmarkEnd w:id="182"/>
    </w:p>
    <w:p w:rsidR="00024906" w:rsidRDefault="00024906">
      <w:pPr>
        <w:pStyle w:val="2"/>
        <w:jc w:val="center"/>
        <w:rPr>
          <w:sz w:val="32"/>
        </w:rPr>
      </w:pPr>
    </w:p>
    <w:p w:rsidR="00024906" w:rsidRDefault="00F45D63">
      <w:pPr>
        <w:jc w:val="center"/>
        <w:sectPr w:rsidR="00024906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16" name="图片 10" descr="D:\My Documents\Tencent Files\1639154608\Image\C2C\9LQ5%8Q1}O8B%`S{D{HX))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9LQ5%8Q1}O8B%`S{D{HX))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06" w:rsidRDefault="004C4CD6">
      <w:pPr>
        <w:pStyle w:val="2"/>
        <w:rPr>
          <w:sz w:val="32"/>
        </w:rPr>
      </w:pPr>
      <w:bookmarkStart w:id="183" w:name="_Toc273537118"/>
      <w:bookmarkStart w:id="184" w:name="_Toc264028064"/>
      <w:bookmarkStart w:id="185" w:name="_Toc219890903"/>
      <w:bookmarkStart w:id="186" w:name="_Toc216256684"/>
      <w:bookmarkStart w:id="187" w:name="_Toc279764413"/>
      <w:bookmarkStart w:id="188" w:name="_Toc303331876"/>
      <w:bookmarkStart w:id="189" w:name="_Toc485375059"/>
      <w:bookmarkStart w:id="190" w:name="_Toc356563035"/>
      <w:bookmarkStart w:id="191" w:name="_Toc509578833"/>
      <w:bookmarkStart w:id="192" w:name="_Toc509578134"/>
      <w:bookmarkStart w:id="193" w:name="_Toc86389245"/>
      <w:r>
        <w:rPr>
          <w:rFonts w:hint="eastAsia"/>
          <w:sz w:val="32"/>
        </w:rPr>
        <w:lastRenderedPageBreak/>
        <w:t>部分企业六偏磷酸钠出厂价格周汇</w:t>
      </w:r>
      <w:bookmarkEnd w:id="183"/>
      <w:bookmarkEnd w:id="184"/>
      <w:bookmarkEnd w:id="185"/>
      <w:bookmarkEnd w:id="186"/>
      <w:bookmarkEnd w:id="187"/>
      <w:r>
        <w:rPr>
          <w:rFonts w:hint="eastAsia"/>
          <w:sz w:val="32"/>
        </w:rPr>
        <w:t>总</w:t>
      </w:r>
      <w:bookmarkEnd w:id="188"/>
      <w:bookmarkEnd w:id="189"/>
      <w:bookmarkEnd w:id="190"/>
      <w:bookmarkEnd w:id="191"/>
      <w:bookmarkEnd w:id="192"/>
      <w:bookmarkEnd w:id="193"/>
    </w:p>
    <w:tbl>
      <w:tblPr>
        <w:tblW w:w="11575" w:type="dxa"/>
        <w:tblLayout w:type="fixed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4C4CD6">
        <w:trPr>
          <w:trHeight w:val="3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</w:tr>
      <w:tr w:rsidR="004C4CD6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4C4CD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12000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10700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10700</w:t>
            </w:r>
          </w:p>
        </w:tc>
      </w:tr>
    </w:tbl>
    <w:p w:rsidR="00024906" w:rsidRDefault="00024906">
      <w:pPr>
        <w:spacing w:line="360" w:lineRule="auto"/>
        <w:ind w:firstLineChars="1000" w:firstLine="2100"/>
        <w:rPr>
          <w:color w:val="000000"/>
        </w:rPr>
      </w:pPr>
    </w:p>
    <w:p w:rsidR="00024906" w:rsidRDefault="00024906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4" w:name="_Toc485375060"/>
      <w:bookmarkStart w:id="195" w:name="_Toc356563036"/>
    </w:p>
    <w:p w:rsidR="00024906" w:rsidRDefault="004C4CD6">
      <w:pPr>
        <w:pStyle w:val="2"/>
        <w:rPr>
          <w:sz w:val="32"/>
        </w:rPr>
      </w:pPr>
      <w:bookmarkStart w:id="196" w:name="_Toc509578834"/>
      <w:bookmarkStart w:id="197" w:name="_Toc509578135"/>
      <w:bookmarkStart w:id="198" w:name="_Toc86389246"/>
      <w:r>
        <w:rPr>
          <w:rFonts w:hint="eastAsia"/>
          <w:sz w:val="32"/>
        </w:rPr>
        <w:t>国内工业六偏磷酸钠区域价格周汇总</w:t>
      </w:r>
      <w:bookmarkEnd w:id="194"/>
      <w:bookmarkEnd w:id="195"/>
      <w:bookmarkEnd w:id="196"/>
      <w:bookmarkEnd w:id="197"/>
      <w:bookmarkEnd w:id="198"/>
    </w:p>
    <w:p w:rsidR="00024906" w:rsidRDefault="004C4CD6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024906" w:rsidRDefault="00024906">
      <w:pPr>
        <w:rPr>
          <w:color w:val="000000"/>
        </w:rPr>
      </w:pPr>
    </w:p>
    <w:tbl>
      <w:tblPr>
        <w:tblW w:w="9063" w:type="dxa"/>
        <w:jc w:val="center"/>
        <w:tblLayout w:type="fixed"/>
        <w:tblLook w:val="04A0"/>
      </w:tblPr>
      <w:tblGrid>
        <w:gridCol w:w="2251"/>
        <w:gridCol w:w="3054"/>
        <w:gridCol w:w="3758"/>
      </w:tblGrid>
      <w:tr w:rsidR="00024906" w:rsidTr="004C4CD6">
        <w:trPr>
          <w:trHeight w:val="419"/>
          <w:jc w:val="center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21-10-29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21-10-22</w:t>
            </w:r>
          </w:p>
        </w:tc>
      </w:tr>
      <w:tr w:rsidR="0002490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 w:rsidP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CD6">
              <w:rPr>
                <w:rFonts w:ascii="宋体" w:hAnsi="宋体" w:cs="华文仿宋" w:hint="eastAsia"/>
                <w:sz w:val="18"/>
                <w:szCs w:val="18"/>
              </w:rPr>
              <w:t>13000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 w:rsidP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CD6">
              <w:rPr>
                <w:rFonts w:ascii="宋体" w:hAnsi="宋体" w:cs="华文仿宋" w:hint="eastAsia"/>
                <w:sz w:val="18"/>
                <w:szCs w:val="18"/>
              </w:rPr>
              <w:t>12000</w:t>
            </w:r>
          </w:p>
        </w:tc>
      </w:tr>
      <w:tr w:rsidR="0002490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 w:rsidP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>10000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906" w:rsidRDefault="004C4CD6" w:rsidP="004C4CD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CD6">
              <w:rPr>
                <w:rFonts w:ascii="宋体" w:hAnsi="宋体" w:cs="华文仿宋" w:hint="eastAsia"/>
                <w:sz w:val="18"/>
                <w:szCs w:val="18"/>
              </w:rPr>
              <w:t>10000</w:t>
            </w:r>
          </w:p>
        </w:tc>
      </w:tr>
    </w:tbl>
    <w:p w:rsidR="00024906" w:rsidRDefault="00024906">
      <w:pPr>
        <w:spacing w:line="360" w:lineRule="auto"/>
        <w:rPr>
          <w:color w:val="000000"/>
        </w:rPr>
        <w:sectPr w:rsidR="00024906">
          <w:pgSz w:w="11906" w:h="17338"/>
          <w:pgMar w:top="1351" w:right="195" w:bottom="944" w:left="352" w:header="720" w:footer="720" w:gutter="0"/>
          <w:cols w:space="720"/>
        </w:sectPr>
      </w:pPr>
    </w:p>
    <w:p w:rsidR="00024906" w:rsidRDefault="00024906">
      <w:pPr>
        <w:jc w:val="center"/>
      </w:pPr>
      <w:bookmarkStart w:id="199" w:name="_草甘膦_"/>
      <w:bookmarkEnd w:id="141"/>
      <w:bookmarkEnd w:id="142"/>
      <w:bookmarkEnd w:id="143"/>
      <w:bookmarkEnd w:id="199"/>
    </w:p>
    <w:p w:rsidR="00024906" w:rsidRDefault="004C4CD6">
      <w:pPr>
        <w:pStyle w:val="2"/>
        <w:rPr>
          <w:sz w:val="32"/>
        </w:rPr>
      </w:pPr>
      <w:bookmarkStart w:id="200" w:name="_Toc509578843"/>
      <w:bookmarkStart w:id="201" w:name="_Toc509578144"/>
      <w:bookmarkStart w:id="202" w:name="_Toc86389247"/>
      <w:r>
        <w:rPr>
          <w:sz w:val="32"/>
        </w:rPr>
        <w:t>氢钙</w:t>
      </w:r>
      <w:bookmarkEnd w:id="200"/>
      <w:bookmarkEnd w:id="201"/>
      <w:bookmarkEnd w:id="202"/>
    </w:p>
    <w:p w:rsidR="00024906" w:rsidRDefault="004C4CD6">
      <w:pPr>
        <w:pStyle w:val="2"/>
        <w:rPr>
          <w:sz w:val="32"/>
        </w:rPr>
      </w:pPr>
      <w:bookmarkStart w:id="203" w:name="_Toc86389248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3"/>
    </w:p>
    <w:p w:rsidR="00F45D63" w:rsidRDefault="004C4CD6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本周磷酸氢钙市场行情盘整观望，下游拿货略显谨慎，局部企业适量签单后停签，云南硫酸价格略有偏强，成本微幅波动。供需处于偏紧状态。</w:t>
      </w:r>
    </w:p>
    <w:p w:rsidR="00024906" w:rsidRDefault="004C4CD6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周内磷酸氢钙市场谨慎盘整，云南地区企业报价略有提涨50元/吨，但低端现款价格犹存，企业谨慎观望，开工暂无较大变动，周内硫酸价格提涨30元/吨，磷矿石价格不断上涨，成本增加。四川地区企业交付合同，11月份开工不稳定因素存在;湖北地区企业开工正常，企业交付合同，大型企业正常签单，小企业偏低价格少量接单。贵州地区市场产量不足，谨慎观望。内蒙古市场交付合同为主，新单不多。</w:t>
      </w:r>
      <w:bookmarkStart w:id="204" w:name="_GoBack"/>
      <w:bookmarkEnd w:id="204"/>
    </w:p>
    <w:p w:rsidR="00024906" w:rsidRDefault="004C4CD6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后市预测：磷酸氢钙市场成交价格暂稳，部分地区报价小幅探涨</w:t>
      </w:r>
    </w:p>
    <w:p w:rsidR="00024906" w:rsidRDefault="00024906">
      <w:pPr>
        <w:spacing w:line="360" w:lineRule="auto"/>
        <w:ind w:firstLineChars="200" w:firstLine="420"/>
      </w:pPr>
    </w:p>
    <w:p w:rsidR="00024906" w:rsidRDefault="007F008B">
      <w:pPr>
        <w:jc w:val="center"/>
      </w:pPr>
      <w:r w:rsidRPr="007F008B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F45D63"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4114800" cy="2409825"/>
            <wp:effectExtent l="19050" t="0" r="0" b="0"/>
            <wp:docPr id="17" name="图片 11" descr="D:\My Documents\Tencent Files\1639154608\Image\C2C\1N[6J12TEY`)F(9B_Z{CQ)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1N[6J12TEY`)F(9B_Z{CQ)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CD6">
        <w:rPr>
          <w:rFonts w:hint="eastAsia"/>
        </w:rPr>
        <w:tab/>
      </w:r>
    </w:p>
    <w:p w:rsidR="00024906" w:rsidRDefault="00024906"/>
    <w:p w:rsidR="00024906" w:rsidRDefault="00024906"/>
    <w:p w:rsidR="00024906" w:rsidRDefault="00024906"/>
    <w:p w:rsidR="00024906" w:rsidRDefault="00024906"/>
    <w:p w:rsidR="00024906" w:rsidRDefault="004C4CD6">
      <w:pPr>
        <w:pStyle w:val="2"/>
      </w:pPr>
      <w:bookmarkStart w:id="205" w:name="_Toc509578845"/>
      <w:bookmarkStart w:id="206" w:name="_Toc509578146"/>
      <w:bookmarkStart w:id="207" w:name="_Toc86389249"/>
      <w:r>
        <w:rPr>
          <w:rFonts w:hint="eastAsia"/>
        </w:rPr>
        <w:t>本周部分企业氢钙出厂报价周汇总</w:t>
      </w:r>
      <w:bookmarkEnd w:id="205"/>
      <w:bookmarkEnd w:id="206"/>
      <w:bookmarkEnd w:id="207"/>
    </w:p>
    <w:p w:rsidR="00024906" w:rsidRDefault="004C4CD6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024906" w:rsidRDefault="00024906"/>
    <w:tbl>
      <w:tblPr>
        <w:tblW w:w="9962" w:type="dxa"/>
        <w:jc w:val="center"/>
        <w:tblLayout w:type="fixed"/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4C4CD6">
        <w:trPr>
          <w:trHeight w:val="39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2021-10-22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2021-10-29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石家庄右岸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德邦精细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泰达精细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连云港东洲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南京泛欧磷酸氢钙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连云港发到价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磷酸三钙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新磷矿化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青州金通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16.5粉状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楚襄化工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鑫益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金鸿饲料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绵竹盘龙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绵竹三佳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天丰饲料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汉源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四川路林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四川鸿鹤精细化工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攀枝花东立化工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宏达化工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川金诺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富民世翔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磷化集团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禄丰天宝磷化工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贵州云福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16.5%粉状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贵州瓮安龙腾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C4CD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瓮福小野田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CD6" w:rsidRPr="004C4CD6" w:rsidRDefault="004C4CD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C4C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024906" w:rsidRDefault="004C4CD6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8" w:name="_Toc71895941"/>
      <w:bookmarkStart w:id="209" w:name="_Toc504071467"/>
      <w:bookmarkStart w:id="210" w:name="_Toc440031103"/>
      <w:bookmarkStart w:id="211" w:name="_Toc333587819"/>
      <w:bookmarkStart w:id="212" w:name="_Toc317251717"/>
      <w:bookmarkStart w:id="213" w:name="_Toc86389250"/>
      <w:bookmarkEnd w:id="9"/>
      <w:bookmarkEnd w:id="138"/>
      <w:bookmarkEnd w:id="139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8"/>
      <w:bookmarkEnd w:id="209"/>
      <w:bookmarkEnd w:id="210"/>
      <w:bookmarkEnd w:id="211"/>
      <w:bookmarkEnd w:id="212"/>
      <w:bookmarkEnd w:id="213"/>
    </w:p>
    <w:p w:rsidR="00024906" w:rsidRDefault="004C4CD6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024906" w:rsidRDefault="004C4CD6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024906" w:rsidRDefault="00024906"/>
    <w:sectPr w:rsidR="00024906" w:rsidSect="00024906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0A" w:rsidRDefault="0036660A" w:rsidP="00024906">
      <w:r>
        <w:separator/>
      </w:r>
    </w:p>
  </w:endnote>
  <w:endnote w:type="continuationSeparator" w:id="1">
    <w:p w:rsidR="0036660A" w:rsidRDefault="0036660A" w:rsidP="0002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6" w:rsidRDefault="007F008B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4C4CD6">
      <w:rPr>
        <w:rStyle w:val="ae"/>
      </w:rPr>
      <w:instrText xml:space="preserve">PAGE  </w:instrText>
    </w:r>
    <w:r>
      <w:fldChar w:fldCharType="separate"/>
    </w:r>
    <w:r w:rsidR="007604EE">
      <w:rPr>
        <w:rStyle w:val="ae"/>
        <w:noProof/>
      </w:rPr>
      <w:t>18</w:t>
    </w:r>
    <w:r>
      <w:fldChar w:fldCharType="end"/>
    </w:r>
  </w:p>
  <w:p w:rsidR="004C4CD6" w:rsidRDefault="004C4CD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0A" w:rsidRDefault="0036660A" w:rsidP="00024906">
      <w:r>
        <w:separator/>
      </w:r>
    </w:p>
  </w:footnote>
  <w:footnote w:type="continuationSeparator" w:id="1">
    <w:p w:rsidR="0036660A" w:rsidRDefault="0036660A" w:rsidP="0002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6" w:rsidRDefault="007F008B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4C4CD6" w:rsidRDefault="004C4CD6">
    <w:pPr>
      <w:pStyle w:val="a9"/>
      <w:pBdr>
        <w:bottom w:val="none" w:sz="0" w:space="0" w:color="auto"/>
      </w:pBdr>
    </w:pPr>
  </w:p>
  <w:p w:rsidR="004C4CD6" w:rsidRDefault="004C4CD6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15F92"/>
    <w:rsid w:val="00024906"/>
    <w:rsid w:val="00053230"/>
    <w:rsid w:val="00092CB7"/>
    <w:rsid w:val="000B6B21"/>
    <w:rsid w:val="001824E4"/>
    <w:rsid w:val="001B2A5F"/>
    <w:rsid w:val="001D5853"/>
    <w:rsid w:val="0021513A"/>
    <w:rsid w:val="0027133D"/>
    <w:rsid w:val="00291657"/>
    <w:rsid w:val="002A4C05"/>
    <w:rsid w:val="002B2B88"/>
    <w:rsid w:val="002D5ED0"/>
    <w:rsid w:val="003335F7"/>
    <w:rsid w:val="00357FB8"/>
    <w:rsid w:val="00365192"/>
    <w:rsid w:val="0036660A"/>
    <w:rsid w:val="003A6CBE"/>
    <w:rsid w:val="003F6DCA"/>
    <w:rsid w:val="003F7307"/>
    <w:rsid w:val="004771E5"/>
    <w:rsid w:val="00497716"/>
    <w:rsid w:val="004C4CD6"/>
    <w:rsid w:val="004C4F03"/>
    <w:rsid w:val="004C79A2"/>
    <w:rsid w:val="00526EF6"/>
    <w:rsid w:val="00537DDD"/>
    <w:rsid w:val="005D7B45"/>
    <w:rsid w:val="00686C2D"/>
    <w:rsid w:val="007065A3"/>
    <w:rsid w:val="0075774E"/>
    <w:rsid w:val="007604EE"/>
    <w:rsid w:val="0078771F"/>
    <w:rsid w:val="007B18B6"/>
    <w:rsid w:val="007F008B"/>
    <w:rsid w:val="00806102"/>
    <w:rsid w:val="00811EDB"/>
    <w:rsid w:val="0088232E"/>
    <w:rsid w:val="00915673"/>
    <w:rsid w:val="00921350"/>
    <w:rsid w:val="009671F2"/>
    <w:rsid w:val="00975FCF"/>
    <w:rsid w:val="00A46B61"/>
    <w:rsid w:val="00A56B19"/>
    <w:rsid w:val="00A5722A"/>
    <w:rsid w:val="00A74A32"/>
    <w:rsid w:val="00AF493B"/>
    <w:rsid w:val="00B906C5"/>
    <w:rsid w:val="00C3091D"/>
    <w:rsid w:val="00CE4CDF"/>
    <w:rsid w:val="00CF4B8D"/>
    <w:rsid w:val="00CF523F"/>
    <w:rsid w:val="00DE6CDA"/>
    <w:rsid w:val="00DF75E5"/>
    <w:rsid w:val="00F315B9"/>
    <w:rsid w:val="00F45D63"/>
    <w:rsid w:val="00F60EDE"/>
    <w:rsid w:val="00FC4149"/>
    <w:rsid w:val="00FD6694"/>
    <w:rsid w:val="113F7D64"/>
    <w:rsid w:val="240D6DBE"/>
    <w:rsid w:val="356068E5"/>
    <w:rsid w:val="364676D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uiPriority="0" w:unhideWhenUsed="0" w:qFormat="1"/>
    <w:lsdException w:name="toc 4" w:uiPriority="0" w:unhideWhenUsed="0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/>
    <w:lsdException w:name="toc 9" w:uiPriority="0" w:unhideWhenUsed="0"/>
    <w:lsdException w:name="annotation text" w:uiPriority="0" w:unhideWhenUsed="0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unhideWhenUsed="0"/>
    <w:lsdException w:name="HTML Preformatted" w:semiHidden="0" w:uiPriority="0" w:unhideWhenUsed="0" w:qFormat="1"/>
    <w:lsdException w:name="Normal Table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4906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24906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02490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024906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rsid w:val="00024906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rsid w:val="00024906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rsid w:val="00024906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024906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024906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rsid w:val="00024906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rsid w:val="00024906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024906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rsid w:val="00024906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02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02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024906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rsid w:val="00024906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02490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024906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rsid w:val="00024906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rsid w:val="00024906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0249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024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024906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024906"/>
    <w:rPr>
      <w:b/>
      <w:bCs/>
    </w:rPr>
  </w:style>
  <w:style w:type="character" w:styleId="ae">
    <w:name w:val="page number"/>
    <w:basedOn w:val="a0"/>
    <w:qFormat/>
    <w:rsid w:val="00024906"/>
  </w:style>
  <w:style w:type="character" w:styleId="af">
    <w:name w:val="FollowedHyperlink"/>
    <w:basedOn w:val="a0"/>
    <w:rsid w:val="00024906"/>
    <w:rPr>
      <w:color w:val="800080"/>
      <w:u w:val="single"/>
    </w:rPr>
  </w:style>
  <w:style w:type="character" w:styleId="af0">
    <w:name w:val="Hyperlink"/>
    <w:uiPriority w:val="99"/>
    <w:rsid w:val="00024906"/>
    <w:rPr>
      <w:color w:val="0000FF"/>
      <w:u w:val="single"/>
    </w:rPr>
  </w:style>
  <w:style w:type="table" w:styleId="af1">
    <w:name w:val="Table Grid"/>
    <w:basedOn w:val="a1"/>
    <w:rsid w:val="000249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024906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249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4906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024906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024906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024906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024906"/>
    <w:rPr>
      <w:sz w:val="18"/>
      <w:szCs w:val="18"/>
    </w:rPr>
  </w:style>
  <w:style w:type="paragraph" w:customStyle="1" w:styleId="22">
    <w:name w:val="样式2"/>
    <w:basedOn w:val="3"/>
    <w:link w:val="2CharChar"/>
    <w:rsid w:val="00024906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024906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024906"/>
    <w:rPr>
      <w:sz w:val="18"/>
      <w:szCs w:val="18"/>
    </w:rPr>
  </w:style>
  <w:style w:type="character" w:customStyle="1" w:styleId="txt4">
    <w:name w:val="txt4"/>
    <w:basedOn w:val="a0"/>
    <w:rsid w:val="00024906"/>
  </w:style>
  <w:style w:type="paragraph" w:customStyle="1" w:styleId="table305">
    <w:name w:val="table305"/>
    <w:basedOn w:val="a"/>
    <w:rsid w:val="00024906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024906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rsid w:val="00024906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024906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024906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rsid w:val="000249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02490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024906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024906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024906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02490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024906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024906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024906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024906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02490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024906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024906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024906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024906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02490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024906"/>
    <w:rPr>
      <w:kern w:val="2"/>
      <w:sz w:val="18"/>
      <w:szCs w:val="18"/>
    </w:rPr>
  </w:style>
  <w:style w:type="paragraph" w:customStyle="1" w:styleId="fgj01">
    <w:name w:val="fgj01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02490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024906"/>
    <w:rPr>
      <w:kern w:val="2"/>
      <w:sz w:val="18"/>
      <w:szCs w:val="18"/>
    </w:rPr>
  </w:style>
  <w:style w:type="paragraph" w:customStyle="1" w:styleId="buttons02">
    <w:name w:val="buttons02"/>
    <w:basedOn w:val="a"/>
    <w:rsid w:val="00024906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024906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024906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024906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024906"/>
    <w:rPr>
      <w:sz w:val="18"/>
      <w:szCs w:val="18"/>
    </w:rPr>
  </w:style>
  <w:style w:type="paragraph" w:customStyle="1" w:styleId="table301">
    <w:name w:val="table301"/>
    <w:basedOn w:val="a"/>
    <w:rsid w:val="00024906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02490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02490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024906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0249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DF4C2-BEDA-4794-9061-CF6BDB28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1591</Words>
  <Characters>9072</Characters>
  <Application>Microsoft Office Word</Application>
  <DocSecurity>0</DocSecurity>
  <Lines>75</Lines>
  <Paragraphs>21</Paragraphs>
  <ScaleCrop>false</ScaleCrop>
  <Company>微软中国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68</cp:revision>
  <dcterms:created xsi:type="dcterms:W3CDTF">2021-09-24T07:59:00Z</dcterms:created>
  <dcterms:modified xsi:type="dcterms:W3CDTF">2021-10-29T00:40:00Z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