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824970">
      <w:pPr>
        <w:jc w:val="center"/>
        <w:rPr>
          <w:b/>
          <w:shadow/>
          <w:color w:val="000000"/>
          <w:sz w:val="28"/>
          <w:szCs w:val="28"/>
        </w:rPr>
      </w:pPr>
      <w:r w:rsidRPr="008249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4147D0" w:rsidRDefault="004147D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4147D0" w:rsidRDefault="00A255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2021.12.31</w:t>
                  </w:r>
                </w:p>
                <w:p w:rsidR="004147D0" w:rsidRDefault="004147D0"/>
              </w:txbxContent>
            </v:textbox>
          </v:shape>
        </w:pict>
      </w:r>
      <w:r w:rsidRPr="00824970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407939">
        <w:rPr>
          <w:rFonts w:hint="eastAsia"/>
          <w:b/>
          <w:shadow/>
          <w:color w:val="000000"/>
          <w:sz w:val="28"/>
          <w:szCs w:val="28"/>
        </w:rPr>
        <w:lastRenderedPageBreak/>
        <w:t>2021.11.17-2021.12.24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632EC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824970" w:rsidRPr="0082497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824970" w:rsidRPr="00824970">
        <w:rPr>
          <w:sz w:val="28"/>
          <w:szCs w:val="28"/>
        </w:rPr>
        <w:fldChar w:fldCharType="separate"/>
      </w:r>
    </w:p>
    <w:p w:rsidR="000632EC" w:rsidRDefault="0082497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8" w:history="1">
        <w:r w:rsidR="000632EC" w:rsidRPr="00F24C02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9" w:history="1">
        <w:r w:rsidR="000632EC" w:rsidRPr="00F24C02">
          <w:rPr>
            <w:rStyle w:val="af0"/>
            <w:rFonts w:cs="Arial" w:hint="eastAsia"/>
            <w:noProof/>
            <w:kern w:val="0"/>
          </w:rPr>
          <w:t>国际：</w:t>
        </w:r>
        <w:r w:rsidR="000632EC" w:rsidRPr="00F24C02">
          <w:rPr>
            <w:rStyle w:val="af0"/>
            <w:rFonts w:cs="Arial"/>
            <w:noProof/>
            <w:kern w:val="0"/>
          </w:rPr>
          <w:t>2021</w:t>
        </w:r>
        <w:r w:rsidR="000632EC" w:rsidRPr="00F24C02">
          <w:rPr>
            <w:rStyle w:val="af0"/>
            <w:rFonts w:cs="Arial" w:hint="eastAsia"/>
            <w:noProof/>
            <w:kern w:val="0"/>
          </w:rPr>
          <w:t>年</w:t>
        </w:r>
        <w:r w:rsidR="000632EC" w:rsidRPr="00F24C02">
          <w:rPr>
            <w:rStyle w:val="af0"/>
            <w:rFonts w:cs="Arial"/>
            <w:noProof/>
            <w:kern w:val="0"/>
          </w:rPr>
          <w:t>12</w:t>
        </w:r>
        <w:r w:rsidR="000632EC" w:rsidRPr="00F24C02">
          <w:rPr>
            <w:rStyle w:val="af0"/>
            <w:rFonts w:cs="Arial" w:hint="eastAsia"/>
            <w:noProof/>
            <w:kern w:val="0"/>
          </w:rPr>
          <w:t>月</w:t>
        </w:r>
        <w:r w:rsidR="00A2558F">
          <w:rPr>
            <w:rStyle w:val="af0"/>
            <w:rFonts w:cs="Arial" w:hint="eastAsia"/>
            <w:noProof/>
            <w:kern w:val="0"/>
          </w:rPr>
          <w:t>31</w:t>
        </w:r>
        <w:r w:rsidR="000632EC" w:rsidRPr="00F24C02">
          <w:rPr>
            <w:rStyle w:val="af0"/>
            <w:rFonts w:cs="Arial" w:hint="eastAsia"/>
            <w:noProof/>
            <w:kern w:val="0"/>
          </w:rPr>
          <w:t>日磷矿石国际行情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0" w:history="1">
        <w:r w:rsidR="000632EC" w:rsidRPr="00F24C02">
          <w:rPr>
            <w:rStyle w:val="af0"/>
            <w:rFonts w:hint="eastAsia"/>
            <w:noProof/>
          </w:rPr>
          <w:t>国际：磷矿石价格指数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1" w:history="1">
        <w:r w:rsidR="000632EC" w:rsidRPr="00F24C02">
          <w:rPr>
            <w:rStyle w:val="af0"/>
            <w:rFonts w:hint="eastAsia"/>
            <w:noProof/>
          </w:rPr>
          <w:t>国际磷矿石参考价格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2" w:history="1">
        <w:r w:rsidR="000632EC" w:rsidRPr="00F24C02">
          <w:rPr>
            <w:rStyle w:val="af0"/>
            <w:rFonts w:hint="eastAsia"/>
            <w:noProof/>
          </w:rPr>
          <w:t>国内：磷矿石价格指数（企业车板报价）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3" w:history="1">
        <w:r w:rsidR="000632EC" w:rsidRPr="00F24C02">
          <w:rPr>
            <w:rStyle w:val="af0"/>
            <w:rFonts w:hint="eastAsia"/>
            <w:noProof/>
          </w:rPr>
          <w:t>国内主产区域磷矿石价格汇总（单位：元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54" w:history="1">
        <w:r w:rsidR="000632EC" w:rsidRPr="00F24C02">
          <w:rPr>
            <w:rStyle w:val="af0"/>
            <w:rFonts w:hint="eastAsia"/>
            <w:noProof/>
          </w:rPr>
          <w:t>黄磷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5" w:history="1">
        <w:r w:rsidR="000632EC" w:rsidRPr="00F24C02">
          <w:rPr>
            <w:rStyle w:val="af0"/>
            <w:rFonts w:hint="eastAsia"/>
            <w:noProof/>
          </w:rPr>
          <w:t>评述：中国黄磷市场一周评述及后市预测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6" w:history="1">
        <w:r w:rsidR="000632EC" w:rsidRPr="00F24C02">
          <w:rPr>
            <w:rStyle w:val="af0"/>
            <w:rFonts w:hint="eastAsia"/>
            <w:noProof/>
          </w:rPr>
          <w:t>国内：黄磷价格指数参考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7" w:history="1">
        <w:r w:rsidR="000632EC" w:rsidRPr="00F24C02">
          <w:rPr>
            <w:rStyle w:val="af0"/>
            <w:rFonts w:hint="eastAsia"/>
            <w:noProof/>
          </w:rPr>
          <w:t>本周部分企业黄磷出厂价格周汇总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8" w:history="1">
        <w:r w:rsidR="000632EC" w:rsidRPr="00F24C02">
          <w:rPr>
            <w:rStyle w:val="af0"/>
            <w:rFonts w:hint="eastAsia"/>
            <w:noProof/>
          </w:rPr>
          <w:t>本周国内黄磷主产区市场成交价格（单位：元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9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0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1" w:history="1">
        <w:r w:rsidR="000632EC" w:rsidRPr="00F24C02">
          <w:rPr>
            <w:rStyle w:val="af0"/>
            <w:rFonts w:hint="eastAsia"/>
            <w:noProof/>
          </w:rPr>
          <w:t>国内：磷酸价格指数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2" w:history="1">
        <w:r w:rsidR="000632EC" w:rsidRPr="00F24C02">
          <w:rPr>
            <w:rStyle w:val="af0"/>
            <w:rFonts w:hint="eastAsia"/>
            <w:noProof/>
          </w:rPr>
          <w:t>磷酸国际：磷酸价格指数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3" w:history="1">
        <w:r w:rsidR="000632EC" w:rsidRPr="00F24C02">
          <w:rPr>
            <w:rStyle w:val="af0"/>
            <w:rFonts w:hint="eastAsia"/>
            <w:noProof/>
          </w:rPr>
          <w:t>本周部分企业磷酸出厂价格周汇总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4" w:history="1">
        <w:r w:rsidR="000632EC" w:rsidRPr="00F24C02">
          <w:rPr>
            <w:rStyle w:val="af0"/>
            <w:rFonts w:hint="eastAsia"/>
            <w:noProof/>
          </w:rPr>
          <w:t>本周国内磷酸主产区市场参考价格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5" w:history="1">
        <w:r w:rsidR="000632EC" w:rsidRPr="00F24C02">
          <w:rPr>
            <w:rStyle w:val="af0"/>
            <w:rFonts w:hint="eastAsia"/>
            <w:noProof/>
          </w:rPr>
          <w:t>磷酸盐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6" w:history="1">
        <w:r w:rsidR="000632EC" w:rsidRPr="00F24C02">
          <w:rPr>
            <w:rStyle w:val="af0"/>
            <w:rFonts w:hint="eastAsia"/>
            <w:noProof/>
          </w:rPr>
          <w:t>三聚磷酸钠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7" w:history="1">
        <w:r w:rsidR="000632EC" w:rsidRPr="00F24C02">
          <w:rPr>
            <w:rStyle w:val="af0"/>
            <w:rFonts w:hint="eastAsia"/>
            <w:noProof/>
          </w:rPr>
          <w:t>评述：中国三聚磷酸钠市场一周评述及后市预测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8" w:history="1">
        <w:r w:rsidR="000632EC" w:rsidRPr="00F24C02">
          <w:rPr>
            <w:rStyle w:val="af0"/>
            <w:rFonts w:hint="eastAsia"/>
            <w:noProof/>
          </w:rPr>
          <w:t>部分企业三聚磷酸钠出厂价格周汇总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9" w:history="1">
        <w:r w:rsidR="000632EC" w:rsidRPr="00F24C02">
          <w:rPr>
            <w:rStyle w:val="af0"/>
            <w:rFonts w:hint="eastAsia"/>
            <w:noProof/>
          </w:rPr>
          <w:t>国内工业三聚磷酸钠区域价格周汇总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0" w:history="1">
        <w:r w:rsidR="000632EC" w:rsidRPr="00F24C02">
          <w:rPr>
            <w:rStyle w:val="af0"/>
            <w:rFonts w:hint="eastAsia"/>
            <w:noProof/>
          </w:rPr>
          <w:t>六偏磷酸钠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1" w:history="1">
        <w:r w:rsidR="000632EC" w:rsidRPr="00F24C02">
          <w:rPr>
            <w:rStyle w:val="af0"/>
            <w:rFonts w:hint="eastAsia"/>
            <w:noProof/>
          </w:rPr>
          <w:t>六偏磷酸钠价格指数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2" w:history="1">
        <w:r w:rsidR="000632EC" w:rsidRPr="00F24C02">
          <w:rPr>
            <w:rStyle w:val="af0"/>
            <w:rFonts w:hint="eastAsia"/>
            <w:noProof/>
          </w:rPr>
          <w:t>部分企业六偏磷酸钠出厂价格周汇总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3" w:history="1">
        <w:r w:rsidR="000632EC" w:rsidRPr="00F24C02">
          <w:rPr>
            <w:rStyle w:val="af0"/>
            <w:rFonts w:hint="eastAsia"/>
            <w:noProof/>
          </w:rPr>
          <w:t>国内工业六偏磷酸钠区域价格周汇总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4" w:history="1">
        <w:r w:rsidR="000632EC" w:rsidRPr="00F24C02">
          <w:rPr>
            <w:rStyle w:val="af0"/>
            <w:rFonts w:hint="eastAsia"/>
            <w:noProof/>
          </w:rPr>
          <w:t>氢钙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5" w:history="1">
        <w:r w:rsidR="000632EC" w:rsidRPr="00F24C02">
          <w:rPr>
            <w:rStyle w:val="af0"/>
            <w:rFonts w:hint="eastAsia"/>
            <w:noProof/>
          </w:rPr>
          <w:t>中国磷酸氢钙市场一周评述及后市预测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6" w:history="1">
        <w:r w:rsidR="000632EC" w:rsidRPr="00F24C02">
          <w:rPr>
            <w:rStyle w:val="af0"/>
            <w:rFonts w:hint="eastAsia"/>
            <w:noProof/>
          </w:rPr>
          <w:t>本周部分企业氢钙出厂报价周汇总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82497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77" w:history="1">
        <w:r w:rsidR="000632EC" w:rsidRPr="00F24C02">
          <w:rPr>
            <w:rStyle w:val="af0"/>
            <w:rFonts w:ascii="Cambria" w:hAnsi="Cambria" w:hint="eastAsia"/>
            <w:noProof/>
          </w:rPr>
          <w:t>声明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824970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0037448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A2558F">
        <w:rPr>
          <w:sz w:val="18"/>
          <w:szCs w:val="18"/>
        </w:rPr>
        <w:t>本周磷矿石市场继续维持稳定运行，湖北及四川地区部分矿企逐步停采，市场供应减少，下游采购订单不多，企业交付前期订单为主。目前下游磷铵市场需求疲软，冬储进展缓慢，需求方面对市场支撑有限，加之下游磷铵企业库存磷铵及磷矿石量较大，市场采购意向较低，整体市场观望整理为主。当前贵州30%原矿中心站车板报价在630元/吨，小岚垭车板报价680元/吨附近，猫儿沱船板报价710元/吨，省内矿企多数供周边企业，外发不畅;四川25%原矿马边县城交货参考报价350元/吨，30%磷精矿马边县城交货报价(含税)620元/吨;湖北28%磷铵矿船板报价620元/吨，30%船板报价680元/吨;云南地区25%黄磷矿到厂价格参考650-750元/吨，云南地区黄磷矿低端价格或将继续上涨。</w:t>
      </w:r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r w:rsidRPr="00A2558F">
        <w:rPr>
          <w:sz w:val="18"/>
          <w:szCs w:val="18"/>
        </w:rPr>
        <w:t>后市预测：磷矿石近期市场维持平稳交投，新单成交虽然保持平稳，但价格基本被锁定。现阶段，各矿企库存基本已空，主供老客户订单。下游磷肥淡稳运行，需求方面支撑力度有限;整体来看，短期内磷矿石市场仍承接平稳走势，坚挺运行为主。</w:t>
      </w:r>
    </w:p>
    <w:p w:rsidR="00794B0B" w:rsidRPr="00A2558F" w:rsidRDefault="00794B0B" w:rsidP="00854BB9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873747" w:rsidRPr="00794B0B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D20725" w:rsidRPr="0087374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0037449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国际：2021年</w:t>
      </w:r>
      <w:r w:rsidR="000D78E1">
        <w:rPr>
          <w:rFonts w:ascii="宋体" w:hAnsi="宋体" w:cs="Arial" w:hint="eastAsia"/>
          <w:b/>
          <w:bCs/>
          <w:kern w:val="0"/>
          <w:sz w:val="36"/>
          <w:szCs w:val="36"/>
        </w:rPr>
        <w:t>12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A2558F">
        <w:rPr>
          <w:rFonts w:ascii="宋体" w:hAnsi="宋体" w:cs="Arial" w:hint="eastAsia"/>
          <w:b/>
          <w:bCs/>
          <w:kern w:val="0"/>
          <w:sz w:val="36"/>
          <w:szCs w:val="36"/>
        </w:rPr>
        <w:t>31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r w:rsidRPr="00A2558F">
        <w:rPr>
          <w:sz w:val="18"/>
          <w:szCs w:val="18"/>
        </w:rPr>
        <w:t>俄罗斯俄罗斯议会已通过了一项法案的初审，该法案涉及可能提高化肥矿商每吨产品的开采税，目标是明年提高这一税率。11月11日，俄罗斯杜马通过了该法案的一读，提议修改矿产开采税(MET)。政府提议从2022年1月1日起提高钾磷矿开采商的MET税。磷矿的MET值会翻一番，达到28%。</w:t>
      </w:r>
    </w:p>
    <w:p w:rsidR="00C45218" w:rsidRPr="00EB055B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0037450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510692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33675"/>
            <wp:effectExtent l="19050" t="0" r="9525" b="0"/>
            <wp:docPr id="7" name="图片 2" descr="D:\My Documents\Tencent Files\1639154608\Image\C2C\`61CT@N8M$IYV%D$A4C$[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1639154608\Image\C2C\`61CT@N8M$IYV%D$A4C$[F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0037451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2021年1</w:t>
            </w:r>
            <w:r w:rsidR="000D78E1" w:rsidRPr="004E54F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A2558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E53A9A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0037452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510692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8" name="图片 3" descr="D:\My Documents\Tencent Files\1639154608\Image\C2C\J3ROU[S0)XJAYE4$NJ3A5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J3ROU[S0)XJAYE4$NJ3A5G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003745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D78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0037454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0037455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r w:rsidRPr="00A2558F">
        <w:rPr>
          <w:sz w:val="18"/>
          <w:szCs w:val="18"/>
        </w:rPr>
        <w:t>本周期黄磷市场价格继续下行，幅度在3000-4000元/吨，下游观望原料走势，随用随采，采购量不大。元旦假期临近，下游企业节前少量补货，黄磷企业节前清库存，低价销售，整体市场价格持续下滑。截至目前我国黄磷企业报价集中在39000-40000元/吨，企业报价虚高，成交价格低位。目前云南地区承兑出厂成交价格参考36000-36500元/吨，市场新单不多，成交价格陆续下滑;四川净磷出厂承兑成交参考36500-37000元/吨附近。贵州地区净磷出厂承兑成交参考36000-37000元/吨，企业零星供应老客户订单。</w:t>
      </w:r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r w:rsidRPr="00A2558F">
        <w:rPr>
          <w:sz w:val="18"/>
          <w:szCs w:val="18"/>
        </w:rPr>
        <w:t>后市预测：黄磷市场交投清淡，供需僵持观望。临近元旦假期，新单成交稀少，加之假期高速危化品运输限行，发运困难，目前市场主要少量供应周边地区，供需双方持续观望。短期内黄磷市场观望为主，价格仍有下落空间。持续关注黄磷企业开工计划、成本波动、下游备货计划以及疫情影响。</w:t>
      </w:r>
    </w:p>
    <w:p w:rsidR="00C45218" w:rsidRPr="00A2558F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0037456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510692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10" name="图片 4" descr="D:\My Documents\Tencent Files\1639154608\Image\C2C\_[H$D%33VH[4(F7RAE{A$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_[H$D%33VH[4(F7RAE{A$Q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0037457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A2558F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2021-12-24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0037458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21-12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2558F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A2558F" w:rsidRPr="004E54F3" w:rsidRDefault="00A2558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A2558F" w:rsidRPr="00EB055B" w:rsidRDefault="00A2558F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A2558F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A2558F" w:rsidRPr="004E54F3" w:rsidRDefault="00A2558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A2558F" w:rsidRPr="00EB055B" w:rsidRDefault="00A2558F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A2558F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A2558F" w:rsidRPr="004E54F3" w:rsidRDefault="00A2558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A2558F" w:rsidRPr="00EB055B" w:rsidRDefault="00A2558F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  <w:tr w:rsidR="00A2558F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A2558F" w:rsidRPr="004E54F3" w:rsidRDefault="00A2558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A2558F" w:rsidRPr="00EB055B" w:rsidRDefault="00A2558F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A2558F" w:rsidRPr="00EB055B" w:rsidRDefault="00A2558F" w:rsidP="00427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558F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0037459"/>
      <w:r>
        <w:rPr>
          <w:sz w:val="32"/>
        </w:rPr>
        <w:lastRenderedPageBreak/>
        <w:t>磷酸</w:t>
      </w:r>
      <w:bookmarkEnd w:id="57"/>
      <w:bookmarkEnd w:id="58"/>
      <w:bookmarkEnd w:id="90"/>
      <w:bookmarkEnd w:id="91"/>
      <w:bookmarkEnd w:id="92"/>
      <w:bookmarkEnd w:id="93"/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A2558F">
        <w:rPr>
          <w:sz w:val="18"/>
          <w:szCs w:val="18"/>
        </w:rPr>
        <w:t>本周磷酸市场呈下行态势。随着上游黄磷持续下行，酸企成本下降多数地区价格进行下调。四川地区价格降幅较快，云南地区厂家报价虽暂时持稳，但实际成交价格较低，且签单情况不算乐观。江苏地区整体平稳，厂家签单有商谈空间。广西地区多数厂家已限制接出口签单，发运前期订单为主。磷酸市场下游需求呈现不温不火的局面，虽临近元旦假期，但下游备货态度并不积极，加之市场价格下行，部分贸易商积极出货但下游采购十分谨慎，出货情况一般。湿法净化酸受瓮福厂区检修的影响，主流湿法酸厂家整体出货情况良好，但供应依然紧张。价格方面，热法磷酸华东地区85%工业级净水出厂参考价12800-13000元/吨;西南地区85%工业级热法磷酸出厂参考价11200-12200元/吨;广西地区磷酸出厂净水参考价11700-12500吨;湿法净化酸主流出厂净水参考价为10100-10300元/吨，成交一单一议。</w:t>
      </w:r>
    </w:p>
    <w:p w:rsidR="00A2558F" w:rsidRPr="00A2558F" w:rsidRDefault="00A2558F" w:rsidP="00A2558F">
      <w:pPr>
        <w:pStyle w:val="ab"/>
        <w:ind w:firstLineChars="200" w:firstLine="360"/>
        <w:rPr>
          <w:sz w:val="18"/>
          <w:szCs w:val="18"/>
        </w:rPr>
      </w:pPr>
      <w:r w:rsidRPr="00A2558F">
        <w:rPr>
          <w:sz w:val="18"/>
          <w:szCs w:val="18"/>
        </w:rPr>
        <w:t>后市预测：磷酸市场均价小幅下调，目前多数企业开工稳定，但由于即将进入元旦假期，高速限行，企业出货困难，加之下游采购观望，新单成交稀少，多观望节后市场情况。</w:t>
      </w:r>
    </w:p>
    <w:p w:rsidR="00873747" w:rsidRPr="00A2558F" w:rsidRDefault="00873747" w:rsidP="000D78E1">
      <w:pPr>
        <w:pStyle w:val="ab"/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0037460"/>
      <w:r w:rsidRPr="006268C3">
        <w:rPr>
          <w:rFonts w:hint="eastAsia"/>
          <w:bCs w:val="0"/>
          <w:sz w:val="32"/>
        </w:rPr>
        <w:t>磷酸</w:t>
      </w:r>
      <w:bookmarkEnd w:id="102"/>
    </w:p>
    <w:p w:rsidR="00A2558F" w:rsidRPr="00A2558F" w:rsidRDefault="00A2558F" w:rsidP="00A2558F">
      <w:pPr>
        <w:pStyle w:val="ab"/>
        <w:spacing w:before="0" w:beforeAutospacing="0" w:after="0" w:afterAutospacing="0"/>
        <w:ind w:firstLine="198"/>
        <w:rPr>
          <w:rFonts w:asciiTheme="minorEastAsia" w:eastAsiaTheme="minorEastAsia" w:hAnsiTheme="minorEastAsia" w:cs="Segoe UI"/>
          <w:color w:val="333333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0037461"/>
      <w:bookmarkEnd w:id="94"/>
      <w:bookmarkEnd w:id="95"/>
      <w:bookmarkEnd w:id="96"/>
      <w:bookmarkEnd w:id="97"/>
      <w:bookmarkEnd w:id="98"/>
      <w:r w:rsidRPr="00A2558F">
        <w:rPr>
          <w:rFonts w:asciiTheme="minorEastAsia" w:eastAsiaTheme="minorEastAsia" w:hAnsiTheme="minorEastAsia" w:cs="Segoe UI"/>
          <w:color w:val="333333"/>
          <w:sz w:val="18"/>
          <w:szCs w:val="18"/>
        </w:rPr>
        <w:t>孟加拉国BCIC重新发出了购买1万吨磷酸的询价，本周早些时候只收到了一个报价。投标计划于1月12日结束。BCIC要求P2O5含量为52- 54%的酸。BCIC要求P2O5含量为52- 54%的酸，目前该公司已于12月6日结束投标。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510692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1" name="图片 5" descr="D:\My Documents\Tencent Files\1639154608\Image\C2C\%XDJ4JY4PEFADJC9VD6~0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%XDJ4JY4PEFADJC9VD6~0Y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0037462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0037463"/>
      <w:r>
        <w:rPr>
          <w:rFonts w:hint="eastAsia"/>
          <w:sz w:val="32"/>
        </w:rPr>
        <w:lastRenderedPageBreak/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A2558F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2021-12-24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10900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2558F" w:rsidRPr="004E54F3" w:rsidRDefault="00A2558F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2558F" w:rsidRPr="004E54F3" w:rsidRDefault="00A2558F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明利集团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2220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2140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2558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2558F" w:rsidRPr="004E54F3" w:rsidRDefault="00A255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2558F" w:rsidRPr="004E54F3" w:rsidRDefault="00A25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2558F" w:rsidRPr="00E53A9A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2558F" w:rsidRPr="00A2558F" w:rsidRDefault="00A2558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0037464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F37FDE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  <w:p w:rsidR="00A2558F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117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E53A9A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11800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E53A9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12800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E53A9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12800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0037465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0037466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510692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12" name="图片 6" descr="D:\My Documents\Tencent Files\1639154608\Image\C2C\CIV2YEA6_S0R@Z7QYE102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CIV2YEA6_S0R@Z7QYE102RQ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0037467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A2558F" w:rsidRPr="001E7690" w:rsidRDefault="00A2558F" w:rsidP="001E7690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219890907"/>
      <w:bookmarkStart w:id="144" w:name="_Toc267053398"/>
      <w:bookmarkStart w:id="145" w:name="_Toc216256688"/>
      <w:r w:rsidRPr="001E7690">
        <w:rPr>
          <w:sz w:val="18"/>
          <w:szCs w:val="18"/>
        </w:rPr>
        <w:t>本周三聚磷酸钠市场稳中有降。受上游原料下行及元旦将近的影响，下游观望心态延续，需求仍十分有限。部分工厂及贸易商虽有出货意向，但下游采购意向并不积极。目前主流企业开工正常，主供老客户为主。价格方面，四川地区工业级商谈价7500-9000元/吨，山东地区三聚磷酸钠工业级主流商谈价8000-9500元/吨;湖北地区主流厂家暂无报价，成交一单一议。</w:t>
      </w:r>
    </w:p>
    <w:p w:rsidR="00A2558F" w:rsidRPr="001E7690" w:rsidRDefault="00A2558F" w:rsidP="001E7690">
      <w:pPr>
        <w:pStyle w:val="ab"/>
        <w:ind w:firstLineChars="200" w:firstLine="360"/>
        <w:rPr>
          <w:sz w:val="18"/>
          <w:szCs w:val="18"/>
        </w:rPr>
      </w:pPr>
      <w:r w:rsidRPr="001E7690">
        <w:rPr>
          <w:sz w:val="18"/>
          <w:szCs w:val="18"/>
        </w:rPr>
        <w:t>后市预测：三聚磷酸钠市场主流报价稳定，需求表现持续清淡。市场供需端难寻较大利好指引，企业新单销售持续清淡，目前多数报价继续持稳，观望市场。</w:t>
      </w:r>
    </w:p>
    <w:p w:rsidR="00F734D0" w:rsidRPr="001E7690" w:rsidRDefault="00F734D0" w:rsidP="00E53A9A">
      <w:pPr>
        <w:pStyle w:val="ab"/>
        <w:ind w:firstLineChars="200" w:firstLine="360"/>
        <w:rPr>
          <w:sz w:val="18"/>
          <w:szCs w:val="18"/>
        </w:rPr>
      </w:pPr>
    </w:p>
    <w:p w:rsidR="00C45218" w:rsidRPr="00F734D0" w:rsidRDefault="00C45218" w:rsidP="00EF1DD6">
      <w:pPr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</w:p>
    <w:p w:rsidR="00C45218" w:rsidRDefault="00C45218">
      <w:pPr>
        <w:pStyle w:val="2"/>
        <w:jc w:val="center"/>
        <w:rPr>
          <w:sz w:val="32"/>
        </w:rPr>
      </w:pPr>
      <w:bookmarkStart w:id="146" w:name="_Toc485375054"/>
      <w:bookmarkStart w:id="147" w:name="_Toc216256679"/>
      <w:bookmarkStart w:id="148" w:name="_Toc219890897"/>
      <w:bookmarkStart w:id="149" w:name="_Toc268870673"/>
      <w:bookmarkStart w:id="150" w:name="_Toc273537108"/>
      <w:bookmarkStart w:id="151" w:name="_Toc509578829"/>
      <w:bookmarkStart w:id="152" w:name="_Toc270084809"/>
      <w:bookmarkStart w:id="153" w:name="_Toc509578130"/>
      <w:bookmarkStart w:id="154" w:name="_Toc273534783"/>
      <w:bookmarkStart w:id="155" w:name="_Toc279764404"/>
      <w:bookmarkStart w:id="156" w:name="_Toc211422078"/>
      <w:bookmarkStart w:id="157" w:name="_Toc303331871"/>
      <w:bookmarkStart w:id="158" w:name="_Toc356563030"/>
    </w:p>
    <w:p w:rsidR="00C45218" w:rsidRDefault="00996289">
      <w:pPr>
        <w:pStyle w:val="2"/>
        <w:rPr>
          <w:sz w:val="32"/>
        </w:rPr>
      </w:pPr>
      <w:bookmarkStart w:id="159" w:name="_Toc90037468"/>
      <w:r>
        <w:rPr>
          <w:rFonts w:hint="eastAsia"/>
          <w:sz w:val="32"/>
        </w:rPr>
        <w:t>部分企业三聚磷酸钠出厂价格周汇总</w:t>
      </w:r>
      <w:bookmarkEnd w:id="14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1E7690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2021-12-24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E7690" w:rsidRPr="004E54F3" w:rsidRDefault="001E769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9734CA">
        <w:trPr>
          <w:trHeight w:val="405"/>
        </w:trPr>
        <w:tc>
          <w:tcPr>
            <w:tcW w:w="677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E7690" w:rsidRPr="004E54F3" w:rsidRDefault="001E76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0037469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EF1DD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1E769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F734D0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21-12-</w:t>
            </w:r>
            <w:r w:rsidR="00E53A9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954AA7" w:rsidRPr="004E54F3" w:rsidRDefault="001E769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EF1DD6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EF1DD6" w:rsidRPr="004E54F3" w:rsidRDefault="00EF1DD6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0037470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A2558F" w:rsidRPr="001E7690" w:rsidRDefault="00A2558F" w:rsidP="001E7690">
      <w:pPr>
        <w:pStyle w:val="ab"/>
        <w:ind w:firstLineChars="200" w:firstLine="360"/>
        <w:rPr>
          <w:sz w:val="18"/>
          <w:szCs w:val="18"/>
        </w:rPr>
      </w:pPr>
      <w:bookmarkStart w:id="183" w:name="_Toc90037471"/>
      <w:bookmarkEnd w:id="180"/>
      <w:bookmarkEnd w:id="181"/>
      <w:bookmarkEnd w:id="182"/>
      <w:r w:rsidRPr="001E7690">
        <w:rPr>
          <w:sz w:val="18"/>
          <w:szCs w:val="18"/>
        </w:rPr>
        <w:t>本周六偏磷酸钠市场主流持稳，局部零星小幅调涨。近日六偏磷酸钠市场需求受节前备货影响小幅提涨，加之主流企业出口订单尚可，暂支撑市场价格。但因工艺差别原因，同厂家价格区间较大，订单多一单一议为主。价格方面，目前，四川地区工业级参考在9500—12000元/吨;山东地区主流参考价格在9000—10000元/吨附近，因各地存在一定的工艺区别，故价格方面有所差异。</w:t>
      </w:r>
    </w:p>
    <w:p w:rsidR="00A2558F" w:rsidRPr="001E7690" w:rsidRDefault="00A2558F" w:rsidP="001E7690">
      <w:pPr>
        <w:pStyle w:val="ab"/>
        <w:ind w:firstLineChars="200" w:firstLine="360"/>
        <w:rPr>
          <w:sz w:val="18"/>
          <w:szCs w:val="18"/>
        </w:rPr>
      </w:pPr>
      <w:r w:rsidRPr="001E7690">
        <w:rPr>
          <w:sz w:val="18"/>
          <w:szCs w:val="18"/>
        </w:rPr>
        <w:t>后市预测：六偏磷酸钠市场行情平淡，价格暂稳整理运行。市场需求有限，企业新单销售一般，目前多数报价继续持稳，继续观望市场。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510692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13" name="图片 7" descr="D:\My Documents\Tencent Files\1639154608\Image\C2C\W9H61QC`4E)[ZCWO2R6P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W9H61QC`4E)[ZCWO2R6P3F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0037472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1E769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2021-12-24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1E7690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E769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4E54F3" w:rsidRDefault="001E769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E53A9A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3A9A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690" w:rsidRPr="001E7690" w:rsidRDefault="001E76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0037473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4E54F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1E7690">
              <w:rPr>
                <w:rFonts w:asciiTheme="minorEastAsia" w:hAnsiTheme="minorEastAsia" w:cs="华文仿宋" w:hint="eastAsia"/>
                <w:sz w:val="18"/>
                <w:szCs w:val="18"/>
              </w:rPr>
              <w:t>31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E53A9A">
              <w:rPr>
                <w:rFonts w:asciiTheme="minorEastAsia" w:hAnsiTheme="minorEastAsia" w:cs="华文仿宋" w:hint="eastAsia"/>
                <w:sz w:val="18"/>
                <w:szCs w:val="18"/>
              </w:rPr>
              <w:t>24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43"/>
      <w:bookmarkEnd w:id="144"/>
      <w:bookmarkEnd w:id="145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0037474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0037475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A2558F" w:rsidRPr="00605BC9" w:rsidRDefault="00A2558F" w:rsidP="00605BC9">
      <w:pPr>
        <w:pStyle w:val="ab"/>
        <w:ind w:firstLineChars="200" w:firstLine="360"/>
        <w:rPr>
          <w:sz w:val="18"/>
          <w:szCs w:val="18"/>
        </w:rPr>
      </w:pPr>
      <w:r w:rsidRPr="00605BC9">
        <w:rPr>
          <w:sz w:val="18"/>
          <w:szCs w:val="18"/>
        </w:rPr>
        <w:t>本周磷酸氢钙市场上下游支撑不足，价格继续下滑整理。原料硫酸价格继续下滑，磷酸氢钙成本面支撑作用减弱，而下游采购需求跟进依旧不足，企业新单销售不佳，继续降价抓单。本周磷酸氢钙整体市场成交重心再度下行。</w:t>
      </w:r>
    </w:p>
    <w:p w:rsidR="00A2558F" w:rsidRPr="00605BC9" w:rsidRDefault="00A2558F" w:rsidP="00605BC9">
      <w:pPr>
        <w:pStyle w:val="ab"/>
        <w:ind w:firstLineChars="200" w:firstLine="360"/>
        <w:rPr>
          <w:sz w:val="18"/>
          <w:szCs w:val="18"/>
        </w:rPr>
      </w:pPr>
      <w:r w:rsidRPr="00605BC9">
        <w:rPr>
          <w:sz w:val="18"/>
          <w:szCs w:val="18"/>
        </w:rPr>
        <w:t>本周国内17%粉状磷酸氢钙市场价格参考：云南主产区：主流出厂报价下滑至2700-2950元/吨，主流成交价格下滑至2700-2800元/吨，低位至2500-2600元/吨，高位至2800元/吨以上。市场高位报价基本无成交量，市场反馈2600-2750元/吨价格区间成交较多，但基本以散户，小单为主，缺乏大单支撑。四川地区：企业报价陆续下调100-150元/吨，主流出厂报价下滑至2950元/吨，高位至3000元/吨，主流成交价格下滑至2900元/吨左右，高位至2950元/吨，市场以低位价格成交为主。湖北地区：企业报价下调100元/吨左右，主流出厂报价下滑至3100元/吨左右，低位至3050元/吨，主流成交价格下滑至3050-3100元/吨，低位至3000元/吨。其他地区：贵州润邦参考出厂报价下滑至3000元/吨，贵州云福参考出厂报价下滑至3000元/吨，广西鑫益参考出厂报价下滑至2900元/吨，山东利丰达参考出厂报价至3100元/吨。其他地区市场价格随行就市，下行整理。</w:t>
      </w:r>
    </w:p>
    <w:p w:rsidR="00A2558F" w:rsidRPr="00605BC9" w:rsidRDefault="00A2558F" w:rsidP="00605BC9">
      <w:pPr>
        <w:pStyle w:val="ab"/>
        <w:ind w:firstLineChars="200" w:firstLine="360"/>
        <w:rPr>
          <w:sz w:val="18"/>
          <w:szCs w:val="18"/>
        </w:rPr>
      </w:pPr>
      <w:r w:rsidRPr="00605BC9">
        <w:rPr>
          <w:sz w:val="18"/>
          <w:szCs w:val="18"/>
        </w:rPr>
        <w:t>后市预测：2022年1月份，磷酸氢钙市场需求端难寻较大利好支撑，春节前备货基本结束，下游主消化前期订单及库存。成本端原料硫酸价格依然有下滑可能，预计支撑作用将进一步减弱。供应端产量预计走降，春节期间多数企业装置有停车放假计划。价格方面，市场难寻较大利好指引，行情预计偏弱运行。</w:t>
      </w:r>
    </w:p>
    <w:p w:rsidR="00C45218" w:rsidRPr="00F920A9" w:rsidRDefault="00C45218">
      <w:pPr>
        <w:spacing w:line="360" w:lineRule="auto"/>
        <w:ind w:firstLineChars="200" w:firstLine="420"/>
      </w:pPr>
    </w:p>
    <w:p w:rsidR="00C45218" w:rsidRDefault="00824970" w:rsidP="00950652">
      <w:pPr>
        <w:jc w:val="center"/>
      </w:pPr>
      <w:r w:rsidRPr="00824970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510692">
        <w:rPr>
          <w:noProof/>
        </w:rPr>
        <w:drawing>
          <wp:inline distT="0" distB="0" distL="0" distR="0">
            <wp:extent cx="4114800" cy="2409825"/>
            <wp:effectExtent l="19050" t="0" r="0" b="0"/>
            <wp:docPr id="14" name="图片 8" descr="D:\My Documents\Tencent Files\1639154608\Image\C2C\C]@(})}(G1[E1B$@[MOSK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C]@(})}(G1[E1B$@[MOSKH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0037476"/>
      <w:r>
        <w:rPr>
          <w:rFonts w:hint="eastAsia"/>
        </w:rPr>
        <w:lastRenderedPageBreak/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605BC9" w:rsidRPr="00E50FC9" w:rsidTr="001A42C1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605BC9" w:rsidRPr="00E50FC9" w:rsidRDefault="00605BC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2021-12-24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3450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605BC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605BC9" w:rsidRPr="00E50FC9" w:rsidRDefault="00605BC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605BC9" w:rsidRPr="00B90153" w:rsidRDefault="00605BC9" w:rsidP="00412FF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9015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605BC9" w:rsidRPr="00605BC9" w:rsidRDefault="00605BC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0037477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96" w:rsidRDefault="00397D96" w:rsidP="00C45218">
      <w:r>
        <w:separator/>
      </w:r>
    </w:p>
  </w:endnote>
  <w:endnote w:type="continuationSeparator" w:id="1">
    <w:p w:rsidR="00397D96" w:rsidRDefault="00397D96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0" w:rsidRDefault="00824970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4147D0">
      <w:rPr>
        <w:rStyle w:val="ae"/>
      </w:rPr>
      <w:instrText xml:space="preserve">PAGE  </w:instrText>
    </w:r>
    <w:r>
      <w:fldChar w:fldCharType="separate"/>
    </w:r>
    <w:r w:rsidR="00510692">
      <w:rPr>
        <w:rStyle w:val="ae"/>
        <w:noProof/>
      </w:rPr>
      <w:t>17</w:t>
    </w:r>
    <w:r>
      <w:fldChar w:fldCharType="end"/>
    </w:r>
  </w:p>
  <w:p w:rsidR="004147D0" w:rsidRDefault="004147D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96" w:rsidRDefault="00397D96" w:rsidP="00C45218">
      <w:r>
        <w:separator/>
      </w:r>
    </w:p>
  </w:footnote>
  <w:footnote w:type="continuationSeparator" w:id="1">
    <w:p w:rsidR="00397D96" w:rsidRDefault="00397D96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0" w:rsidRDefault="00824970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147D0" w:rsidRDefault="004147D0">
    <w:pPr>
      <w:pStyle w:val="a9"/>
      <w:pBdr>
        <w:bottom w:val="none" w:sz="0" w:space="0" w:color="auto"/>
      </w:pBdr>
    </w:pPr>
  </w:p>
  <w:p w:rsidR="004147D0" w:rsidRDefault="004147D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3078A"/>
    <w:rsid w:val="00053230"/>
    <w:rsid w:val="00056578"/>
    <w:rsid w:val="00062F26"/>
    <w:rsid w:val="000632EC"/>
    <w:rsid w:val="00092CB7"/>
    <w:rsid w:val="000B001C"/>
    <w:rsid w:val="000B6B21"/>
    <w:rsid w:val="000D6346"/>
    <w:rsid w:val="000D78E1"/>
    <w:rsid w:val="00104790"/>
    <w:rsid w:val="001824E4"/>
    <w:rsid w:val="00183C13"/>
    <w:rsid w:val="001953B6"/>
    <w:rsid w:val="001A1094"/>
    <w:rsid w:val="001A42C1"/>
    <w:rsid w:val="001B2A5F"/>
    <w:rsid w:val="001C49C1"/>
    <w:rsid w:val="001E1211"/>
    <w:rsid w:val="001E7690"/>
    <w:rsid w:val="0020540D"/>
    <w:rsid w:val="0021513A"/>
    <w:rsid w:val="002206EF"/>
    <w:rsid w:val="00242DF2"/>
    <w:rsid w:val="00247003"/>
    <w:rsid w:val="0027133D"/>
    <w:rsid w:val="00291657"/>
    <w:rsid w:val="002A25A0"/>
    <w:rsid w:val="002A4C05"/>
    <w:rsid w:val="002B2B88"/>
    <w:rsid w:val="002C701D"/>
    <w:rsid w:val="002D5ED0"/>
    <w:rsid w:val="0030394D"/>
    <w:rsid w:val="00307D02"/>
    <w:rsid w:val="003335F7"/>
    <w:rsid w:val="00357FB8"/>
    <w:rsid w:val="00365192"/>
    <w:rsid w:val="00397D96"/>
    <w:rsid w:val="003A20CA"/>
    <w:rsid w:val="003A6CBE"/>
    <w:rsid w:val="003F6DCA"/>
    <w:rsid w:val="003F7307"/>
    <w:rsid w:val="00407939"/>
    <w:rsid w:val="00412FF1"/>
    <w:rsid w:val="004147D0"/>
    <w:rsid w:val="004771E5"/>
    <w:rsid w:val="00497716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A1AE7"/>
    <w:rsid w:val="005C6AA2"/>
    <w:rsid w:val="005D4986"/>
    <w:rsid w:val="005D7B45"/>
    <w:rsid w:val="005E6E83"/>
    <w:rsid w:val="00605BC9"/>
    <w:rsid w:val="006268C3"/>
    <w:rsid w:val="00653075"/>
    <w:rsid w:val="006760B0"/>
    <w:rsid w:val="00686C2D"/>
    <w:rsid w:val="00692365"/>
    <w:rsid w:val="00697BA3"/>
    <w:rsid w:val="007065A3"/>
    <w:rsid w:val="00727334"/>
    <w:rsid w:val="007364DA"/>
    <w:rsid w:val="0074593C"/>
    <w:rsid w:val="0075774E"/>
    <w:rsid w:val="0078771F"/>
    <w:rsid w:val="00794B0B"/>
    <w:rsid w:val="007A4ACE"/>
    <w:rsid w:val="007B18B6"/>
    <w:rsid w:val="007C5EAD"/>
    <w:rsid w:val="007C7B3B"/>
    <w:rsid w:val="007D30F7"/>
    <w:rsid w:val="007D6ADF"/>
    <w:rsid w:val="007E0622"/>
    <w:rsid w:val="007E2818"/>
    <w:rsid w:val="007E48FB"/>
    <w:rsid w:val="00806102"/>
    <w:rsid w:val="00811EDB"/>
    <w:rsid w:val="00812D74"/>
    <w:rsid w:val="00824970"/>
    <w:rsid w:val="00854BB9"/>
    <w:rsid w:val="00867FC7"/>
    <w:rsid w:val="00873600"/>
    <w:rsid w:val="00873747"/>
    <w:rsid w:val="0088232E"/>
    <w:rsid w:val="008B3964"/>
    <w:rsid w:val="008E4244"/>
    <w:rsid w:val="008E5F87"/>
    <w:rsid w:val="008F4086"/>
    <w:rsid w:val="00903EEB"/>
    <w:rsid w:val="00915673"/>
    <w:rsid w:val="00921350"/>
    <w:rsid w:val="0094523A"/>
    <w:rsid w:val="00950652"/>
    <w:rsid w:val="00954AA7"/>
    <w:rsid w:val="009671F2"/>
    <w:rsid w:val="009734CA"/>
    <w:rsid w:val="00975FCF"/>
    <w:rsid w:val="00990CE1"/>
    <w:rsid w:val="009944EB"/>
    <w:rsid w:val="00996289"/>
    <w:rsid w:val="009D0B9B"/>
    <w:rsid w:val="009F724F"/>
    <w:rsid w:val="00A22AAC"/>
    <w:rsid w:val="00A2558F"/>
    <w:rsid w:val="00A46B61"/>
    <w:rsid w:val="00A56B19"/>
    <w:rsid w:val="00A5722A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90153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3AB4"/>
    <w:rsid w:val="00CE4CDF"/>
    <w:rsid w:val="00CF4B8D"/>
    <w:rsid w:val="00CF523F"/>
    <w:rsid w:val="00D0579F"/>
    <w:rsid w:val="00D20725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A0152"/>
    <w:rsid w:val="00EB055B"/>
    <w:rsid w:val="00EC5CB8"/>
    <w:rsid w:val="00EF1DD6"/>
    <w:rsid w:val="00F200E2"/>
    <w:rsid w:val="00F315B9"/>
    <w:rsid w:val="00F37FDE"/>
    <w:rsid w:val="00F44DC0"/>
    <w:rsid w:val="00F60EDE"/>
    <w:rsid w:val="00F734D0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7BBB8CC8-BAF3-4667-957C-900C79D26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1763</Words>
  <Characters>10051</Characters>
  <Application>Microsoft Office Word</Application>
  <DocSecurity>0</DocSecurity>
  <Lines>83</Lines>
  <Paragraphs>23</Paragraphs>
  <ScaleCrop>false</ScaleCrop>
  <Company>微软中国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206</cp:revision>
  <dcterms:created xsi:type="dcterms:W3CDTF">2021-11-05T00:04:00Z</dcterms:created>
  <dcterms:modified xsi:type="dcterms:W3CDTF">2021-12-31T06:23:00Z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