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-1181100</wp:posOffset>
            </wp:positionH>
            <wp:positionV relativeFrom="paragraph">
              <wp:posOffset>-1697355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58597557"/>
                  <w:bookmarkStart w:id="418" w:name="_Toc485981320"/>
                  <w:bookmarkStart w:id="419" w:name="_Toc485828984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01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28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sz w:val="24"/>
                      <w:szCs w:val="24"/>
                    </w:rPr>
                    <w:t>202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01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28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_Toc58597557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氯碱市场周报目录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_Toc58597558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1035930"/>
      <w:bookmarkStart w:id="2" w:name="_Toc530750139"/>
      <w:bookmarkStart w:id="3" w:name="_Toc528930993"/>
      <w:bookmarkStart w:id="4" w:name="_Toc533149330"/>
      <w:bookmarkStart w:id="5" w:name="_Toc524091681"/>
      <w:bookmarkStart w:id="6" w:name="_Toc534915165"/>
      <w:bookmarkStart w:id="7" w:name="_Toc8991653"/>
      <w:bookmarkStart w:id="8" w:name="_Toc8378815"/>
      <w:bookmarkStart w:id="9" w:name="_Toc527705000"/>
      <w:bookmarkStart w:id="10" w:name="_Toc1739294"/>
      <w:bookmarkStart w:id="11" w:name="_Toc535588708"/>
      <w:bookmarkStart w:id="12" w:name="_Toc531954272"/>
      <w:bookmarkStart w:id="13" w:name="_Toc520465076"/>
      <w:bookmarkStart w:id="14" w:name="_Toc536540307"/>
      <w:bookmarkStart w:id="15" w:name="_Toc532564260"/>
      <w:bookmarkStart w:id="16" w:name="_Toc4654028"/>
      <w:bookmarkStart w:id="17" w:name="_Toc521057601"/>
      <w:bookmarkStart w:id="18" w:name="_Toc519848557"/>
      <w:bookmarkStart w:id="19" w:name="_Toc522259764"/>
      <w:bookmarkStart w:id="20" w:name="_Toc1139285"/>
      <w:bookmarkStart w:id="21" w:name="_Toc536541137"/>
      <w:bookmarkStart w:id="22" w:name="_Toc13217631"/>
      <w:bookmarkStart w:id="23" w:name="_Toc516234897"/>
      <w:bookmarkStart w:id="24" w:name="_Toc516839084"/>
      <w:bookmarkStart w:id="25" w:name="_Toc511390005"/>
      <w:bookmarkStart w:id="26" w:name="_Toc513127190"/>
      <w:bookmarkStart w:id="27" w:name="_Toc517425038"/>
      <w:bookmarkStart w:id="28" w:name="_Toc521660547"/>
      <w:bookmarkStart w:id="29" w:name="_Toc515610373"/>
      <w:bookmarkStart w:id="30" w:name="_Toc4767063"/>
      <w:bookmarkStart w:id="31" w:name="_Toc532564063"/>
      <w:bookmarkStart w:id="32" w:name="_Toc12609903"/>
      <w:bookmarkStart w:id="33" w:name="_Toc534378400"/>
      <w:bookmarkStart w:id="34" w:name="_Toc9583952"/>
      <w:bookmarkStart w:id="35" w:name="_Toc525289546"/>
      <w:bookmarkStart w:id="36" w:name="_Toc485981321"/>
      <w:bookmarkStart w:id="37" w:name="_Toc532564037"/>
      <w:bookmarkStart w:id="38" w:name="_Toc392240276"/>
      <w:bookmarkStart w:id="39" w:name="_Toc525306474"/>
      <w:bookmarkStart w:id="40" w:name="_Toc522870769"/>
      <w:bookmarkStart w:id="41" w:name="_Toc530128349"/>
      <w:bookmarkStart w:id="42" w:name="_Toc518031999"/>
      <w:bookmarkStart w:id="43" w:name="_Toc4139106"/>
      <w:bookmarkStart w:id="44" w:name="_Toc524701464"/>
      <w:bookmarkStart w:id="45" w:name="_Toc528919986"/>
      <w:bookmarkStart w:id="46" w:name="_Toc8313133"/>
      <w:bookmarkStart w:id="47" w:name="_Toc1394100"/>
      <w:bookmarkStart w:id="48" w:name="_Toc522870751"/>
      <w:bookmarkStart w:id="49" w:name="_Toc528329956"/>
      <w:bookmarkStart w:id="50" w:name="_Toc9597659"/>
      <w:bookmarkStart w:id="51" w:name="_Toc522870745"/>
      <w:bookmarkStart w:id="52" w:name="_Toc536198167"/>
      <w:bookmarkStart w:id="53" w:name="_Toc10202308"/>
      <w:bookmarkStart w:id="54" w:name="_Toc516234891"/>
      <w:bookmarkStart w:id="55" w:name="_Toc522870760"/>
      <w:bookmarkStart w:id="56" w:name="_Toc518638259"/>
      <w:bookmarkStart w:id="57" w:name="_Toc527101790"/>
      <w:bookmarkStart w:id="58" w:name="_Toc525306463"/>
      <w:bookmarkStart w:id="59" w:name="_Toc4596891"/>
      <w:bookmarkStart w:id="60" w:name="_Toc536789785"/>
      <w:bookmarkStart w:id="61" w:name="_Toc529526325"/>
      <w:bookmarkStart w:id="62" w:name="_Toc522280054"/>
      <w:bookmarkStart w:id="63" w:name="_Toc525912526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8638260"/>
      <w:bookmarkStart w:id="66" w:name="_Toc528329957"/>
      <w:bookmarkStart w:id="67" w:name="_Toc4139107"/>
      <w:bookmarkStart w:id="68" w:name="_Toc517425039"/>
      <w:bookmarkStart w:id="69" w:name="_Toc531954273"/>
      <w:bookmarkStart w:id="70" w:name="_Toc536541138"/>
      <w:bookmarkStart w:id="71" w:name="_Toc4654029"/>
      <w:bookmarkStart w:id="72" w:name="_Toc535588709"/>
      <w:bookmarkStart w:id="73" w:name="_Toc522870752"/>
      <w:bookmarkStart w:id="74" w:name="_Toc534378401"/>
      <w:bookmarkStart w:id="75" w:name="_Toc521660548"/>
      <w:bookmarkStart w:id="76" w:name="_Toc4596892"/>
      <w:bookmarkStart w:id="77" w:name="_Toc525306464"/>
      <w:bookmarkStart w:id="78" w:name="_Toc1739295"/>
      <w:bookmarkStart w:id="79" w:name="_Toc522870761"/>
      <w:bookmarkStart w:id="80" w:name="_Toc520465077"/>
      <w:bookmarkStart w:id="81" w:name="_Toc532564038"/>
      <w:bookmarkStart w:id="82" w:name="_Toc528930994"/>
      <w:bookmarkStart w:id="83" w:name="_Toc536540308"/>
      <w:bookmarkStart w:id="84" w:name="_Toc525306475"/>
      <w:bookmarkStart w:id="85" w:name="_Toc532564064"/>
      <w:bookmarkStart w:id="86" w:name="_Toc511390006"/>
      <w:bookmarkStart w:id="87" w:name="_Toc522870746"/>
      <w:bookmarkStart w:id="88" w:name="_Toc528919987"/>
      <w:bookmarkStart w:id="89" w:name="_Toc518032000"/>
      <w:bookmarkStart w:id="90" w:name="_Toc516839085"/>
      <w:bookmarkStart w:id="91" w:name="_Toc534915166"/>
      <w:bookmarkStart w:id="92" w:name="_Toc515610374"/>
      <w:bookmarkStart w:id="93" w:name="_Toc529526326"/>
      <w:bookmarkStart w:id="94" w:name="_Toc525912527"/>
      <w:bookmarkStart w:id="95" w:name="_Toc536198168"/>
      <w:bookmarkStart w:id="96" w:name="_Toc530128350"/>
      <w:bookmarkStart w:id="97" w:name="_Toc513127191"/>
      <w:bookmarkStart w:id="98" w:name="_Toc521057602"/>
      <w:bookmarkStart w:id="99" w:name="_Toc525289547"/>
      <w:bookmarkStart w:id="100" w:name="_Toc519848558"/>
      <w:bookmarkStart w:id="101" w:name="_Toc536789786"/>
      <w:bookmarkStart w:id="102" w:name="_Toc522870770"/>
      <w:bookmarkStart w:id="103" w:name="_Toc516234892"/>
      <w:bookmarkStart w:id="104" w:name="_Toc533149331"/>
      <w:bookmarkStart w:id="105" w:name="_Toc1394101"/>
      <w:bookmarkStart w:id="106" w:name="_Toc527101791"/>
      <w:bookmarkStart w:id="107" w:name="_Toc527705001"/>
      <w:bookmarkStart w:id="108" w:name="_Toc516234898"/>
      <w:bookmarkStart w:id="109" w:name="_Toc1139286"/>
      <w:bookmarkStart w:id="110" w:name="_Toc522280055"/>
      <w:bookmarkStart w:id="111" w:name="_Toc522259765"/>
      <w:bookmarkStart w:id="112" w:name="_Toc1035931"/>
      <w:bookmarkStart w:id="113" w:name="_Toc524091682"/>
      <w:bookmarkStart w:id="114" w:name="_Toc530750140"/>
      <w:bookmarkStart w:id="115" w:name="_Toc485981322"/>
      <w:bookmarkStart w:id="116" w:name="_Toc524701465"/>
      <w:bookmarkStart w:id="117" w:name="_Toc392240277"/>
      <w:bookmarkStart w:id="118" w:name="_Toc532564261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4767064"/>
      <w:bookmarkStart w:id="120" w:name="_Toc9583953"/>
      <w:bookmarkStart w:id="121" w:name="_Toc9597660"/>
      <w:bookmarkStart w:id="122" w:name="_Toc8991654"/>
      <w:bookmarkStart w:id="123" w:name="_Toc8378816"/>
      <w:bookmarkStart w:id="124" w:name="_Toc12609904"/>
      <w:bookmarkStart w:id="125" w:name="_Toc10202309"/>
      <w:bookmarkStart w:id="126" w:name="_Toc13217632"/>
      <w:bookmarkStart w:id="127" w:name="_Toc8313134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9583954"/>
      <w:bookmarkStart w:id="129" w:name="_Toc8991655"/>
      <w:bookmarkStart w:id="130" w:name="_Toc4767065"/>
      <w:bookmarkStart w:id="131" w:name="_Toc4596893"/>
      <w:bookmarkStart w:id="132" w:name="_Toc10202310"/>
      <w:bookmarkStart w:id="133" w:name="_Toc8378817"/>
      <w:bookmarkStart w:id="134" w:name="_Toc4654030"/>
      <w:bookmarkStart w:id="135" w:name="_Toc8313135"/>
      <w:bookmarkStart w:id="136" w:name="_Toc9597661"/>
      <w:bookmarkStart w:id="137" w:name="_Toc12609905"/>
      <w:bookmarkStart w:id="138" w:name="_Toc13217633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140" w:name="_Toc9597663"/>
      <w:bookmarkStart w:id="141" w:name="_Toc8378819"/>
      <w:bookmarkStart w:id="142" w:name="_Toc12609907"/>
      <w:bookmarkStart w:id="143" w:name="_Toc13217635"/>
      <w:bookmarkStart w:id="144" w:name="_Toc9583956"/>
      <w:bookmarkStart w:id="145" w:name="_Toc4767067"/>
      <w:bookmarkStart w:id="146" w:name="_Toc8313137"/>
      <w:bookmarkStart w:id="147" w:name="_Toc4596895"/>
      <w:bookmarkStart w:id="148" w:name="_Toc10202312"/>
      <w:bookmarkStart w:id="149" w:name="_Toc8991657"/>
      <w:bookmarkStart w:id="150" w:name="_Toc4654032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纯碱市场维持稳定运行，企业以执行订单为主，出货较为顺畅。周内纯碱整体开工率83.24%，环比上调1.18%；纯碱产量55.71万吨，环比增加0.79万吨；纯碱厂家总库存149.14万吨，环比减少14.86万吨，降幅9.06%。此外，据了解，本周纯碱社会库存在20万吨左右，涨幅约3.6%。供应端，装置动态方面，本周纯碱企业整体开工小幅提升，主要在于部分企业检修结束恢复正常生产，以及个别企业负荷调整。当前多数企业装置运行正常，暂无新增检修装置，随着冬奥会的临近，周边地区碱厂开工负荷可能有所调整，预计下周纯碱开工或稳中窄幅下降。产销方面，企业待发订单量较为充裕，部分企业暂缓接新单，集中出货为主，库存呈现下降趋势。需求端，考虑到物流运输车辆将逐渐减少、运力下降，下游用户采购心态改善，积极备货，维持一定的库存以确保生产所需。从部分玻璃企业了解到，其原料纯碱库存小幅增加，库存天数接近40天。下周进入春节假期，下游需求较为稳定，变化不大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后市预测：节前纯碱市场总体运行趋势以稳为主，个别企业价格小幅调涨。预计短期内国内纯碱市场继续平稳向好运行。</w:t>
      </w:r>
    </w:p>
    <w:p>
      <w:pPr>
        <w:ind w:firstLine="602"/>
        <w:jc w:val="center"/>
        <w:rPr>
          <w:rStyle w:val="31"/>
          <w:rFonts w:hint="eastAsia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Start w:id="421" w:name="_GoBack"/>
      <w:bookmarkEnd w:id="421"/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2100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2380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151" w:name="_Toc1139287"/>
      <w:bookmarkStart w:id="152" w:name="_Toc8378820"/>
      <w:bookmarkStart w:id="153" w:name="_Toc532564039"/>
      <w:bookmarkStart w:id="154" w:name="_Toc1739296"/>
      <w:bookmarkStart w:id="155" w:name="_Toc522870762"/>
      <w:bookmarkStart w:id="156" w:name="_Toc525306476"/>
      <w:bookmarkStart w:id="157" w:name="_Toc525306465"/>
      <w:bookmarkStart w:id="158" w:name="_Toc9597664"/>
      <w:bookmarkStart w:id="159" w:name="_Toc528329958"/>
      <w:bookmarkStart w:id="160" w:name="_Toc536198169"/>
      <w:bookmarkStart w:id="161" w:name="_Toc1035932"/>
      <w:bookmarkStart w:id="162" w:name="_Toc1394102"/>
      <w:bookmarkStart w:id="163" w:name="_Toc527705002"/>
      <w:bookmarkStart w:id="164" w:name="_Toc520465078"/>
      <w:bookmarkStart w:id="165" w:name="_Toc515610375"/>
      <w:bookmarkStart w:id="166" w:name="_Toc525912528"/>
      <w:bookmarkStart w:id="167" w:name="_Toc516234899"/>
      <w:bookmarkStart w:id="168" w:name="_Toc4139108"/>
      <w:bookmarkStart w:id="169" w:name="_Toc9583957"/>
      <w:bookmarkStart w:id="170" w:name="_Toc534915167"/>
      <w:bookmarkStart w:id="171" w:name="_Toc528930995"/>
      <w:bookmarkStart w:id="172" w:name="_Toc8991658"/>
      <w:bookmarkStart w:id="173" w:name="_Toc4596896"/>
      <w:bookmarkStart w:id="174" w:name="_Toc531954274"/>
      <w:bookmarkStart w:id="175" w:name="_Toc525289548"/>
      <w:bookmarkStart w:id="176" w:name="_Toc529526327"/>
      <w:bookmarkStart w:id="177" w:name="_Toc518032001"/>
      <w:bookmarkStart w:id="178" w:name="_Toc524091683"/>
      <w:bookmarkStart w:id="179" w:name="_Toc12609908"/>
      <w:bookmarkStart w:id="180" w:name="_Toc517425040"/>
      <w:bookmarkStart w:id="181" w:name="_Toc524701466"/>
      <w:bookmarkStart w:id="182" w:name="_Toc521660549"/>
      <w:bookmarkStart w:id="183" w:name="_Toc527101792"/>
      <w:bookmarkStart w:id="184" w:name="_Toc516839086"/>
      <w:bookmarkStart w:id="185" w:name="_Toc522259766"/>
      <w:bookmarkStart w:id="186" w:name="_Toc536789787"/>
      <w:bookmarkStart w:id="187" w:name="_Toc485981323"/>
      <w:bookmarkStart w:id="188" w:name="_Toc534378402"/>
      <w:bookmarkStart w:id="189" w:name="_Toc392240279"/>
      <w:bookmarkStart w:id="190" w:name="_Toc533149332"/>
      <w:bookmarkStart w:id="191" w:name="_Toc522870771"/>
      <w:bookmarkStart w:id="192" w:name="_Toc13217636"/>
      <w:bookmarkStart w:id="193" w:name="_Toc522870747"/>
      <w:bookmarkStart w:id="194" w:name="_Toc4654033"/>
      <w:bookmarkStart w:id="195" w:name="_Toc516234893"/>
      <w:bookmarkStart w:id="196" w:name="_Toc513127192"/>
      <w:bookmarkStart w:id="197" w:name="_Toc518638261"/>
      <w:bookmarkStart w:id="198" w:name="_Toc522280056"/>
      <w:bookmarkStart w:id="199" w:name="_Toc511390007"/>
      <w:bookmarkStart w:id="200" w:name="_Toc535588710"/>
      <w:bookmarkStart w:id="201" w:name="_Toc10202313"/>
      <w:bookmarkStart w:id="202" w:name="_Toc536540309"/>
      <w:bookmarkStart w:id="203" w:name="_Toc522870753"/>
      <w:bookmarkStart w:id="204" w:name="_Toc8313138"/>
      <w:bookmarkStart w:id="205" w:name="_Toc530128351"/>
      <w:bookmarkStart w:id="206" w:name="_Toc519848559"/>
      <w:bookmarkStart w:id="207" w:name="_Toc532564065"/>
      <w:bookmarkStart w:id="208" w:name="_Toc536541139"/>
      <w:bookmarkStart w:id="209" w:name="_Toc530750141"/>
      <w:bookmarkStart w:id="210" w:name="_Toc521057603"/>
      <w:bookmarkStart w:id="211" w:name="_Toc532564262"/>
      <w:bookmarkStart w:id="212" w:name="_Toc528919988"/>
      <w:bookmarkStart w:id="213" w:name="_Toc4767068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2539754"/>
      <w:bookmarkStart w:id="215" w:name="_Toc8313139"/>
      <w:bookmarkStart w:id="216" w:name="_Toc250731925"/>
      <w:bookmarkStart w:id="217" w:name="_Toc4654034"/>
      <w:bookmarkStart w:id="218" w:name="_Toc12609909"/>
      <w:bookmarkStart w:id="219" w:name="_Toc13217637"/>
      <w:bookmarkStart w:id="220" w:name="_Toc10202314"/>
      <w:bookmarkStart w:id="221" w:name="_Toc4767069"/>
      <w:bookmarkStart w:id="222" w:name="_Toc300238848"/>
      <w:bookmarkStart w:id="223" w:name="_Toc8991659"/>
      <w:bookmarkStart w:id="224" w:name="_Toc8378821"/>
      <w:bookmarkStart w:id="225" w:name="_Toc9583958"/>
      <w:bookmarkStart w:id="226" w:name="_Toc9597665"/>
      <w:bookmarkStart w:id="227" w:name="_Toc295403449"/>
      <w:bookmarkStart w:id="228" w:name="_Toc4596897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295403451"/>
      <w:bookmarkStart w:id="231" w:name="_Toc264643747"/>
      <w:bookmarkStart w:id="232" w:name="_Toc392240280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9583959"/>
      <w:bookmarkStart w:id="234" w:name="_Toc8378822"/>
      <w:bookmarkStart w:id="235" w:name="_Toc9597666"/>
      <w:bookmarkStart w:id="236" w:name="_Toc13217638"/>
      <w:bookmarkStart w:id="237" w:name="_Toc8313140"/>
      <w:bookmarkStart w:id="238" w:name="_Toc4596898"/>
      <w:bookmarkStart w:id="239" w:name="_Toc12609910"/>
      <w:bookmarkStart w:id="240" w:name="_Toc4767070"/>
      <w:bookmarkStart w:id="241" w:name="_Toc10202315"/>
      <w:bookmarkStart w:id="242" w:name="_Toc8991660"/>
      <w:bookmarkStart w:id="243" w:name="_Toc4654035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244" w:name="_Toc13217640"/>
      <w:bookmarkStart w:id="245" w:name="_Toc4767073"/>
      <w:bookmarkStart w:id="246" w:name="_Toc9583961"/>
      <w:bookmarkStart w:id="247" w:name="_Toc9597668"/>
      <w:bookmarkStart w:id="248" w:name="_Toc8378824"/>
      <w:bookmarkStart w:id="249" w:name="_Toc12609912"/>
      <w:bookmarkStart w:id="250" w:name="_Toc4654038"/>
      <w:bookmarkStart w:id="251" w:name="_Toc8313142"/>
      <w:bookmarkStart w:id="252" w:name="_Toc8991662"/>
      <w:bookmarkStart w:id="253" w:name="_Toc10202317"/>
      <w:bookmarkStart w:id="254" w:name="_Toc4596901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本周局部地区液碱</w:t>
      </w:r>
      <w:r>
        <w:rPr>
          <w:rFonts w:hint="eastAsia" w:cs="宋体"/>
          <w:sz w:val="18"/>
          <w:szCs w:val="18"/>
          <w:lang w:val="en-US" w:eastAsia="zh-CN"/>
        </w:rPr>
        <w:t>市场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行情持稳，32碱主流成交在820-950元/吨，50碱成交在1500-1520元/吨。山东主力氧化铝企业再次压价采购，32碱采购降至800元/吨出厂，华北部分液碱企业考虑到春节的因素，山东、河北部分企业受到走货不畅影响，价格呈现40元/吨的跌幅。山东中东部主力市场价格高位整理，32碱主流成交集中在900-950元/吨，50碱主流成交集中在1500-1520元/吨。省内多数企业库存压力不大，价格尚未跟近，临近春节及冬奥会，部分氯碱企业或将有减产计划。临近春节及冬奥会，部分氯碱企业或将有减产计划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后市预测：华北地区主力下游采购价格虽有一定下调，但当地市场价格仍基本维持前期水平，当地厂家库存仍处于相对低位，而临近春节国内其他地区市场也多希望平稳过度为主。</w:t>
      </w:r>
    </w:p>
    <w:p>
      <w:pPr>
        <w:jc w:val="center"/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6480" w:firstLineChars="36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66"/>
        <w:gridCol w:w="815"/>
        <w:gridCol w:w="1567"/>
        <w:gridCol w:w="996"/>
        <w:gridCol w:w="996"/>
        <w:gridCol w:w="996"/>
        <w:gridCol w:w="917"/>
        <w:gridCol w:w="917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18"/>
          <w:szCs w:val="18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bookmarkStart w:id="255" w:name="_Toc535588711"/>
      <w:bookmarkStart w:id="256" w:name="_Toc1739297"/>
      <w:bookmarkStart w:id="257" w:name="_Toc536540310"/>
      <w:bookmarkStart w:id="258" w:name="_Toc530750142"/>
      <w:bookmarkStart w:id="259" w:name="_Toc522870772"/>
      <w:bookmarkStart w:id="260" w:name="_Toc300238851"/>
      <w:bookmarkStart w:id="261" w:name="_Toc522280057"/>
      <w:bookmarkStart w:id="262" w:name="_Toc4139109"/>
      <w:bookmarkStart w:id="263" w:name="_Toc522870754"/>
      <w:bookmarkStart w:id="264" w:name="_Toc4767074"/>
      <w:bookmarkStart w:id="265" w:name="_Toc529526328"/>
      <w:bookmarkStart w:id="266" w:name="_Toc525912529"/>
      <w:bookmarkStart w:id="267" w:name="_Toc521057604"/>
      <w:bookmarkStart w:id="268" w:name="_Toc8991663"/>
      <w:bookmarkStart w:id="269" w:name="_Toc536198170"/>
      <w:bookmarkStart w:id="270" w:name="_Toc518032002"/>
      <w:bookmarkStart w:id="271" w:name="_Toc524701467"/>
      <w:bookmarkStart w:id="272" w:name="_Toc525306466"/>
      <w:bookmarkStart w:id="273" w:name="_Toc9597669"/>
      <w:bookmarkStart w:id="274" w:name="_Toc9583962"/>
      <w:bookmarkStart w:id="275" w:name="_Toc527705003"/>
      <w:bookmarkStart w:id="276" w:name="_Toc516234894"/>
      <w:bookmarkStart w:id="277" w:name="_Toc516234900"/>
      <w:bookmarkStart w:id="278" w:name="_Toc517425041"/>
      <w:bookmarkStart w:id="279" w:name="_Toc1035933"/>
      <w:bookmarkStart w:id="280" w:name="_Toc536789788"/>
      <w:bookmarkStart w:id="281" w:name="_Toc522870763"/>
      <w:bookmarkStart w:id="282" w:name="_Toc522259767"/>
      <w:bookmarkStart w:id="283" w:name="_Toc528329959"/>
      <w:bookmarkStart w:id="284" w:name="_Toc532564040"/>
      <w:bookmarkStart w:id="285" w:name="_Toc295403452"/>
      <w:bookmarkStart w:id="286" w:name="_Toc532564066"/>
      <w:bookmarkStart w:id="287" w:name="_Toc527101793"/>
      <w:bookmarkStart w:id="288" w:name="_Toc528919989"/>
      <w:bookmarkStart w:id="289" w:name="_Toc4596902"/>
      <w:bookmarkStart w:id="290" w:name="_Toc513127193"/>
      <w:bookmarkStart w:id="291" w:name="_Toc533149333"/>
      <w:bookmarkStart w:id="292" w:name="_Toc1139288"/>
      <w:bookmarkStart w:id="293" w:name="_Toc485981325"/>
      <w:bookmarkStart w:id="294" w:name="_Toc525306477"/>
      <w:bookmarkStart w:id="295" w:name="_Toc536541140"/>
      <w:bookmarkStart w:id="296" w:name="_Toc524091684"/>
      <w:bookmarkStart w:id="297" w:name="_Toc521660550"/>
      <w:bookmarkStart w:id="298" w:name="_Toc520465079"/>
      <w:bookmarkStart w:id="299" w:name="_Toc8313143"/>
      <w:bookmarkStart w:id="300" w:name="_Toc525289549"/>
      <w:bookmarkStart w:id="301" w:name="_Toc511390008"/>
      <w:bookmarkStart w:id="302" w:name="_Toc8378825"/>
      <w:bookmarkStart w:id="303" w:name="_Toc516839087"/>
      <w:bookmarkStart w:id="304" w:name="_Toc515610376"/>
      <w:bookmarkStart w:id="305" w:name="_Toc392240282"/>
      <w:bookmarkStart w:id="306" w:name="_Toc534915168"/>
      <w:bookmarkStart w:id="307" w:name="_Toc12609913"/>
      <w:bookmarkStart w:id="308" w:name="_Toc522870748"/>
      <w:bookmarkStart w:id="309" w:name="_Toc531954275"/>
      <w:bookmarkStart w:id="310" w:name="_Toc10202318"/>
      <w:bookmarkStart w:id="311" w:name="_Toc518638262"/>
      <w:bookmarkStart w:id="312" w:name="_Toc519848560"/>
      <w:bookmarkStart w:id="313" w:name="_Toc250731929"/>
      <w:bookmarkStart w:id="314" w:name="_Toc13217641"/>
      <w:bookmarkStart w:id="315" w:name="_Toc252539758"/>
      <w:bookmarkStart w:id="316" w:name="_Toc1394103"/>
      <w:bookmarkStart w:id="317" w:name="_Toc534378403"/>
      <w:bookmarkStart w:id="318" w:name="_Toc233795930"/>
      <w:bookmarkStart w:id="319" w:name="_Toc530128352"/>
      <w:bookmarkStart w:id="320" w:name="_Toc4654039"/>
      <w:bookmarkStart w:id="321" w:name="_Toc532564263"/>
      <w:bookmarkStart w:id="322" w:name="_Toc528930996"/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7705004"/>
      <w:bookmarkStart w:id="325" w:name="_Toc535588712"/>
      <w:bookmarkStart w:id="326" w:name="_Toc522280058"/>
      <w:bookmarkStart w:id="327" w:name="_Toc513127194"/>
      <w:bookmarkStart w:id="328" w:name="_Toc528930997"/>
      <w:bookmarkStart w:id="329" w:name="_Toc528329960"/>
      <w:bookmarkStart w:id="330" w:name="_Toc511390009"/>
      <w:bookmarkStart w:id="331" w:name="_Toc4654040"/>
      <w:bookmarkStart w:id="332" w:name="_Toc536540311"/>
      <w:bookmarkStart w:id="333" w:name="_Toc521660551"/>
      <w:bookmarkStart w:id="334" w:name="_Toc1739298"/>
      <w:bookmarkStart w:id="335" w:name="_Toc4139110"/>
      <w:bookmarkStart w:id="336" w:name="_Toc528919990"/>
      <w:bookmarkStart w:id="337" w:name="_Toc536198171"/>
      <w:bookmarkStart w:id="338" w:name="_Toc529526329"/>
      <w:bookmarkStart w:id="339" w:name="_Toc516234895"/>
      <w:bookmarkStart w:id="340" w:name="_Toc392240283"/>
      <w:bookmarkStart w:id="341" w:name="_Toc300238852"/>
      <w:bookmarkStart w:id="342" w:name="_Toc525289550"/>
      <w:bookmarkStart w:id="343" w:name="_Toc525306478"/>
      <w:bookmarkStart w:id="344" w:name="_Toc518032003"/>
      <w:bookmarkStart w:id="345" w:name="_Toc527101794"/>
      <w:bookmarkStart w:id="346" w:name="_Toc536541141"/>
      <w:bookmarkStart w:id="347" w:name="_Toc9597670"/>
      <w:bookmarkStart w:id="348" w:name="_Toc536789789"/>
      <w:bookmarkStart w:id="349" w:name="_Toc533149334"/>
      <w:bookmarkStart w:id="350" w:name="_Toc10202319"/>
      <w:bookmarkStart w:id="351" w:name="_Toc185611021"/>
      <w:bookmarkStart w:id="352" w:name="_Toc524091685"/>
      <w:bookmarkStart w:id="353" w:name="_Toc8313144"/>
      <w:bookmarkStart w:id="354" w:name="_Toc532564264"/>
      <w:bookmarkStart w:id="355" w:name="_Toc9583963"/>
      <w:bookmarkStart w:id="356" w:name="_Toc519848561"/>
      <w:bookmarkStart w:id="357" w:name="_Toc534915169"/>
      <w:bookmarkStart w:id="358" w:name="_Toc532564067"/>
      <w:bookmarkStart w:id="359" w:name="_Toc515610377"/>
      <w:bookmarkStart w:id="360" w:name="_Toc522870764"/>
      <w:bookmarkStart w:id="361" w:name="_Toc532564041"/>
      <w:bookmarkStart w:id="362" w:name="_Toc1394104"/>
      <w:bookmarkStart w:id="363" w:name="_Toc516234901"/>
      <w:bookmarkStart w:id="364" w:name="_Toc522259768"/>
      <w:bookmarkStart w:id="365" w:name="_Toc518638263"/>
      <w:bookmarkStart w:id="366" w:name="_Toc521057605"/>
      <w:bookmarkStart w:id="367" w:name="_Toc1035934"/>
      <w:bookmarkStart w:id="368" w:name="_Toc295403453"/>
      <w:bookmarkStart w:id="369" w:name="_Toc534378404"/>
      <w:bookmarkStart w:id="370" w:name="_Toc524701468"/>
      <w:bookmarkStart w:id="371" w:name="_Toc8378826"/>
      <w:bookmarkStart w:id="372" w:name="_Toc516839088"/>
      <w:bookmarkStart w:id="373" w:name="_Toc12609914"/>
      <w:bookmarkStart w:id="374" w:name="_Toc522870749"/>
      <w:bookmarkStart w:id="375" w:name="_Toc252539759"/>
      <w:bookmarkStart w:id="376" w:name="_Toc530750143"/>
      <w:bookmarkStart w:id="377" w:name="_Toc525306467"/>
      <w:bookmarkStart w:id="378" w:name="_Toc530128353"/>
      <w:bookmarkStart w:id="379" w:name="_Toc520465080"/>
      <w:bookmarkStart w:id="380" w:name="_Toc522870755"/>
      <w:bookmarkStart w:id="381" w:name="_Toc522870773"/>
      <w:bookmarkStart w:id="382" w:name="_Toc525912530"/>
      <w:bookmarkStart w:id="383" w:name="_Toc8991664"/>
      <w:bookmarkStart w:id="384" w:name="_Toc1139289"/>
      <w:bookmarkStart w:id="385" w:name="_Toc517425042"/>
      <w:bookmarkStart w:id="386" w:name="_Toc531954276"/>
      <w:bookmarkStart w:id="387" w:name="_Toc250731930"/>
      <w:bookmarkStart w:id="388" w:name="_Toc13217642"/>
      <w:bookmarkStart w:id="389" w:name="_Toc485981326"/>
      <w:bookmarkStart w:id="390" w:name="_Toc4596903"/>
      <w:bookmarkStart w:id="391" w:name="_Toc4767075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4654041"/>
      <w:bookmarkStart w:id="393" w:name="_Toc10202320"/>
      <w:bookmarkStart w:id="394" w:name="_Toc8378827"/>
      <w:bookmarkStart w:id="395" w:name="_Toc12609915"/>
      <w:bookmarkStart w:id="396" w:name="_Toc9597671"/>
      <w:bookmarkStart w:id="397" w:name="_Toc13217643"/>
      <w:bookmarkStart w:id="398" w:name="_Toc8991665"/>
      <w:bookmarkStart w:id="399" w:name="_Toc8313145"/>
      <w:bookmarkStart w:id="400" w:name="_Toc4596904"/>
      <w:bookmarkStart w:id="401" w:name="_Toc9583964"/>
      <w:bookmarkStart w:id="402" w:name="_Toc4767076"/>
      <w:bookmarkStart w:id="403" w:name="_Toc250731931"/>
      <w:bookmarkStart w:id="404" w:name="_Toc252539760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宋体"/>
          <w:sz w:val="18"/>
          <w:szCs w:val="18"/>
          <w:lang w:val="en-US" w:eastAsia="zh-CN"/>
        </w:rPr>
      </w:pPr>
      <w:bookmarkStart w:id="405" w:name="_Toc8313149"/>
      <w:bookmarkStart w:id="406" w:name="_Toc8378831"/>
      <w:bookmarkStart w:id="407" w:name="_Toc4767080"/>
      <w:bookmarkStart w:id="408" w:name="_Toc9597675"/>
      <w:bookmarkStart w:id="409" w:name="_Toc8991669"/>
      <w:bookmarkStart w:id="410" w:name="_Toc12609919"/>
      <w:bookmarkStart w:id="411" w:name="_Toc13217647"/>
      <w:bookmarkStart w:id="412" w:name="_Toc4596908"/>
      <w:bookmarkStart w:id="413" w:name="_Toc10202324"/>
      <w:bookmarkStart w:id="414" w:name="_Toc4654045"/>
      <w:bookmarkStart w:id="415" w:name="_Toc9583968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本周国内液氯市场</w:t>
      </w:r>
      <w:r>
        <w:rPr>
          <w:rFonts w:hint="eastAsia" w:cs="宋体"/>
          <w:sz w:val="18"/>
          <w:szCs w:val="18"/>
          <w:lang w:val="en-US" w:eastAsia="zh-CN"/>
        </w:rPr>
        <w:t>整体维持相对稳定，山东中东部市场价格维稳为主，槽车主流出厂成交价格600-650元/吨。市场出货较前期缓和，但考虑到节前下游接货能力，价格维稳为主，山东西南部市场整体维稳运行，槽车主流出厂成交价格500-700元/吨左右。主力工厂装置提负至正常，商品量增加，考虑到目前下游接货能力，市场出货情况表现相对一般，华北主力工厂装置因故降负减量，周边区域低端价格受此支撑出现100元/吨上调，但市场整体维持相对稳定。华中河南区域目前下游接货能力较弱，市场维持弱稳运行。目前华北主力工厂装置有提负预期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cs="宋体"/>
          <w:sz w:val="18"/>
          <w:szCs w:val="18"/>
          <w:lang w:val="en-US" w:eastAsia="zh-CN"/>
        </w:rPr>
        <w:t>后市预测：受主力下游行情较弱影响山东地区液氯市场价格仍处于相对低位，而近期虽有部分装置降低生产负荷但对于市场价格影响较小，国内其他地区市场也多维持前期走势为主。</w:t>
      </w:r>
    </w:p>
    <w:p>
      <w:pPr>
        <w:pStyle w:val="17"/>
        <w:ind w:firstLine="602"/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1700</w:t>
            </w:r>
          </w:p>
        </w:tc>
      </w:tr>
    </w:tbl>
    <w:p>
      <w:pPr>
        <w:tabs>
          <w:tab w:val="left" w:pos="7117"/>
        </w:tabs>
        <w:rPr>
          <w:rFonts w:ascii="Arial" w:hAnsi="Arial" w:cs="Arial"/>
          <w:kern w:val="0"/>
        </w:rPr>
      </w:pPr>
      <w:r>
        <w:rPr>
          <w:rFonts w:hint="eastAsia" w:cs="Times New Roman"/>
          <w:lang w:eastAsia="zh-CN"/>
        </w:rPr>
        <w:tab/>
      </w: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-614045</wp:posOffset>
          </wp:positionV>
          <wp:extent cx="7639050" cy="10817860"/>
          <wp:effectExtent l="0" t="0" r="0" b="254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1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2EE0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0BB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9A2AC1"/>
    <w:rsid w:val="01AD71B5"/>
    <w:rsid w:val="01C815C2"/>
    <w:rsid w:val="01D93776"/>
    <w:rsid w:val="01EC6D31"/>
    <w:rsid w:val="01F577B9"/>
    <w:rsid w:val="02094A42"/>
    <w:rsid w:val="02176BD3"/>
    <w:rsid w:val="022167D2"/>
    <w:rsid w:val="02236008"/>
    <w:rsid w:val="022E0E86"/>
    <w:rsid w:val="023545E6"/>
    <w:rsid w:val="023B2320"/>
    <w:rsid w:val="02483CA8"/>
    <w:rsid w:val="025741D3"/>
    <w:rsid w:val="0259405D"/>
    <w:rsid w:val="025A55EE"/>
    <w:rsid w:val="025B3962"/>
    <w:rsid w:val="02674E0B"/>
    <w:rsid w:val="027D7E05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AD764F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A3333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4F543C1"/>
    <w:rsid w:val="0531278E"/>
    <w:rsid w:val="05382FEF"/>
    <w:rsid w:val="0543483B"/>
    <w:rsid w:val="054826E6"/>
    <w:rsid w:val="05486BF5"/>
    <w:rsid w:val="05527BDA"/>
    <w:rsid w:val="05574FD0"/>
    <w:rsid w:val="055C366D"/>
    <w:rsid w:val="056070D9"/>
    <w:rsid w:val="05713E65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5250F"/>
    <w:rsid w:val="06CB3731"/>
    <w:rsid w:val="06CD277C"/>
    <w:rsid w:val="06D05B2E"/>
    <w:rsid w:val="06FB3FAC"/>
    <w:rsid w:val="06FD08ED"/>
    <w:rsid w:val="07023E05"/>
    <w:rsid w:val="072421F9"/>
    <w:rsid w:val="072735AD"/>
    <w:rsid w:val="0731498B"/>
    <w:rsid w:val="073E70D1"/>
    <w:rsid w:val="073E72DB"/>
    <w:rsid w:val="07407187"/>
    <w:rsid w:val="07533009"/>
    <w:rsid w:val="075549A0"/>
    <w:rsid w:val="07740842"/>
    <w:rsid w:val="07773497"/>
    <w:rsid w:val="077C5429"/>
    <w:rsid w:val="07890D0A"/>
    <w:rsid w:val="079567B9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5A0272"/>
    <w:rsid w:val="085D7896"/>
    <w:rsid w:val="085E1882"/>
    <w:rsid w:val="08843124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0313D1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6F58A8"/>
    <w:rsid w:val="097B6FF1"/>
    <w:rsid w:val="09987D9A"/>
    <w:rsid w:val="09996C4F"/>
    <w:rsid w:val="09A068DB"/>
    <w:rsid w:val="09A137B2"/>
    <w:rsid w:val="09A85A1F"/>
    <w:rsid w:val="09CE0444"/>
    <w:rsid w:val="09D346B2"/>
    <w:rsid w:val="09DF4FD2"/>
    <w:rsid w:val="09E244F6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51326"/>
    <w:rsid w:val="0A863285"/>
    <w:rsid w:val="0A890607"/>
    <w:rsid w:val="0AA70C4A"/>
    <w:rsid w:val="0AA8524A"/>
    <w:rsid w:val="0AB61A9C"/>
    <w:rsid w:val="0AE50C99"/>
    <w:rsid w:val="0AFC736D"/>
    <w:rsid w:val="0B036737"/>
    <w:rsid w:val="0B083774"/>
    <w:rsid w:val="0B093D05"/>
    <w:rsid w:val="0B1655A3"/>
    <w:rsid w:val="0B18134C"/>
    <w:rsid w:val="0B1F782B"/>
    <w:rsid w:val="0B255A7F"/>
    <w:rsid w:val="0B277035"/>
    <w:rsid w:val="0B486054"/>
    <w:rsid w:val="0B492353"/>
    <w:rsid w:val="0B4F7BEA"/>
    <w:rsid w:val="0B6A1FAD"/>
    <w:rsid w:val="0B71544D"/>
    <w:rsid w:val="0B724EE3"/>
    <w:rsid w:val="0B727572"/>
    <w:rsid w:val="0B83453C"/>
    <w:rsid w:val="0B9904E2"/>
    <w:rsid w:val="0B9C51ED"/>
    <w:rsid w:val="0BA13902"/>
    <w:rsid w:val="0BA90B00"/>
    <w:rsid w:val="0BB56ECA"/>
    <w:rsid w:val="0BC604FD"/>
    <w:rsid w:val="0BD47E03"/>
    <w:rsid w:val="0BD71EE3"/>
    <w:rsid w:val="0BEE0FE3"/>
    <w:rsid w:val="0BF71DAF"/>
    <w:rsid w:val="0BFF5725"/>
    <w:rsid w:val="0C047856"/>
    <w:rsid w:val="0C083ECC"/>
    <w:rsid w:val="0C172775"/>
    <w:rsid w:val="0C323679"/>
    <w:rsid w:val="0C343982"/>
    <w:rsid w:val="0C647074"/>
    <w:rsid w:val="0C695DCD"/>
    <w:rsid w:val="0C890544"/>
    <w:rsid w:val="0CA66CC1"/>
    <w:rsid w:val="0CA858AC"/>
    <w:rsid w:val="0CAC78A5"/>
    <w:rsid w:val="0CB30323"/>
    <w:rsid w:val="0CC017E9"/>
    <w:rsid w:val="0CDF2F6F"/>
    <w:rsid w:val="0CE73CE2"/>
    <w:rsid w:val="0CFF137A"/>
    <w:rsid w:val="0D063221"/>
    <w:rsid w:val="0D0E3B3C"/>
    <w:rsid w:val="0D1E1A87"/>
    <w:rsid w:val="0D2E6DBA"/>
    <w:rsid w:val="0D377313"/>
    <w:rsid w:val="0D3D5EE8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9B3E5D"/>
    <w:rsid w:val="0DA059E8"/>
    <w:rsid w:val="0DA31144"/>
    <w:rsid w:val="0DA75987"/>
    <w:rsid w:val="0DAE2941"/>
    <w:rsid w:val="0DB57890"/>
    <w:rsid w:val="0DC05632"/>
    <w:rsid w:val="0DC171BD"/>
    <w:rsid w:val="0DDF2CA9"/>
    <w:rsid w:val="0DDF6DC0"/>
    <w:rsid w:val="0DE622E8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372AE2"/>
    <w:rsid w:val="0E5057A7"/>
    <w:rsid w:val="0E547FCB"/>
    <w:rsid w:val="0E594580"/>
    <w:rsid w:val="0E5A009E"/>
    <w:rsid w:val="0E5A539A"/>
    <w:rsid w:val="0E6A7FD0"/>
    <w:rsid w:val="0E70433F"/>
    <w:rsid w:val="0E7C335A"/>
    <w:rsid w:val="0E7F3515"/>
    <w:rsid w:val="0E8858EA"/>
    <w:rsid w:val="0E89241D"/>
    <w:rsid w:val="0E9A42BB"/>
    <w:rsid w:val="0EA904FB"/>
    <w:rsid w:val="0EAB4CB7"/>
    <w:rsid w:val="0ECB511F"/>
    <w:rsid w:val="0EED106D"/>
    <w:rsid w:val="0F0A3164"/>
    <w:rsid w:val="0F0C2FDE"/>
    <w:rsid w:val="0F1126A3"/>
    <w:rsid w:val="0F130CA2"/>
    <w:rsid w:val="0F1D780D"/>
    <w:rsid w:val="0F2E276F"/>
    <w:rsid w:val="0F3B63A1"/>
    <w:rsid w:val="0F595056"/>
    <w:rsid w:val="0F6C01DF"/>
    <w:rsid w:val="0F711E78"/>
    <w:rsid w:val="0F717475"/>
    <w:rsid w:val="0FA16C1B"/>
    <w:rsid w:val="0FA91437"/>
    <w:rsid w:val="0FAD679A"/>
    <w:rsid w:val="0FC9079A"/>
    <w:rsid w:val="0FCE492A"/>
    <w:rsid w:val="0FDC3796"/>
    <w:rsid w:val="0FEF5CB8"/>
    <w:rsid w:val="0FF22D75"/>
    <w:rsid w:val="100148E0"/>
    <w:rsid w:val="10063A9E"/>
    <w:rsid w:val="101007C5"/>
    <w:rsid w:val="101B49EE"/>
    <w:rsid w:val="10455784"/>
    <w:rsid w:val="104760F9"/>
    <w:rsid w:val="104B3260"/>
    <w:rsid w:val="10574567"/>
    <w:rsid w:val="10625F03"/>
    <w:rsid w:val="106C52C8"/>
    <w:rsid w:val="106F5023"/>
    <w:rsid w:val="107C6290"/>
    <w:rsid w:val="10B54DD1"/>
    <w:rsid w:val="10C922FB"/>
    <w:rsid w:val="10E13F79"/>
    <w:rsid w:val="10FC00C4"/>
    <w:rsid w:val="11123A01"/>
    <w:rsid w:val="11124F95"/>
    <w:rsid w:val="1116234C"/>
    <w:rsid w:val="11163CBA"/>
    <w:rsid w:val="112D6FE6"/>
    <w:rsid w:val="1131360B"/>
    <w:rsid w:val="113266C8"/>
    <w:rsid w:val="113A22D2"/>
    <w:rsid w:val="113A2D61"/>
    <w:rsid w:val="113B6604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1FC2E0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B04A66"/>
    <w:rsid w:val="12D648E2"/>
    <w:rsid w:val="12DD29B7"/>
    <w:rsid w:val="12E50BB3"/>
    <w:rsid w:val="12E74761"/>
    <w:rsid w:val="12F24647"/>
    <w:rsid w:val="12F91650"/>
    <w:rsid w:val="130C0C4A"/>
    <w:rsid w:val="130E10EA"/>
    <w:rsid w:val="13162309"/>
    <w:rsid w:val="1326106F"/>
    <w:rsid w:val="13292DE6"/>
    <w:rsid w:val="132D60B6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37E8C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A5289B"/>
    <w:rsid w:val="14AA1ABA"/>
    <w:rsid w:val="14B91A4D"/>
    <w:rsid w:val="14C667C2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37321C"/>
    <w:rsid w:val="154467AE"/>
    <w:rsid w:val="15603576"/>
    <w:rsid w:val="158D2680"/>
    <w:rsid w:val="15951836"/>
    <w:rsid w:val="159E1414"/>
    <w:rsid w:val="159F491B"/>
    <w:rsid w:val="15A26CBA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A42B33"/>
    <w:rsid w:val="16B9038D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11DA8"/>
    <w:rsid w:val="17F714D7"/>
    <w:rsid w:val="18061B56"/>
    <w:rsid w:val="180F2A86"/>
    <w:rsid w:val="18224EC6"/>
    <w:rsid w:val="18384184"/>
    <w:rsid w:val="1840362C"/>
    <w:rsid w:val="184F0751"/>
    <w:rsid w:val="185464EA"/>
    <w:rsid w:val="18574301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1F46F3"/>
    <w:rsid w:val="19330B5D"/>
    <w:rsid w:val="193D0AFF"/>
    <w:rsid w:val="193E0D82"/>
    <w:rsid w:val="195F5834"/>
    <w:rsid w:val="1978453B"/>
    <w:rsid w:val="197A2FEA"/>
    <w:rsid w:val="199961DA"/>
    <w:rsid w:val="19AA4281"/>
    <w:rsid w:val="19B7432D"/>
    <w:rsid w:val="19C52BBD"/>
    <w:rsid w:val="19C714AA"/>
    <w:rsid w:val="19C865E2"/>
    <w:rsid w:val="19E31528"/>
    <w:rsid w:val="19E45DAB"/>
    <w:rsid w:val="1A046DA2"/>
    <w:rsid w:val="1A0C340A"/>
    <w:rsid w:val="1A0E09F0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E454B6"/>
    <w:rsid w:val="1AF23753"/>
    <w:rsid w:val="1AF53044"/>
    <w:rsid w:val="1AF65E5B"/>
    <w:rsid w:val="1AFD26C4"/>
    <w:rsid w:val="1B0F3D95"/>
    <w:rsid w:val="1B130874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A054A"/>
    <w:rsid w:val="1B8F2AC9"/>
    <w:rsid w:val="1B9202B4"/>
    <w:rsid w:val="1B925769"/>
    <w:rsid w:val="1BAA0B19"/>
    <w:rsid w:val="1BBA7630"/>
    <w:rsid w:val="1BBC5DF0"/>
    <w:rsid w:val="1BD6306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6F7740"/>
    <w:rsid w:val="1C891F29"/>
    <w:rsid w:val="1C953F06"/>
    <w:rsid w:val="1C9B2749"/>
    <w:rsid w:val="1CB3000F"/>
    <w:rsid w:val="1CBA0992"/>
    <w:rsid w:val="1CBB30DA"/>
    <w:rsid w:val="1CC75091"/>
    <w:rsid w:val="1CCB706C"/>
    <w:rsid w:val="1CD860BB"/>
    <w:rsid w:val="1CDE5D67"/>
    <w:rsid w:val="1CE41C12"/>
    <w:rsid w:val="1CF06119"/>
    <w:rsid w:val="1CFA7100"/>
    <w:rsid w:val="1D015DC5"/>
    <w:rsid w:val="1D036806"/>
    <w:rsid w:val="1D1A225D"/>
    <w:rsid w:val="1D2319D6"/>
    <w:rsid w:val="1D237A71"/>
    <w:rsid w:val="1D2427FA"/>
    <w:rsid w:val="1D2E3157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DFC731A"/>
    <w:rsid w:val="1E014C06"/>
    <w:rsid w:val="1E166D72"/>
    <w:rsid w:val="1E172307"/>
    <w:rsid w:val="1E21371B"/>
    <w:rsid w:val="1E2A13EE"/>
    <w:rsid w:val="1E400032"/>
    <w:rsid w:val="1E4F567E"/>
    <w:rsid w:val="1E5429AD"/>
    <w:rsid w:val="1E6208DA"/>
    <w:rsid w:val="1E6B7817"/>
    <w:rsid w:val="1E7847F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615A66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01B1F"/>
    <w:rsid w:val="20470A0A"/>
    <w:rsid w:val="20645B40"/>
    <w:rsid w:val="206A1AAA"/>
    <w:rsid w:val="206B21A0"/>
    <w:rsid w:val="207700AF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2E4010"/>
    <w:rsid w:val="213132B3"/>
    <w:rsid w:val="21381DD1"/>
    <w:rsid w:val="213C4BDD"/>
    <w:rsid w:val="214977FA"/>
    <w:rsid w:val="214C62A1"/>
    <w:rsid w:val="21647229"/>
    <w:rsid w:val="217D203E"/>
    <w:rsid w:val="218D0082"/>
    <w:rsid w:val="21933ED0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681EF8"/>
    <w:rsid w:val="22750885"/>
    <w:rsid w:val="22781FE1"/>
    <w:rsid w:val="228C1924"/>
    <w:rsid w:val="228C390B"/>
    <w:rsid w:val="229E5134"/>
    <w:rsid w:val="22B53309"/>
    <w:rsid w:val="22B8599C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62C8A"/>
    <w:rsid w:val="233D2C59"/>
    <w:rsid w:val="23455C1C"/>
    <w:rsid w:val="23476C61"/>
    <w:rsid w:val="23496F3C"/>
    <w:rsid w:val="234F5AAB"/>
    <w:rsid w:val="23513EED"/>
    <w:rsid w:val="23533094"/>
    <w:rsid w:val="2369138D"/>
    <w:rsid w:val="236D4DD4"/>
    <w:rsid w:val="23780829"/>
    <w:rsid w:val="239A31CC"/>
    <w:rsid w:val="23A51F6E"/>
    <w:rsid w:val="23B3714F"/>
    <w:rsid w:val="23BB66DD"/>
    <w:rsid w:val="23BF31DF"/>
    <w:rsid w:val="23BF7F74"/>
    <w:rsid w:val="23DB48B8"/>
    <w:rsid w:val="23E75641"/>
    <w:rsid w:val="23FF7E8C"/>
    <w:rsid w:val="24134ABC"/>
    <w:rsid w:val="241B325F"/>
    <w:rsid w:val="242675A6"/>
    <w:rsid w:val="244514B2"/>
    <w:rsid w:val="244D7E8B"/>
    <w:rsid w:val="245416F5"/>
    <w:rsid w:val="247038A3"/>
    <w:rsid w:val="247D3D24"/>
    <w:rsid w:val="248017D2"/>
    <w:rsid w:val="248C0836"/>
    <w:rsid w:val="248D61C8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024D8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653EB8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431C9"/>
    <w:rsid w:val="261E712D"/>
    <w:rsid w:val="26222797"/>
    <w:rsid w:val="262D7561"/>
    <w:rsid w:val="26365347"/>
    <w:rsid w:val="2638215F"/>
    <w:rsid w:val="263E08AF"/>
    <w:rsid w:val="263E2FE7"/>
    <w:rsid w:val="26411875"/>
    <w:rsid w:val="264B2FCC"/>
    <w:rsid w:val="264B33E4"/>
    <w:rsid w:val="264C0BF1"/>
    <w:rsid w:val="265879E5"/>
    <w:rsid w:val="2673690C"/>
    <w:rsid w:val="26971D6D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196C26"/>
    <w:rsid w:val="27545AF9"/>
    <w:rsid w:val="275F15A6"/>
    <w:rsid w:val="276F5660"/>
    <w:rsid w:val="278F2DB3"/>
    <w:rsid w:val="27DC7CB0"/>
    <w:rsid w:val="27DD580C"/>
    <w:rsid w:val="280E605F"/>
    <w:rsid w:val="281F172E"/>
    <w:rsid w:val="28253ED3"/>
    <w:rsid w:val="283E1BD3"/>
    <w:rsid w:val="284C399C"/>
    <w:rsid w:val="28505A49"/>
    <w:rsid w:val="285F0DD4"/>
    <w:rsid w:val="286B34B1"/>
    <w:rsid w:val="28746CFC"/>
    <w:rsid w:val="287A5596"/>
    <w:rsid w:val="28874CB1"/>
    <w:rsid w:val="289F3AC2"/>
    <w:rsid w:val="28A6059D"/>
    <w:rsid w:val="28B71259"/>
    <w:rsid w:val="28BA77FC"/>
    <w:rsid w:val="28CA68D3"/>
    <w:rsid w:val="28DF3919"/>
    <w:rsid w:val="28E0275D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5959FF"/>
    <w:rsid w:val="296D1228"/>
    <w:rsid w:val="297E088B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85494B"/>
    <w:rsid w:val="2ABA0BA9"/>
    <w:rsid w:val="2AD333D3"/>
    <w:rsid w:val="2AE01EA0"/>
    <w:rsid w:val="2B0B0E1A"/>
    <w:rsid w:val="2B0D4CF3"/>
    <w:rsid w:val="2B0E711C"/>
    <w:rsid w:val="2B167EC5"/>
    <w:rsid w:val="2B185B0D"/>
    <w:rsid w:val="2B1B66E6"/>
    <w:rsid w:val="2B24515F"/>
    <w:rsid w:val="2B264B60"/>
    <w:rsid w:val="2B283DE2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44598A"/>
    <w:rsid w:val="2C587B92"/>
    <w:rsid w:val="2C5E430A"/>
    <w:rsid w:val="2C636A2D"/>
    <w:rsid w:val="2C765D7F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34107"/>
    <w:rsid w:val="2D2E2A75"/>
    <w:rsid w:val="2D3C1E3B"/>
    <w:rsid w:val="2D3F3099"/>
    <w:rsid w:val="2D5C7090"/>
    <w:rsid w:val="2D6D0FF9"/>
    <w:rsid w:val="2D6E058D"/>
    <w:rsid w:val="2D6E1455"/>
    <w:rsid w:val="2D7174F8"/>
    <w:rsid w:val="2D7D0DBB"/>
    <w:rsid w:val="2D926C97"/>
    <w:rsid w:val="2D980E6A"/>
    <w:rsid w:val="2DBE47DC"/>
    <w:rsid w:val="2DC215F2"/>
    <w:rsid w:val="2DE170CF"/>
    <w:rsid w:val="2DE60EDD"/>
    <w:rsid w:val="2DEA5255"/>
    <w:rsid w:val="2E066521"/>
    <w:rsid w:val="2E12121F"/>
    <w:rsid w:val="2E163FD0"/>
    <w:rsid w:val="2E1843DE"/>
    <w:rsid w:val="2E1B43EA"/>
    <w:rsid w:val="2E2F5B7D"/>
    <w:rsid w:val="2E3428A1"/>
    <w:rsid w:val="2E3C2824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394CAA"/>
    <w:rsid w:val="2F442B77"/>
    <w:rsid w:val="2F4F3535"/>
    <w:rsid w:val="2F5F5466"/>
    <w:rsid w:val="2F753772"/>
    <w:rsid w:val="2F7863FE"/>
    <w:rsid w:val="2F7E591D"/>
    <w:rsid w:val="2F802200"/>
    <w:rsid w:val="2F83148E"/>
    <w:rsid w:val="2F8B4A44"/>
    <w:rsid w:val="2FA20646"/>
    <w:rsid w:val="2FBB2155"/>
    <w:rsid w:val="2FD00CD8"/>
    <w:rsid w:val="2FD201CC"/>
    <w:rsid w:val="2FE92E77"/>
    <w:rsid w:val="2FEE50F3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67C15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011D1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2F95E6C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9B73EA"/>
    <w:rsid w:val="33A00C03"/>
    <w:rsid w:val="33A06C52"/>
    <w:rsid w:val="33C62097"/>
    <w:rsid w:val="33C76DA6"/>
    <w:rsid w:val="33CE1A28"/>
    <w:rsid w:val="33D17B6B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40451E"/>
    <w:rsid w:val="34827BA1"/>
    <w:rsid w:val="34940D04"/>
    <w:rsid w:val="34A42225"/>
    <w:rsid w:val="34A7148E"/>
    <w:rsid w:val="34B7051A"/>
    <w:rsid w:val="34BE693E"/>
    <w:rsid w:val="34C23899"/>
    <w:rsid w:val="34C93547"/>
    <w:rsid w:val="34DF2DE7"/>
    <w:rsid w:val="34E50B27"/>
    <w:rsid w:val="34EF3626"/>
    <w:rsid w:val="34F833CD"/>
    <w:rsid w:val="34F9054D"/>
    <w:rsid w:val="35065A01"/>
    <w:rsid w:val="35183E71"/>
    <w:rsid w:val="35234A71"/>
    <w:rsid w:val="353730C5"/>
    <w:rsid w:val="35557C7A"/>
    <w:rsid w:val="35647C06"/>
    <w:rsid w:val="35742838"/>
    <w:rsid w:val="357B6CAB"/>
    <w:rsid w:val="3588299B"/>
    <w:rsid w:val="358F0843"/>
    <w:rsid w:val="359F5629"/>
    <w:rsid w:val="35C01ECA"/>
    <w:rsid w:val="35C50C14"/>
    <w:rsid w:val="35CA1A52"/>
    <w:rsid w:val="35CA6697"/>
    <w:rsid w:val="35CD6A24"/>
    <w:rsid w:val="35DA7511"/>
    <w:rsid w:val="35E314D0"/>
    <w:rsid w:val="35E66485"/>
    <w:rsid w:val="35F51E37"/>
    <w:rsid w:val="3606082A"/>
    <w:rsid w:val="36105698"/>
    <w:rsid w:val="3612427D"/>
    <w:rsid w:val="361B2B11"/>
    <w:rsid w:val="361E281C"/>
    <w:rsid w:val="36264F54"/>
    <w:rsid w:val="36303022"/>
    <w:rsid w:val="36316BE9"/>
    <w:rsid w:val="36607940"/>
    <w:rsid w:val="3679122E"/>
    <w:rsid w:val="36891D92"/>
    <w:rsid w:val="369F6B64"/>
    <w:rsid w:val="36A57CBE"/>
    <w:rsid w:val="36B66767"/>
    <w:rsid w:val="36B80F79"/>
    <w:rsid w:val="36C17239"/>
    <w:rsid w:val="36CF52A1"/>
    <w:rsid w:val="36D705F1"/>
    <w:rsid w:val="36E22959"/>
    <w:rsid w:val="36E42503"/>
    <w:rsid w:val="36EC3FED"/>
    <w:rsid w:val="36F122F6"/>
    <w:rsid w:val="36F31241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36EDA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754190"/>
    <w:rsid w:val="3980152A"/>
    <w:rsid w:val="399223FA"/>
    <w:rsid w:val="39955780"/>
    <w:rsid w:val="39984343"/>
    <w:rsid w:val="399E647D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C8591D"/>
    <w:rsid w:val="3ADF50E9"/>
    <w:rsid w:val="3AE3199B"/>
    <w:rsid w:val="3AED3BD1"/>
    <w:rsid w:val="3AFF438C"/>
    <w:rsid w:val="3B184D6B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6D3275"/>
    <w:rsid w:val="3C781BB3"/>
    <w:rsid w:val="3C791086"/>
    <w:rsid w:val="3C855AD3"/>
    <w:rsid w:val="3CA86192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D6876"/>
    <w:rsid w:val="3E3F15FA"/>
    <w:rsid w:val="3E462F2B"/>
    <w:rsid w:val="3E481E73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968CD"/>
    <w:rsid w:val="3EBE0E18"/>
    <w:rsid w:val="3ECA19EE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A70E1B"/>
    <w:rsid w:val="3FB57674"/>
    <w:rsid w:val="3FBE091A"/>
    <w:rsid w:val="3FC204DD"/>
    <w:rsid w:val="3FCA2DCB"/>
    <w:rsid w:val="3FDA50D4"/>
    <w:rsid w:val="3FEA1764"/>
    <w:rsid w:val="400E7B1A"/>
    <w:rsid w:val="401477C2"/>
    <w:rsid w:val="40181D19"/>
    <w:rsid w:val="40224A29"/>
    <w:rsid w:val="40290224"/>
    <w:rsid w:val="402B380D"/>
    <w:rsid w:val="404448BC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4D59F2"/>
    <w:rsid w:val="41612651"/>
    <w:rsid w:val="4184289C"/>
    <w:rsid w:val="419B5453"/>
    <w:rsid w:val="419F5C58"/>
    <w:rsid w:val="41A512B2"/>
    <w:rsid w:val="41B55023"/>
    <w:rsid w:val="41BD2E20"/>
    <w:rsid w:val="41BF069E"/>
    <w:rsid w:val="41ED3FB2"/>
    <w:rsid w:val="41ED63ED"/>
    <w:rsid w:val="42096089"/>
    <w:rsid w:val="42106C73"/>
    <w:rsid w:val="42203EF6"/>
    <w:rsid w:val="42257DBD"/>
    <w:rsid w:val="423A148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9A6B0D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7421D9"/>
    <w:rsid w:val="43950EAA"/>
    <w:rsid w:val="439B28A5"/>
    <w:rsid w:val="43BC78EC"/>
    <w:rsid w:val="43CD4F08"/>
    <w:rsid w:val="43D44F9D"/>
    <w:rsid w:val="43F63FD0"/>
    <w:rsid w:val="44013332"/>
    <w:rsid w:val="440A58BF"/>
    <w:rsid w:val="440B5E1C"/>
    <w:rsid w:val="44151576"/>
    <w:rsid w:val="44246423"/>
    <w:rsid w:val="443E5DF3"/>
    <w:rsid w:val="44402492"/>
    <w:rsid w:val="444E0AA1"/>
    <w:rsid w:val="44574BE4"/>
    <w:rsid w:val="44626811"/>
    <w:rsid w:val="446939F4"/>
    <w:rsid w:val="44867251"/>
    <w:rsid w:val="449F0313"/>
    <w:rsid w:val="44AC2A64"/>
    <w:rsid w:val="44BB4338"/>
    <w:rsid w:val="44D21583"/>
    <w:rsid w:val="44DD1F9C"/>
    <w:rsid w:val="44DF4BB3"/>
    <w:rsid w:val="44E30D7D"/>
    <w:rsid w:val="44F15DE1"/>
    <w:rsid w:val="45093ED6"/>
    <w:rsid w:val="450F00AB"/>
    <w:rsid w:val="45100B89"/>
    <w:rsid w:val="45192E41"/>
    <w:rsid w:val="451A2447"/>
    <w:rsid w:val="45376CB3"/>
    <w:rsid w:val="45500E79"/>
    <w:rsid w:val="455F274E"/>
    <w:rsid w:val="455F61E0"/>
    <w:rsid w:val="456A7115"/>
    <w:rsid w:val="45757DC8"/>
    <w:rsid w:val="458512A6"/>
    <w:rsid w:val="45B72697"/>
    <w:rsid w:val="45EA14EE"/>
    <w:rsid w:val="45F4257A"/>
    <w:rsid w:val="45F520F7"/>
    <w:rsid w:val="46036001"/>
    <w:rsid w:val="4606352C"/>
    <w:rsid w:val="463A30BE"/>
    <w:rsid w:val="463B1AAA"/>
    <w:rsid w:val="463F04DF"/>
    <w:rsid w:val="464C4067"/>
    <w:rsid w:val="46692896"/>
    <w:rsid w:val="467807FF"/>
    <w:rsid w:val="46792C08"/>
    <w:rsid w:val="467B249D"/>
    <w:rsid w:val="467E02AE"/>
    <w:rsid w:val="467E65B3"/>
    <w:rsid w:val="46851492"/>
    <w:rsid w:val="46975AF3"/>
    <w:rsid w:val="469C5DED"/>
    <w:rsid w:val="46AB6C27"/>
    <w:rsid w:val="46BF43C2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53E92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8FF3FE4"/>
    <w:rsid w:val="490858B3"/>
    <w:rsid w:val="490E3A0A"/>
    <w:rsid w:val="49115557"/>
    <w:rsid w:val="493577ED"/>
    <w:rsid w:val="493B4C8E"/>
    <w:rsid w:val="493E1603"/>
    <w:rsid w:val="49415DBF"/>
    <w:rsid w:val="49423962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CD76D0"/>
    <w:rsid w:val="49D46ECC"/>
    <w:rsid w:val="49D81C95"/>
    <w:rsid w:val="49E73BBA"/>
    <w:rsid w:val="49EB5426"/>
    <w:rsid w:val="49EC3216"/>
    <w:rsid w:val="4A1A6DDA"/>
    <w:rsid w:val="4A1E5602"/>
    <w:rsid w:val="4A2834B9"/>
    <w:rsid w:val="4A2A4B22"/>
    <w:rsid w:val="4A4E09C7"/>
    <w:rsid w:val="4A5A4ED7"/>
    <w:rsid w:val="4A705D29"/>
    <w:rsid w:val="4A7B7481"/>
    <w:rsid w:val="4AA919F3"/>
    <w:rsid w:val="4AC026BD"/>
    <w:rsid w:val="4AC37145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3D2958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47EFF"/>
    <w:rsid w:val="4BDC0F6E"/>
    <w:rsid w:val="4C092281"/>
    <w:rsid w:val="4C1D3DFB"/>
    <w:rsid w:val="4C386E5E"/>
    <w:rsid w:val="4C4871B2"/>
    <w:rsid w:val="4C6562E6"/>
    <w:rsid w:val="4CBD66E8"/>
    <w:rsid w:val="4CBE5360"/>
    <w:rsid w:val="4CC02B5B"/>
    <w:rsid w:val="4CE13666"/>
    <w:rsid w:val="4CE47A3E"/>
    <w:rsid w:val="4CEB2A43"/>
    <w:rsid w:val="4CEE076C"/>
    <w:rsid w:val="4CF05BF2"/>
    <w:rsid w:val="4CF102BB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9F75D5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DF9574D"/>
    <w:rsid w:val="4E0F4C77"/>
    <w:rsid w:val="4E257207"/>
    <w:rsid w:val="4E41582A"/>
    <w:rsid w:val="4E432385"/>
    <w:rsid w:val="4E4341E7"/>
    <w:rsid w:val="4E625F4E"/>
    <w:rsid w:val="4E6A19A9"/>
    <w:rsid w:val="4E7536C8"/>
    <w:rsid w:val="4E7C569A"/>
    <w:rsid w:val="4E883264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1E5ED2"/>
    <w:rsid w:val="4F291009"/>
    <w:rsid w:val="4F2D38A3"/>
    <w:rsid w:val="4F360CEC"/>
    <w:rsid w:val="4F4579FF"/>
    <w:rsid w:val="4F4F6D93"/>
    <w:rsid w:val="4F52647C"/>
    <w:rsid w:val="4F5E4AD1"/>
    <w:rsid w:val="4F61091A"/>
    <w:rsid w:val="4F6D635A"/>
    <w:rsid w:val="4F730FE0"/>
    <w:rsid w:val="4F7B62EA"/>
    <w:rsid w:val="4F7E0CAA"/>
    <w:rsid w:val="4F7E63AE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2688A"/>
    <w:rsid w:val="50390366"/>
    <w:rsid w:val="50422B72"/>
    <w:rsid w:val="504C0E44"/>
    <w:rsid w:val="505121FE"/>
    <w:rsid w:val="506118EC"/>
    <w:rsid w:val="506F1286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E71D4D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7285A"/>
    <w:rsid w:val="518F64F4"/>
    <w:rsid w:val="51911D1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0F28"/>
    <w:rsid w:val="522E7730"/>
    <w:rsid w:val="52621F83"/>
    <w:rsid w:val="52656504"/>
    <w:rsid w:val="526D1B5E"/>
    <w:rsid w:val="527E1795"/>
    <w:rsid w:val="528650D6"/>
    <w:rsid w:val="52C35B14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34418"/>
    <w:rsid w:val="53183CA2"/>
    <w:rsid w:val="532B50F8"/>
    <w:rsid w:val="532E0FBE"/>
    <w:rsid w:val="532E70A5"/>
    <w:rsid w:val="535D6073"/>
    <w:rsid w:val="536C1167"/>
    <w:rsid w:val="53724506"/>
    <w:rsid w:val="537D5CC3"/>
    <w:rsid w:val="53811A4D"/>
    <w:rsid w:val="539A21E7"/>
    <w:rsid w:val="53A305B8"/>
    <w:rsid w:val="53D17CC4"/>
    <w:rsid w:val="53D32837"/>
    <w:rsid w:val="53D964FA"/>
    <w:rsid w:val="53F372ED"/>
    <w:rsid w:val="54062852"/>
    <w:rsid w:val="541C52C9"/>
    <w:rsid w:val="542A0A84"/>
    <w:rsid w:val="543F4416"/>
    <w:rsid w:val="544D7EB7"/>
    <w:rsid w:val="545A57BD"/>
    <w:rsid w:val="5461525E"/>
    <w:rsid w:val="54675D9A"/>
    <w:rsid w:val="5467641D"/>
    <w:rsid w:val="546A2CC2"/>
    <w:rsid w:val="547507B7"/>
    <w:rsid w:val="548362FE"/>
    <w:rsid w:val="548B2661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23376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BF6D4A"/>
    <w:rsid w:val="55CF5877"/>
    <w:rsid w:val="55D423F7"/>
    <w:rsid w:val="55DC43C0"/>
    <w:rsid w:val="55DD20D6"/>
    <w:rsid w:val="55FD3BA6"/>
    <w:rsid w:val="56081FC6"/>
    <w:rsid w:val="5608399A"/>
    <w:rsid w:val="56323710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ED39CE"/>
    <w:rsid w:val="57F11178"/>
    <w:rsid w:val="58210661"/>
    <w:rsid w:val="5821275B"/>
    <w:rsid w:val="5829163A"/>
    <w:rsid w:val="58405C72"/>
    <w:rsid w:val="58407749"/>
    <w:rsid w:val="58523BC2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8FF64E8"/>
    <w:rsid w:val="591C3E8D"/>
    <w:rsid w:val="59350E46"/>
    <w:rsid w:val="593B29B5"/>
    <w:rsid w:val="5948587F"/>
    <w:rsid w:val="595B0456"/>
    <w:rsid w:val="595B27F8"/>
    <w:rsid w:val="596A6CE9"/>
    <w:rsid w:val="596C06B6"/>
    <w:rsid w:val="59701C09"/>
    <w:rsid w:val="597A0CF9"/>
    <w:rsid w:val="59834875"/>
    <w:rsid w:val="598E08D1"/>
    <w:rsid w:val="59A16AD5"/>
    <w:rsid w:val="59E42C06"/>
    <w:rsid w:val="59E721F8"/>
    <w:rsid w:val="5A053904"/>
    <w:rsid w:val="5A0B28DF"/>
    <w:rsid w:val="5A2C0365"/>
    <w:rsid w:val="5A2C3F9F"/>
    <w:rsid w:val="5A2C6E95"/>
    <w:rsid w:val="5A306176"/>
    <w:rsid w:val="5A3E5F94"/>
    <w:rsid w:val="5A48354A"/>
    <w:rsid w:val="5A575E19"/>
    <w:rsid w:val="5A730864"/>
    <w:rsid w:val="5A85328B"/>
    <w:rsid w:val="5A983A1F"/>
    <w:rsid w:val="5A992B2C"/>
    <w:rsid w:val="5A9F6E67"/>
    <w:rsid w:val="5ABE6C52"/>
    <w:rsid w:val="5AF11251"/>
    <w:rsid w:val="5AF947C9"/>
    <w:rsid w:val="5AFB1B92"/>
    <w:rsid w:val="5B047FE2"/>
    <w:rsid w:val="5B2630E4"/>
    <w:rsid w:val="5B454982"/>
    <w:rsid w:val="5B4D53B1"/>
    <w:rsid w:val="5B501BC4"/>
    <w:rsid w:val="5B5271CD"/>
    <w:rsid w:val="5B6F4A8B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4D3BD7"/>
    <w:rsid w:val="5C54349C"/>
    <w:rsid w:val="5C6E3788"/>
    <w:rsid w:val="5C7239E0"/>
    <w:rsid w:val="5C763BF7"/>
    <w:rsid w:val="5C7A0907"/>
    <w:rsid w:val="5C84480B"/>
    <w:rsid w:val="5C9725E4"/>
    <w:rsid w:val="5C9D6CBB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63241"/>
    <w:rsid w:val="5DF83CD8"/>
    <w:rsid w:val="5E0846A3"/>
    <w:rsid w:val="5E180D90"/>
    <w:rsid w:val="5E1E0ACC"/>
    <w:rsid w:val="5E22099B"/>
    <w:rsid w:val="5E316FD2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9F7435"/>
    <w:rsid w:val="5EA51BD0"/>
    <w:rsid w:val="5EB71F1D"/>
    <w:rsid w:val="5EBE41AB"/>
    <w:rsid w:val="5ECA1098"/>
    <w:rsid w:val="5EED65DA"/>
    <w:rsid w:val="5EEE0D9D"/>
    <w:rsid w:val="5EF06B06"/>
    <w:rsid w:val="5F296C2A"/>
    <w:rsid w:val="5F2E07B9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A2104"/>
    <w:rsid w:val="606C6E79"/>
    <w:rsid w:val="60756A99"/>
    <w:rsid w:val="608005E7"/>
    <w:rsid w:val="60811565"/>
    <w:rsid w:val="608A0AB8"/>
    <w:rsid w:val="60C61D45"/>
    <w:rsid w:val="60C9378C"/>
    <w:rsid w:val="60D31618"/>
    <w:rsid w:val="60DE4389"/>
    <w:rsid w:val="60EE1FAE"/>
    <w:rsid w:val="60F56F66"/>
    <w:rsid w:val="60F82E2D"/>
    <w:rsid w:val="611B6C7D"/>
    <w:rsid w:val="61321C63"/>
    <w:rsid w:val="614B4BC0"/>
    <w:rsid w:val="61527CA1"/>
    <w:rsid w:val="61557EEB"/>
    <w:rsid w:val="616D01B4"/>
    <w:rsid w:val="617A7406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5750"/>
    <w:rsid w:val="621971D8"/>
    <w:rsid w:val="621D72A1"/>
    <w:rsid w:val="622B0FE0"/>
    <w:rsid w:val="626544F2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D95262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A846F8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956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0B1248"/>
    <w:rsid w:val="662A5963"/>
    <w:rsid w:val="662D5EB5"/>
    <w:rsid w:val="66452539"/>
    <w:rsid w:val="664837EC"/>
    <w:rsid w:val="664C1428"/>
    <w:rsid w:val="66551564"/>
    <w:rsid w:val="665962FF"/>
    <w:rsid w:val="665B624E"/>
    <w:rsid w:val="6661402D"/>
    <w:rsid w:val="666C3901"/>
    <w:rsid w:val="666D2168"/>
    <w:rsid w:val="667003EB"/>
    <w:rsid w:val="6677768C"/>
    <w:rsid w:val="66803472"/>
    <w:rsid w:val="66A1426F"/>
    <w:rsid w:val="66B96BBF"/>
    <w:rsid w:val="66BA23F6"/>
    <w:rsid w:val="66C71C63"/>
    <w:rsid w:val="66EC3434"/>
    <w:rsid w:val="66EC49D9"/>
    <w:rsid w:val="66FF7077"/>
    <w:rsid w:val="672512E6"/>
    <w:rsid w:val="672D4C66"/>
    <w:rsid w:val="675D21FD"/>
    <w:rsid w:val="67622C30"/>
    <w:rsid w:val="67694F1E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DD2D7C"/>
    <w:rsid w:val="67EF32BF"/>
    <w:rsid w:val="67F0621A"/>
    <w:rsid w:val="67F500C6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8768C5"/>
    <w:rsid w:val="6990454A"/>
    <w:rsid w:val="6990678F"/>
    <w:rsid w:val="6994177F"/>
    <w:rsid w:val="69950C7A"/>
    <w:rsid w:val="69957D9C"/>
    <w:rsid w:val="699608DD"/>
    <w:rsid w:val="699A6EAB"/>
    <w:rsid w:val="699E3128"/>
    <w:rsid w:val="69AB3883"/>
    <w:rsid w:val="69C677B0"/>
    <w:rsid w:val="69DA1700"/>
    <w:rsid w:val="69E403F2"/>
    <w:rsid w:val="69E960EE"/>
    <w:rsid w:val="69F76F9A"/>
    <w:rsid w:val="69FB45B3"/>
    <w:rsid w:val="6A4B104F"/>
    <w:rsid w:val="6A511A1B"/>
    <w:rsid w:val="6A57307A"/>
    <w:rsid w:val="6A5942E5"/>
    <w:rsid w:val="6A686AC7"/>
    <w:rsid w:val="6A700527"/>
    <w:rsid w:val="6A8736A7"/>
    <w:rsid w:val="6AAD5299"/>
    <w:rsid w:val="6AAE6795"/>
    <w:rsid w:val="6AC011A4"/>
    <w:rsid w:val="6ADD68D9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CC3834"/>
    <w:rsid w:val="6BCF1867"/>
    <w:rsid w:val="6BD95261"/>
    <w:rsid w:val="6BE03119"/>
    <w:rsid w:val="6BE73D9E"/>
    <w:rsid w:val="6BE96194"/>
    <w:rsid w:val="6C0D0AC9"/>
    <w:rsid w:val="6C1B4224"/>
    <w:rsid w:val="6C240392"/>
    <w:rsid w:val="6C2C6372"/>
    <w:rsid w:val="6C3048E2"/>
    <w:rsid w:val="6C323D43"/>
    <w:rsid w:val="6C324A19"/>
    <w:rsid w:val="6C593DD9"/>
    <w:rsid w:val="6C690BDE"/>
    <w:rsid w:val="6C6C0877"/>
    <w:rsid w:val="6C717D36"/>
    <w:rsid w:val="6C77084D"/>
    <w:rsid w:val="6C831A37"/>
    <w:rsid w:val="6CB327C8"/>
    <w:rsid w:val="6CB603E3"/>
    <w:rsid w:val="6CB6105C"/>
    <w:rsid w:val="6CBC59F5"/>
    <w:rsid w:val="6CCA477C"/>
    <w:rsid w:val="6CD5459B"/>
    <w:rsid w:val="6CE94783"/>
    <w:rsid w:val="6CF02D39"/>
    <w:rsid w:val="6CF14AB0"/>
    <w:rsid w:val="6D006EA7"/>
    <w:rsid w:val="6D042494"/>
    <w:rsid w:val="6D1C566E"/>
    <w:rsid w:val="6D394FFA"/>
    <w:rsid w:val="6D4D5705"/>
    <w:rsid w:val="6D5C3B68"/>
    <w:rsid w:val="6D700CB2"/>
    <w:rsid w:val="6D79044B"/>
    <w:rsid w:val="6D8F163B"/>
    <w:rsid w:val="6D9134DA"/>
    <w:rsid w:val="6D954BC6"/>
    <w:rsid w:val="6DBA7823"/>
    <w:rsid w:val="6DBC2A91"/>
    <w:rsid w:val="6DC92EB8"/>
    <w:rsid w:val="6DD17F13"/>
    <w:rsid w:val="6DD570BE"/>
    <w:rsid w:val="6DDA4176"/>
    <w:rsid w:val="6DF350A8"/>
    <w:rsid w:val="6DF64960"/>
    <w:rsid w:val="6DFB4B74"/>
    <w:rsid w:val="6E1848CA"/>
    <w:rsid w:val="6E1E3674"/>
    <w:rsid w:val="6E36087C"/>
    <w:rsid w:val="6E3C5D13"/>
    <w:rsid w:val="6E404696"/>
    <w:rsid w:val="6E4678CD"/>
    <w:rsid w:val="6E4861B3"/>
    <w:rsid w:val="6E531A13"/>
    <w:rsid w:val="6E5C3894"/>
    <w:rsid w:val="6E5C6EEC"/>
    <w:rsid w:val="6E9411A1"/>
    <w:rsid w:val="6E96680E"/>
    <w:rsid w:val="6EAC5256"/>
    <w:rsid w:val="6EAF1EE4"/>
    <w:rsid w:val="6EC2522B"/>
    <w:rsid w:val="6EC50EBA"/>
    <w:rsid w:val="6ED07965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3D02A0"/>
    <w:rsid w:val="6F5D44F7"/>
    <w:rsid w:val="6F5F358F"/>
    <w:rsid w:val="6F6534EC"/>
    <w:rsid w:val="6F6D114B"/>
    <w:rsid w:val="6F79782E"/>
    <w:rsid w:val="6F806474"/>
    <w:rsid w:val="6F9F5752"/>
    <w:rsid w:val="6FC705BB"/>
    <w:rsid w:val="6FD92293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4403B"/>
    <w:rsid w:val="70663B37"/>
    <w:rsid w:val="707B663F"/>
    <w:rsid w:val="70891E5F"/>
    <w:rsid w:val="708E5082"/>
    <w:rsid w:val="70903515"/>
    <w:rsid w:val="70A2775A"/>
    <w:rsid w:val="70A43BB4"/>
    <w:rsid w:val="70D93B2B"/>
    <w:rsid w:val="70DA78F6"/>
    <w:rsid w:val="70E24EF9"/>
    <w:rsid w:val="70FB6A58"/>
    <w:rsid w:val="711E7C8C"/>
    <w:rsid w:val="7121203B"/>
    <w:rsid w:val="71242230"/>
    <w:rsid w:val="71272CDE"/>
    <w:rsid w:val="71343BE1"/>
    <w:rsid w:val="71653094"/>
    <w:rsid w:val="71731E37"/>
    <w:rsid w:val="71793D6F"/>
    <w:rsid w:val="718B49CA"/>
    <w:rsid w:val="719052CA"/>
    <w:rsid w:val="719533EC"/>
    <w:rsid w:val="71A212BE"/>
    <w:rsid w:val="71A40C76"/>
    <w:rsid w:val="71AA65C4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4F0C59"/>
    <w:rsid w:val="72560B66"/>
    <w:rsid w:val="726C0226"/>
    <w:rsid w:val="727577AE"/>
    <w:rsid w:val="728D1286"/>
    <w:rsid w:val="729F7BB7"/>
    <w:rsid w:val="72AA7E6B"/>
    <w:rsid w:val="72C2773E"/>
    <w:rsid w:val="72C65AEF"/>
    <w:rsid w:val="72C90C60"/>
    <w:rsid w:val="72F47A81"/>
    <w:rsid w:val="73071915"/>
    <w:rsid w:val="7314618A"/>
    <w:rsid w:val="73200215"/>
    <w:rsid w:val="732636FF"/>
    <w:rsid w:val="73270753"/>
    <w:rsid w:val="732950C8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781E08"/>
    <w:rsid w:val="748D6E61"/>
    <w:rsid w:val="749068C4"/>
    <w:rsid w:val="749A7914"/>
    <w:rsid w:val="74BE5FE1"/>
    <w:rsid w:val="74C42AE5"/>
    <w:rsid w:val="74D3378B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8F7938"/>
    <w:rsid w:val="76A706C5"/>
    <w:rsid w:val="76AD09DA"/>
    <w:rsid w:val="76B158C4"/>
    <w:rsid w:val="76B31878"/>
    <w:rsid w:val="76D15FA3"/>
    <w:rsid w:val="76DF0481"/>
    <w:rsid w:val="76E60207"/>
    <w:rsid w:val="76F834E6"/>
    <w:rsid w:val="77031636"/>
    <w:rsid w:val="771968D4"/>
    <w:rsid w:val="772034CF"/>
    <w:rsid w:val="772B05B6"/>
    <w:rsid w:val="772D2F3E"/>
    <w:rsid w:val="7732522A"/>
    <w:rsid w:val="773D55E5"/>
    <w:rsid w:val="77492E13"/>
    <w:rsid w:val="77497184"/>
    <w:rsid w:val="77504100"/>
    <w:rsid w:val="775124BD"/>
    <w:rsid w:val="77624665"/>
    <w:rsid w:val="776C4D39"/>
    <w:rsid w:val="77737EA4"/>
    <w:rsid w:val="77754D7F"/>
    <w:rsid w:val="778B6DD4"/>
    <w:rsid w:val="77912FED"/>
    <w:rsid w:val="779E134F"/>
    <w:rsid w:val="77A66074"/>
    <w:rsid w:val="77AB311E"/>
    <w:rsid w:val="77C127EA"/>
    <w:rsid w:val="77C2593E"/>
    <w:rsid w:val="77C27B37"/>
    <w:rsid w:val="77DF3A2B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576798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5601F"/>
    <w:rsid w:val="78DD1447"/>
    <w:rsid w:val="78EC6297"/>
    <w:rsid w:val="79175E9B"/>
    <w:rsid w:val="791B706C"/>
    <w:rsid w:val="79244ECC"/>
    <w:rsid w:val="79460846"/>
    <w:rsid w:val="79466DE7"/>
    <w:rsid w:val="796D1CE6"/>
    <w:rsid w:val="79750980"/>
    <w:rsid w:val="797A3FDB"/>
    <w:rsid w:val="798761A1"/>
    <w:rsid w:val="79B00EC3"/>
    <w:rsid w:val="79B31ED1"/>
    <w:rsid w:val="79B81654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8257D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34939"/>
    <w:rsid w:val="7AFB6717"/>
    <w:rsid w:val="7B0B1517"/>
    <w:rsid w:val="7B276391"/>
    <w:rsid w:val="7B4D7174"/>
    <w:rsid w:val="7B5070D7"/>
    <w:rsid w:val="7B516AC3"/>
    <w:rsid w:val="7B5E40BF"/>
    <w:rsid w:val="7B5E4B72"/>
    <w:rsid w:val="7B5F5E64"/>
    <w:rsid w:val="7B650CF3"/>
    <w:rsid w:val="7B7C059C"/>
    <w:rsid w:val="7B8657AD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8A64B0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1E37C3"/>
    <w:rsid w:val="7D21026D"/>
    <w:rsid w:val="7D2146B8"/>
    <w:rsid w:val="7D4A2522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A3B8E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2392"/>
    <w:rsid w:val="7E3E49D2"/>
    <w:rsid w:val="7E400B0C"/>
    <w:rsid w:val="7E407BA3"/>
    <w:rsid w:val="7E415179"/>
    <w:rsid w:val="7E586732"/>
    <w:rsid w:val="7E592503"/>
    <w:rsid w:val="7E70029D"/>
    <w:rsid w:val="7E7E2A4A"/>
    <w:rsid w:val="7E906943"/>
    <w:rsid w:val="7EA64DD8"/>
    <w:rsid w:val="7EA65A85"/>
    <w:rsid w:val="7ED8429E"/>
    <w:rsid w:val="7EDE5705"/>
    <w:rsid w:val="7EE61C9F"/>
    <w:rsid w:val="7EF941CE"/>
    <w:rsid w:val="7F151AFB"/>
    <w:rsid w:val="7F1A7A3C"/>
    <w:rsid w:val="7F240684"/>
    <w:rsid w:val="7F520302"/>
    <w:rsid w:val="7F5618BD"/>
    <w:rsid w:val="7F74591C"/>
    <w:rsid w:val="7F8F13A0"/>
    <w:rsid w:val="7FA75BD1"/>
    <w:rsid w:val="7FCE3B9C"/>
    <w:rsid w:val="7FE44C9D"/>
    <w:rsid w:val="7FE90E4C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41</TotalTime>
  <ScaleCrop>false</ScaleCrop>
  <LinksUpToDate>false</LinksUpToDate>
  <CharactersWithSpaces>2434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2022-01-28T05:15:18Z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B7DD534E0780402DAA42979CE454E89E</vt:lpwstr>
  </property>
</Properties>
</file>