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18" w:rsidRDefault="00996289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991850"/>
            <wp:effectExtent l="19050" t="0" r="9525" b="0"/>
            <wp:wrapNone/>
            <wp:docPr id="6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封面.jpg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218" w:rsidRDefault="009E3C15">
      <w:pPr>
        <w:jc w:val="center"/>
        <w:rPr>
          <w:b/>
          <w:shadow/>
          <w:color w:val="000000"/>
          <w:sz w:val="28"/>
          <w:szCs w:val="28"/>
        </w:rPr>
      </w:pPr>
      <w:r w:rsidRPr="009E3C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3727AD" w:rsidRDefault="003727AD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8410109"/>
                  <w:bookmarkStart w:id="1" w:name="_Toc487197063"/>
                  <w:bookmarkStart w:id="2" w:name="_Toc492039391"/>
                  <w:r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3727AD" w:rsidRDefault="00D76B7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2022.2.25</w:t>
                  </w:r>
                </w:p>
                <w:p w:rsidR="003727AD" w:rsidRDefault="003727AD"/>
              </w:txbxContent>
            </v:textbox>
          </v:shape>
        </w:pict>
      </w:r>
      <w:r w:rsidRPr="009E3C15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3727AD" w:rsidRDefault="003727AD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996289">
        <w:br w:type="page"/>
      </w:r>
      <w:r w:rsidR="00D76B77">
        <w:rPr>
          <w:rFonts w:hint="eastAsia"/>
          <w:b/>
          <w:shadow/>
          <w:color w:val="000000"/>
          <w:sz w:val="28"/>
          <w:szCs w:val="28"/>
        </w:rPr>
        <w:lastRenderedPageBreak/>
        <w:t>2022.2.18-2022.2.25</w:t>
      </w:r>
    </w:p>
    <w:p w:rsidR="00C45218" w:rsidRDefault="00996289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B7497E" w:rsidRDefault="00996289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9E3C15" w:rsidRPr="009E3C15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 w:rsidR="009E3C15" w:rsidRPr="009E3C15">
        <w:rPr>
          <w:sz w:val="28"/>
          <w:szCs w:val="28"/>
        </w:rPr>
        <w:fldChar w:fldCharType="separate"/>
      </w:r>
    </w:p>
    <w:p w:rsidR="00B7497E" w:rsidRDefault="009E3C1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5467365" w:history="1">
        <w:r w:rsidR="00B7497E" w:rsidRPr="007709FC">
          <w:rPr>
            <w:rStyle w:val="af0"/>
            <w:rFonts w:cs="Arial" w:hint="eastAsia"/>
            <w:noProof/>
            <w:kern w:val="0"/>
          </w:rPr>
          <w:t>评述：中国磷矿石市场一周评述及后市预测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5467366" w:history="1">
        <w:r w:rsidR="00B7497E" w:rsidRPr="007709FC">
          <w:rPr>
            <w:rStyle w:val="af0"/>
            <w:rFonts w:cs="Arial" w:hint="eastAsia"/>
            <w:noProof/>
            <w:kern w:val="0"/>
          </w:rPr>
          <w:t>国际：</w:t>
        </w:r>
        <w:r w:rsidR="00B7497E" w:rsidRPr="007709FC">
          <w:rPr>
            <w:rStyle w:val="af0"/>
            <w:rFonts w:cs="Arial"/>
            <w:noProof/>
            <w:kern w:val="0"/>
          </w:rPr>
          <w:t>2022</w:t>
        </w:r>
        <w:r w:rsidR="00B7497E" w:rsidRPr="007709FC">
          <w:rPr>
            <w:rStyle w:val="af0"/>
            <w:rFonts w:cs="Arial" w:hint="eastAsia"/>
            <w:noProof/>
            <w:kern w:val="0"/>
          </w:rPr>
          <w:t>年</w:t>
        </w:r>
        <w:r w:rsidR="00B7497E" w:rsidRPr="007709FC">
          <w:rPr>
            <w:rStyle w:val="af0"/>
            <w:rFonts w:cs="Arial"/>
            <w:noProof/>
            <w:kern w:val="0"/>
          </w:rPr>
          <w:t>2</w:t>
        </w:r>
        <w:r w:rsidR="00B7497E" w:rsidRPr="007709FC">
          <w:rPr>
            <w:rStyle w:val="af0"/>
            <w:rFonts w:cs="Arial" w:hint="eastAsia"/>
            <w:noProof/>
            <w:kern w:val="0"/>
          </w:rPr>
          <w:t>月</w:t>
        </w:r>
        <w:r w:rsidR="00D76B77">
          <w:rPr>
            <w:rStyle w:val="af0"/>
            <w:rFonts w:cs="Arial" w:hint="eastAsia"/>
            <w:noProof/>
            <w:kern w:val="0"/>
          </w:rPr>
          <w:t>25</w:t>
        </w:r>
        <w:r w:rsidR="00B7497E" w:rsidRPr="007709FC">
          <w:rPr>
            <w:rStyle w:val="af0"/>
            <w:rFonts w:cs="Arial" w:hint="eastAsia"/>
            <w:noProof/>
            <w:kern w:val="0"/>
          </w:rPr>
          <w:t>磷矿石国际行情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67" w:history="1">
        <w:r w:rsidR="00B7497E" w:rsidRPr="007709FC">
          <w:rPr>
            <w:rStyle w:val="af0"/>
            <w:rFonts w:hint="eastAsia"/>
            <w:noProof/>
          </w:rPr>
          <w:t>国际：磷矿石价格指数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68" w:history="1">
        <w:r w:rsidR="00B7497E" w:rsidRPr="007709FC">
          <w:rPr>
            <w:rStyle w:val="af0"/>
            <w:rFonts w:hint="eastAsia"/>
            <w:noProof/>
          </w:rPr>
          <w:t>国际磷矿石参考价格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69" w:history="1">
        <w:r w:rsidR="00B7497E" w:rsidRPr="007709FC">
          <w:rPr>
            <w:rStyle w:val="af0"/>
            <w:rFonts w:hint="eastAsia"/>
            <w:noProof/>
          </w:rPr>
          <w:t>国内：磷矿石价格指数（企业车板报价）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0" w:history="1">
        <w:r w:rsidR="00B7497E" w:rsidRPr="007709FC">
          <w:rPr>
            <w:rStyle w:val="af0"/>
            <w:rFonts w:hint="eastAsia"/>
            <w:noProof/>
          </w:rPr>
          <w:t>国内主产区域磷矿石价格汇总（单位：元</w:t>
        </w:r>
        <w:r w:rsidR="00B7497E" w:rsidRPr="007709FC">
          <w:rPr>
            <w:rStyle w:val="af0"/>
            <w:noProof/>
          </w:rPr>
          <w:t>/</w:t>
        </w:r>
        <w:r w:rsidR="00B7497E" w:rsidRPr="007709FC">
          <w:rPr>
            <w:rStyle w:val="af0"/>
            <w:rFonts w:hint="eastAsia"/>
            <w:noProof/>
          </w:rPr>
          <w:t>吨）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5467371" w:history="1">
        <w:r w:rsidR="00B7497E" w:rsidRPr="007709FC">
          <w:rPr>
            <w:rStyle w:val="af0"/>
            <w:rFonts w:hint="eastAsia"/>
            <w:noProof/>
          </w:rPr>
          <w:t>黄磷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2" w:history="1">
        <w:r w:rsidR="00B7497E" w:rsidRPr="007709FC">
          <w:rPr>
            <w:rStyle w:val="af0"/>
            <w:rFonts w:hint="eastAsia"/>
            <w:noProof/>
          </w:rPr>
          <w:t>评述：中国黄磷市场一周评述及后市预测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3" w:history="1">
        <w:r w:rsidR="00B7497E" w:rsidRPr="007709FC">
          <w:rPr>
            <w:rStyle w:val="af0"/>
            <w:rFonts w:hint="eastAsia"/>
            <w:noProof/>
          </w:rPr>
          <w:t>国内：黄磷价格指数参考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4" w:history="1">
        <w:r w:rsidR="00B7497E" w:rsidRPr="007709FC">
          <w:rPr>
            <w:rStyle w:val="af0"/>
            <w:rFonts w:hint="eastAsia"/>
            <w:noProof/>
          </w:rPr>
          <w:t>本周部分企业黄磷出厂价格周汇总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5" w:history="1">
        <w:r w:rsidR="00B7497E" w:rsidRPr="007709FC">
          <w:rPr>
            <w:rStyle w:val="af0"/>
            <w:rFonts w:hint="eastAsia"/>
            <w:noProof/>
          </w:rPr>
          <w:t>本周国内黄磷主产区市场成交价格（单位：元</w:t>
        </w:r>
        <w:r w:rsidR="00B7497E" w:rsidRPr="007709FC">
          <w:rPr>
            <w:rStyle w:val="af0"/>
            <w:noProof/>
          </w:rPr>
          <w:t>/</w:t>
        </w:r>
        <w:r w:rsidR="00B7497E" w:rsidRPr="007709FC">
          <w:rPr>
            <w:rStyle w:val="af0"/>
            <w:rFonts w:hint="eastAsia"/>
            <w:noProof/>
          </w:rPr>
          <w:t>吨）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6" w:history="1">
        <w:r w:rsidR="00B7497E" w:rsidRPr="007709FC">
          <w:rPr>
            <w:rStyle w:val="af0"/>
            <w:rFonts w:hint="eastAsia"/>
            <w:noProof/>
          </w:rPr>
          <w:t>磷酸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7" w:history="1">
        <w:r w:rsidR="00B7497E" w:rsidRPr="007709FC">
          <w:rPr>
            <w:rStyle w:val="af0"/>
            <w:rFonts w:hint="eastAsia"/>
            <w:noProof/>
          </w:rPr>
          <w:t>磷酸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8" w:history="1">
        <w:r w:rsidR="00B7497E" w:rsidRPr="007709FC">
          <w:rPr>
            <w:rStyle w:val="af0"/>
            <w:rFonts w:hint="eastAsia"/>
            <w:noProof/>
          </w:rPr>
          <w:t>国内：磷酸价格指数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79" w:history="1">
        <w:r w:rsidR="00B7497E" w:rsidRPr="007709FC">
          <w:rPr>
            <w:rStyle w:val="af0"/>
            <w:rFonts w:hint="eastAsia"/>
            <w:noProof/>
          </w:rPr>
          <w:t>磷酸国际：磷酸价格指数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0" w:history="1">
        <w:r w:rsidR="00B7497E" w:rsidRPr="007709FC">
          <w:rPr>
            <w:rStyle w:val="af0"/>
            <w:rFonts w:hint="eastAsia"/>
            <w:noProof/>
          </w:rPr>
          <w:t>本周部分企业磷酸出厂价格周汇总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1" w:history="1">
        <w:r w:rsidR="00B7497E" w:rsidRPr="007709FC">
          <w:rPr>
            <w:rStyle w:val="af0"/>
            <w:rFonts w:hint="eastAsia"/>
            <w:noProof/>
          </w:rPr>
          <w:t>本周国内磷酸主产区市场参考价格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2" w:history="1">
        <w:r w:rsidR="00B7497E" w:rsidRPr="007709FC">
          <w:rPr>
            <w:rStyle w:val="af0"/>
            <w:rFonts w:hint="eastAsia"/>
            <w:noProof/>
          </w:rPr>
          <w:t>磷酸盐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3" w:history="1">
        <w:r w:rsidR="00B7497E" w:rsidRPr="007709FC">
          <w:rPr>
            <w:rStyle w:val="af0"/>
            <w:rFonts w:hint="eastAsia"/>
            <w:noProof/>
          </w:rPr>
          <w:t>三聚磷酸钠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4" w:history="1">
        <w:r w:rsidR="00B7497E" w:rsidRPr="007709FC">
          <w:rPr>
            <w:rStyle w:val="af0"/>
            <w:rFonts w:hint="eastAsia"/>
            <w:noProof/>
          </w:rPr>
          <w:t>评述：中国三聚磷酸钠市场一周评述及后市预测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5" w:history="1">
        <w:r w:rsidR="00B7497E" w:rsidRPr="007709FC">
          <w:rPr>
            <w:rStyle w:val="af0"/>
            <w:rFonts w:hint="eastAsia"/>
            <w:noProof/>
          </w:rPr>
          <w:t>部分企业三聚磷酸钠出厂价格周汇总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6" w:history="1">
        <w:r w:rsidR="00B7497E" w:rsidRPr="007709FC">
          <w:rPr>
            <w:rStyle w:val="af0"/>
            <w:rFonts w:hint="eastAsia"/>
            <w:noProof/>
          </w:rPr>
          <w:t>国内工业三聚磷酸钠区域价格周汇总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7" w:history="1">
        <w:r w:rsidR="00B7497E" w:rsidRPr="007709FC">
          <w:rPr>
            <w:rStyle w:val="af0"/>
            <w:rFonts w:hint="eastAsia"/>
            <w:noProof/>
          </w:rPr>
          <w:t>六偏磷酸钠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8" w:history="1">
        <w:r w:rsidR="00B7497E" w:rsidRPr="007709FC">
          <w:rPr>
            <w:rStyle w:val="af0"/>
            <w:rFonts w:hint="eastAsia"/>
            <w:noProof/>
          </w:rPr>
          <w:t>六偏磷酸钠价格指数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89" w:history="1">
        <w:r w:rsidR="00B7497E" w:rsidRPr="007709FC">
          <w:rPr>
            <w:rStyle w:val="af0"/>
            <w:rFonts w:hint="eastAsia"/>
            <w:noProof/>
          </w:rPr>
          <w:t>部分企业六偏磷酸钠出厂价格周汇总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90" w:history="1">
        <w:r w:rsidR="00B7497E" w:rsidRPr="007709FC">
          <w:rPr>
            <w:rStyle w:val="af0"/>
            <w:rFonts w:hint="eastAsia"/>
            <w:noProof/>
          </w:rPr>
          <w:t>国内工业六偏磷酸钠区域价格周汇总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91" w:history="1">
        <w:r w:rsidR="00B7497E" w:rsidRPr="007709FC">
          <w:rPr>
            <w:rStyle w:val="af0"/>
            <w:rFonts w:hint="eastAsia"/>
            <w:noProof/>
          </w:rPr>
          <w:t>氢钙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92" w:history="1">
        <w:r w:rsidR="00B7497E" w:rsidRPr="007709FC">
          <w:rPr>
            <w:rStyle w:val="af0"/>
            <w:rFonts w:hint="eastAsia"/>
            <w:noProof/>
          </w:rPr>
          <w:t>中国磷酸氢钙市场一周评述及后市预测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95467393" w:history="1">
        <w:r w:rsidR="00B7497E" w:rsidRPr="007709FC">
          <w:rPr>
            <w:rStyle w:val="af0"/>
            <w:rFonts w:hint="eastAsia"/>
            <w:noProof/>
          </w:rPr>
          <w:t>本周部分企业氢钙出厂报价周汇总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7497E" w:rsidRDefault="009E3C15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95467394" w:history="1">
        <w:r w:rsidR="00B7497E" w:rsidRPr="007709FC">
          <w:rPr>
            <w:rStyle w:val="af0"/>
            <w:rFonts w:ascii="Cambria" w:hAnsi="Cambria" w:hint="eastAsia"/>
            <w:noProof/>
          </w:rPr>
          <w:t>声明</w:t>
        </w:r>
        <w:r w:rsidR="00B7497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7497E">
          <w:rPr>
            <w:noProof/>
            <w:webHidden/>
          </w:rPr>
          <w:instrText xml:space="preserve"> PAGEREF _Toc95467394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497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A25A0" w:rsidRDefault="009E3C15"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3" w:name="_Toc485375018"/>
      <w:bookmarkStart w:id="4" w:name="_Toc185611012"/>
      <w:bookmarkStart w:id="5" w:name="_Toc509578102"/>
      <w:bookmarkStart w:id="6" w:name="_Toc211422050"/>
      <w:bookmarkStart w:id="7" w:name="_Toc509578801"/>
      <w:bookmarkStart w:id="8" w:name="_Toc485373619"/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2A25A0" w:rsidRDefault="002A25A0">
      <w:pPr>
        <w:pStyle w:val="21"/>
        <w:jc w:val="center"/>
        <w:rPr>
          <w:sz w:val="28"/>
          <w:szCs w:val="28"/>
        </w:rPr>
      </w:pPr>
    </w:p>
    <w:p w:rsidR="00C45218" w:rsidRDefault="00996289">
      <w:pPr>
        <w:pStyle w:val="21"/>
        <w:jc w:val="center"/>
      </w:pPr>
      <w:r>
        <w:t>磷矿石</w:t>
      </w:r>
      <w:bookmarkEnd w:id="3"/>
      <w:bookmarkEnd w:id="4"/>
      <w:bookmarkEnd w:id="5"/>
      <w:bookmarkEnd w:id="6"/>
      <w:bookmarkEnd w:id="7"/>
    </w:p>
    <w:p w:rsidR="00C45218" w:rsidRDefault="00C45218"/>
    <w:p w:rsidR="00C45218" w:rsidRDefault="00996289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9" w:name="_Toc183761264"/>
      <w:bookmarkStart w:id="10" w:name="_Toc185611013"/>
      <w:bookmarkStart w:id="11" w:name="_Toc211422051"/>
      <w:bookmarkStart w:id="12" w:name="_Toc485375019"/>
      <w:bookmarkStart w:id="13" w:name="_Toc509578103"/>
      <w:bookmarkStart w:id="14" w:name="_Toc509578802"/>
      <w:bookmarkStart w:id="15" w:name="_Toc95467365"/>
      <w:bookmarkStart w:id="16" w:name="_Toc245273848"/>
      <w:bookmarkStart w:id="17" w:name="_Toc211422057"/>
      <w:bookmarkStart w:id="18" w:name="_Toc185611017"/>
      <w:r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45218" w:rsidRDefault="00C45218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D76B77" w:rsidRPr="00D76B77" w:rsidRDefault="00D76B77" w:rsidP="00D76B77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9" w:name="_Toc485375022"/>
      <w:bookmarkStart w:id="20" w:name="_Toc283392384"/>
      <w:bookmarkStart w:id="21" w:name="_Toc263431656"/>
      <w:bookmarkStart w:id="22" w:name="_Toc509578106"/>
      <w:bookmarkStart w:id="23" w:name="_Toc283385842"/>
      <w:bookmarkStart w:id="24" w:name="_Toc509578805"/>
      <w:bookmarkStart w:id="25" w:name="_Toc268270369"/>
      <w:bookmarkStart w:id="26" w:name="_Toc218487527"/>
      <w:bookmarkStart w:id="27" w:name="_Toc286931942"/>
      <w:bookmarkStart w:id="28" w:name="_Toc211422055"/>
      <w:r w:rsidRPr="00D76B77">
        <w:rPr>
          <w:rFonts w:asciiTheme="minorEastAsia" w:eastAsiaTheme="minorEastAsia" w:hAnsiTheme="minorEastAsia"/>
          <w:sz w:val="18"/>
          <w:szCs w:val="18"/>
        </w:rPr>
        <w:t>本周国内磷矿石市场整体走势持稳，市场观望情绪浓郁。目前下游企业需求向好，拉动磷矿石预期向上发展。贵州、云南地区磷矿正常开采，新单跟进量不足;四川、湖北磷矿逐渐恢复开采中，市场整体供应能力不足，暂时呈现供应紧张态势，价格较前期暂无变动。现湖北28%磷铵矿船板报价620元/吨，30%船板报价680元/吨;四川25%原矿马边县城交货参考报价350元/吨，30%磷精矿马边县城交货报价(含税)620元/吨。贵州30%磷铵矿车板价630元/吨，广隆坑口价620元/吨，实际成交单议。</w:t>
      </w:r>
    </w:p>
    <w:p w:rsidR="00D76B77" w:rsidRPr="00D76B77" w:rsidRDefault="00D76B77" w:rsidP="00D76B77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D76B77">
        <w:rPr>
          <w:rFonts w:asciiTheme="minorEastAsia" w:eastAsiaTheme="minorEastAsia" w:hAnsiTheme="minorEastAsia"/>
          <w:sz w:val="18"/>
          <w:szCs w:val="18"/>
        </w:rPr>
        <w:t>后市预测：磷磷矿石市场高位整理，市场震荡偏强。磷矿石在局部地区传统停采期情况下，目前呈现供应紧张格局，大多矿企目前阶段库存已空。磷矿石市场具有强力支撑。预计短期内磷矿石市场高位坚挺为主。</w:t>
      </w:r>
    </w:p>
    <w:p w:rsidR="00D20725" w:rsidRPr="00A13D68" w:rsidRDefault="00D20725" w:rsidP="00D20725">
      <w:pPr>
        <w:pStyle w:val="ab"/>
        <w:ind w:firstLineChars="200" w:firstLine="360"/>
        <w:rPr>
          <w:sz w:val="18"/>
          <w:szCs w:val="18"/>
        </w:rPr>
      </w:pPr>
    </w:p>
    <w:p w:rsidR="00D20725" w:rsidRDefault="00D20725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29" w:name="_Toc86389223"/>
      <w:bookmarkStart w:id="30" w:name="_Toc95467366"/>
      <w:r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 w:rsidR="001C292A">
        <w:rPr>
          <w:rFonts w:ascii="宋体" w:hAnsi="宋体" w:cs="Arial" w:hint="eastAsia"/>
          <w:b/>
          <w:bCs/>
          <w:kern w:val="0"/>
          <w:sz w:val="36"/>
          <w:szCs w:val="36"/>
        </w:rPr>
        <w:t>2022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 w:rsidR="002C3FB6">
        <w:rPr>
          <w:rFonts w:ascii="宋体" w:hAnsi="宋体" w:cs="Arial" w:hint="eastAsia"/>
          <w:b/>
          <w:bCs/>
          <w:kern w:val="0"/>
          <w:sz w:val="36"/>
          <w:szCs w:val="36"/>
        </w:rPr>
        <w:t>2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 w:rsidR="00D76B77">
        <w:rPr>
          <w:rFonts w:ascii="宋体" w:hAnsi="宋体" w:cs="Arial" w:hint="eastAsia"/>
          <w:b/>
          <w:bCs/>
          <w:kern w:val="0"/>
          <w:sz w:val="36"/>
          <w:szCs w:val="36"/>
        </w:rPr>
        <w:t>24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29"/>
      <w:bookmarkEnd w:id="30"/>
    </w:p>
    <w:p w:rsidR="00873747" w:rsidRDefault="00873747" w:rsidP="00D2072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约旦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JPMC以220 美元/吨FOB的价格向立陶宛出售磷矿石，要求BPL含量不低于70%(现货)。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该生产商还以190美元/吨FOB中高价向波兰出售BPL60% 矿石。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2021年JPMC磷矿石产量提升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JPMC最新的年报称，去年JPMC的磷矿石产量达到1000万吨，高于2020年的873万吨。磷矿石销量从去年同期的855万吨升至968万吨。去年磷矿石产量勉强超过JPMC预测的990万吨。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孟加拉国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孟加拉国内阁已批准BCIC以7.852亿塔卡(约合366美元/吨)从贸易公司购买25000吨磷矿石，用于国内TSP生产。</w:t>
      </w:r>
    </w:p>
    <w:p w:rsidR="00D76B77" w:rsidRPr="00D76B77" w:rsidRDefault="00D76B77" w:rsidP="00D76B77">
      <w:pPr>
        <w:pStyle w:val="ab"/>
        <w:ind w:firstLineChars="200" w:firstLine="360"/>
        <w:rPr>
          <w:sz w:val="18"/>
          <w:szCs w:val="18"/>
        </w:rPr>
      </w:pPr>
      <w:r w:rsidRPr="00D76B77">
        <w:rPr>
          <w:sz w:val="18"/>
          <w:szCs w:val="18"/>
        </w:rPr>
        <w:t>BCIC的下一次磷况招标计划于3月2日结束，招标量为25000吨，要求含量不低于72%。</w:t>
      </w:r>
    </w:p>
    <w:p w:rsidR="00C45218" w:rsidRPr="00D76B77" w:rsidRDefault="00C45218" w:rsidP="003727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31" w:name="_Toc82778790"/>
      <w:bookmarkStart w:id="32" w:name="_Toc95467367"/>
      <w:r>
        <w:rPr>
          <w:rFonts w:hint="eastAsia"/>
          <w:sz w:val="32"/>
        </w:rPr>
        <w:t>国际：磷矿石价格指数</w:t>
      </w:r>
      <w:bookmarkEnd w:id="31"/>
      <w:bookmarkEnd w:id="32"/>
    </w:p>
    <w:p w:rsidR="00C45218" w:rsidRDefault="00C45218"/>
    <w:p w:rsidR="00C45218" w:rsidRDefault="00C45218"/>
    <w:tbl>
      <w:tblPr>
        <w:tblW w:w="6464" w:type="dxa"/>
        <w:jc w:val="center"/>
        <w:tblLayout w:type="fixed"/>
        <w:tblLook w:val="04A0"/>
      </w:tblPr>
      <w:tblGrid>
        <w:gridCol w:w="6464"/>
      </w:tblGrid>
      <w:tr w:rsidR="00C45218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C45218" w:rsidRDefault="00996289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C45218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0059E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43200"/>
            <wp:effectExtent l="19050" t="0" r="9525" b="0"/>
            <wp:docPr id="8" name="图片 8" descr="D:\My Documents\Tencent Files\1639154608\Image\C2C\2%1B@W}MGL61[9F[ET%CO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2%1B@W}MGL61[9F[ET%CO7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33" w:name="_Toc485375021"/>
      <w:bookmarkStart w:id="34" w:name="_Toc509578105"/>
      <w:bookmarkStart w:id="35" w:name="_Toc509578804"/>
      <w:bookmarkStart w:id="36" w:name="_Toc82778791"/>
      <w:bookmarkStart w:id="37" w:name="_Toc95467368"/>
      <w:r>
        <w:rPr>
          <w:rFonts w:hint="eastAsia"/>
          <w:sz w:val="32"/>
        </w:rPr>
        <w:t>国际磷矿石参考价格</w:t>
      </w:r>
      <w:bookmarkEnd w:id="33"/>
      <w:bookmarkEnd w:id="34"/>
      <w:bookmarkEnd w:id="35"/>
      <w:bookmarkEnd w:id="36"/>
      <w:bookmarkEnd w:id="3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0"/>
        <w:gridCol w:w="2995"/>
        <w:gridCol w:w="3348"/>
        <w:gridCol w:w="3266"/>
      </w:tblGrid>
      <w:tr w:rsidR="00C45218" w:rsidRPr="004E54F3" w:rsidTr="007364DA">
        <w:trPr>
          <w:trHeight w:val="270"/>
          <w:jc w:val="center"/>
        </w:trPr>
        <w:tc>
          <w:tcPr>
            <w:tcW w:w="663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产品</w:t>
            </w:r>
          </w:p>
        </w:tc>
        <w:tc>
          <w:tcPr>
            <w:tcW w:w="1351" w:type="pct"/>
            <w:vMerge w:val="restart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996289" w:rsidP="00DD6C0E">
            <w:pPr>
              <w:wordWrap w:val="0"/>
              <w:ind w:firstLineChars="1253" w:firstLine="2264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价格(美元/吨)</w:t>
            </w:r>
          </w:p>
        </w:tc>
      </w:tr>
      <w:tr w:rsidR="00C45218" w:rsidRPr="004E54F3" w:rsidTr="007364DA">
        <w:trPr>
          <w:trHeight w:val="270"/>
          <w:jc w:val="center"/>
        </w:trPr>
        <w:tc>
          <w:tcPr>
            <w:tcW w:w="663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1" w:type="pct"/>
            <w:vMerge/>
            <w:vAlign w:val="center"/>
          </w:tcPr>
          <w:p w:rsidR="00C45218" w:rsidRPr="004E54F3" w:rsidRDefault="00C45218" w:rsidP="00DD6C0E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5" w:type="pct"/>
            <w:gridSpan w:val="2"/>
            <w:shd w:val="clear" w:color="auto" w:fill="99CCFF"/>
            <w:vAlign w:val="center"/>
          </w:tcPr>
          <w:p w:rsidR="00C45218" w:rsidRPr="004E54F3" w:rsidRDefault="001C292A" w:rsidP="00DD6C0E">
            <w:pPr>
              <w:ind w:firstLineChars="1112" w:firstLine="2009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202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年</w:t>
            </w:r>
            <w:r w:rsidR="002C3FB6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月</w:t>
            </w:r>
            <w:r w:rsidR="00D76B77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24</w:t>
            </w:r>
            <w:r w:rsidR="00996289" w:rsidRPr="004E54F3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日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 w:val="restart"/>
            <w:shd w:val="clear" w:color="auto" w:fill="auto"/>
            <w:vAlign w:val="center"/>
          </w:tcPr>
          <w:p w:rsidR="008F4086" w:rsidRPr="004E54F3" w:rsidRDefault="008F4086" w:rsidP="00653075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FOB约旦（68-70%）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128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140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(2021第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112-117(2021第二季度）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CFR印度(68-70%）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58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141-146（2021第二季度）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CFR印度70-72%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200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21</w:t>
            </w:r>
            <w:r w:rsidR="00EB055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EB055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EB055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D76B77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185</w:t>
            </w:r>
            <w:r w:rsidR="00E53A9A">
              <w:rPr>
                <w:rFonts w:ascii="宋体" w:eastAsia="宋体" w:hAnsi="宋体" w:cs="Arial"/>
                <w:kern w:val="0"/>
                <w:sz w:val="18"/>
                <w:szCs w:val="18"/>
              </w:rPr>
              <w:t>-</w:t>
            </w:r>
            <w:r w:rsidR="00E53A9A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9</w:t>
            </w:r>
            <w:r w:rsidR="00794B0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 w:rsidR="00794B0B"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  <w:tr w:rsidR="008F4086" w:rsidRPr="004E54F3" w:rsidTr="007364DA">
        <w:trPr>
          <w:trHeight w:val="402"/>
          <w:jc w:val="center"/>
        </w:trPr>
        <w:tc>
          <w:tcPr>
            <w:tcW w:w="663" w:type="pct"/>
            <w:vMerge/>
            <w:vAlign w:val="center"/>
          </w:tcPr>
          <w:p w:rsidR="008F4086" w:rsidRPr="004E54F3" w:rsidRDefault="008F4086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:rsidR="008F4086" w:rsidRPr="004E54F3" w:rsidRDefault="008F4086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FOB北非69%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8F4086" w:rsidRPr="004E54F3" w:rsidRDefault="00D76B77" w:rsidP="009F724F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70-80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</w:t>
            </w:r>
            <w:r w:rsidR="00794B0B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8F4086" w:rsidRPr="004E54F3" w:rsidRDefault="00794B0B" w:rsidP="00D76B77">
            <w:pPr>
              <w:widowControl/>
              <w:wordWrap w:val="0"/>
              <w:spacing w:line="288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30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（2021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第</w:t>
            </w:r>
            <w:r w:rsidR="00D76B77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三</w:t>
            </w:r>
            <w:r w:rsidR="008F4086" w:rsidRPr="004E54F3">
              <w:rPr>
                <w:rFonts w:ascii="宋体" w:eastAsia="宋体" w:hAnsi="宋体" w:cs="Arial"/>
                <w:kern w:val="0"/>
                <w:sz w:val="18"/>
                <w:szCs w:val="18"/>
              </w:rPr>
              <w:t>季度）</w:t>
            </w:r>
          </w:p>
        </w:tc>
      </w:tr>
    </w:tbl>
    <w:p w:rsidR="00C45218" w:rsidRDefault="00996289">
      <w:pPr>
        <w:pStyle w:val="ab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C45218" w:rsidRDefault="00C45218"/>
    <w:p w:rsidR="00C45218" w:rsidRDefault="00996289">
      <w:pPr>
        <w:pStyle w:val="2"/>
        <w:rPr>
          <w:sz w:val="32"/>
        </w:rPr>
      </w:pPr>
      <w:bookmarkStart w:id="38" w:name="_Toc82778792"/>
      <w:bookmarkStart w:id="39" w:name="_Toc95467369"/>
      <w:r>
        <w:rPr>
          <w:rFonts w:hint="eastAsia"/>
          <w:sz w:val="32"/>
        </w:rPr>
        <w:t>国内：磷矿石价格指数（企业车板报价）</w:t>
      </w:r>
      <w:bookmarkEnd w:id="38"/>
      <w:bookmarkEnd w:id="39"/>
    </w:p>
    <w:p w:rsidR="00C45218" w:rsidRDefault="00C45218"/>
    <w:p w:rsidR="00C45218" w:rsidRDefault="00C45218"/>
    <w:tbl>
      <w:tblPr>
        <w:tblW w:w="6480" w:type="dxa"/>
        <w:jc w:val="center"/>
        <w:tblLayout w:type="fixed"/>
        <w:tblLook w:val="04A0"/>
      </w:tblPr>
      <w:tblGrid>
        <w:gridCol w:w="6480"/>
      </w:tblGrid>
      <w:tr w:rsidR="00C4521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vAlign w:val="center"/>
          </w:tcPr>
          <w:p w:rsidR="00C45218" w:rsidRDefault="00996289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C4521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5218" w:rsidRDefault="00C4521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45218" w:rsidRDefault="0090059E" w:rsidP="004F21E8">
      <w:pPr>
        <w:jc w:val="center"/>
      </w:pPr>
      <w:r>
        <w:rPr>
          <w:noProof/>
        </w:rPr>
        <w:lastRenderedPageBreak/>
        <w:drawing>
          <wp:inline distT="0" distB="0" distL="0" distR="0">
            <wp:extent cx="4114800" cy="2628900"/>
            <wp:effectExtent l="19050" t="0" r="0" b="0"/>
            <wp:docPr id="9" name="图片 9" descr="D:\My Documents\Tencent Files\1639154608\Image\C2C\WH0`KM71USN[1}%(44`)W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 Documents\Tencent Files\1639154608\Image\C2C\WH0`KM71USN[1}%(44`)WD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40" w:name="_Toc485375024"/>
      <w:bookmarkStart w:id="41" w:name="_Toc509578108"/>
      <w:bookmarkStart w:id="42" w:name="_Toc509578807"/>
      <w:bookmarkStart w:id="43" w:name="_Toc95467370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  <w:sz w:val="32"/>
        </w:rPr>
        <w:t>国内主产区域磷矿石价格汇总（单位：元</w:t>
      </w:r>
      <w:r>
        <w:rPr>
          <w:rFonts w:hint="eastAsia"/>
          <w:sz w:val="32"/>
        </w:rPr>
        <w:t>/</w:t>
      </w:r>
      <w:bookmarkEnd w:id="40"/>
      <w:bookmarkEnd w:id="41"/>
      <w:bookmarkEnd w:id="42"/>
      <w:r>
        <w:rPr>
          <w:rFonts w:hint="eastAsia"/>
          <w:sz w:val="32"/>
        </w:rPr>
        <w:t>吨）</w:t>
      </w:r>
      <w:bookmarkEnd w:id="4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57"/>
        <w:gridCol w:w="2257"/>
        <w:gridCol w:w="2257"/>
        <w:gridCol w:w="2257"/>
      </w:tblGrid>
      <w:tr w:rsidR="00C45218" w:rsidRPr="004E54F3" w:rsidTr="007364DA">
        <w:trPr>
          <w:trHeight w:val="539"/>
          <w:jc w:val="center"/>
        </w:trPr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4" w:name="_黄磷"/>
            <w:bookmarkStart w:id="45" w:name="_黄磷_"/>
            <w:bookmarkStart w:id="46" w:name="_Toc485375033"/>
            <w:bookmarkStart w:id="47" w:name="_Toc509578111"/>
            <w:bookmarkStart w:id="48" w:name="_Toc509578810"/>
            <w:bookmarkEnd w:id="44"/>
            <w:bookmarkEnd w:id="45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2C3FB6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00" w:type="pct"/>
            <w:shd w:val="clear" w:color="000000" w:fill="96B4DC"/>
            <w:vAlign w:val="center"/>
          </w:tcPr>
          <w:p w:rsidR="00C45218" w:rsidRPr="004E54F3" w:rsidRDefault="003727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E64CC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62F26" w:rsidRPr="004E54F3" w:rsidTr="007364DA">
        <w:trPr>
          <w:trHeight w:val="30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062F26" w:rsidRPr="004E54F3" w:rsidTr="007364DA">
        <w:trPr>
          <w:trHeight w:val="285"/>
          <w:jc w:val="center"/>
        </w:trPr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vMerge/>
            <w:vAlign w:val="center"/>
          </w:tcPr>
          <w:p w:rsidR="00062F26" w:rsidRPr="004E54F3" w:rsidRDefault="00062F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shd w:val="clear" w:color="000000" w:fill="F9F9F9"/>
            <w:vAlign w:val="center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 w:rsidP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00" w:type="pct"/>
            <w:shd w:val="clear" w:color="000000" w:fill="F9F9F9"/>
            <w:vAlign w:val="bottom"/>
          </w:tcPr>
          <w:p w:rsidR="00062F26" w:rsidRPr="004E54F3" w:rsidRDefault="00062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C45218" w:rsidRDefault="00996289">
      <w:pPr>
        <w:pStyle w:val="1"/>
        <w:rPr>
          <w:color w:val="000000"/>
        </w:rPr>
      </w:pPr>
      <w:bookmarkStart w:id="49" w:name="_Toc95467371"/>
      <w:r>
        <w:rPr>
          <w:color w:val="000000"/>
        </w:rPr>
        <w:t>黄磷</w:t>
      </w:r>
      <w:bookmarkEnd w:id="16"/>
      <w:bookmarkEnd w:id="46"/>
      <w:bookmarkEnd w:id="47"/>
      <w:bookmarkEnd w:id="48"/>
      <w:bookmarkEnd w:id="49"/>
    </w:p>
    <w:p w:rsidR="00C45218" w:rsidRDefault="00996289">
      <w:pPr>
        <w:pStyle w:val="2"/>
        <w:rPr>
          <w:sz w:val="32"/>
        </w:rPr>
      </w:pPr>
      <w:bookmarkStart w:id="50" w:name="_磷酸"/>
      <w:bookmarkStart w:id="51" w:name="_Toc245273849"/>
      <w:bookmarkStart w:id="52" w:name="_Toc294790742"/>
      <w:bookmarkStart w:id="53" w:name="_Toc485375034"/>
      <w:bookmarkStart w:id="54" w:name="_Toc509578112"/>
      <w:bookmarkStart w:id="55" w:name="_Toc509578811"/>
      <w:bookmarkStart w:id="56" w:name="_Toc95467372"/>
      <w:bookmarkStart w:id="57" w:name="_Toc211422061"/>
      <w:bookmarkStart w:id="58" w:name="_Toc185611020"/>
      <w:bookmarkEnd w:id="17"/>
      <w:bookmarkEnd w:id="18"/>
      <w:bookmarkEnd w:id="50"/>
      <w:r>
        <w:rPr>
          <w:rFonts w:hint="eastAsia"/>
          <w:sz w:val="32"/>
        </w:rPr>
        <w:t>评述：中国黄磷市场一周评述及后市预测</w:t>
      </w:r>
      <w:bookmarkStart w:id="59" w:name="_Toc212014395"/>
      <w:bookmarkStart w:id="60" w:name="_Toc350515089"/>
      <w:bookmarkStart w:id="61" w:name="_Toc485375035"/>
      <w:bookmarkStart w:id="62" w:name="_Toc257367148"/>
      <w:bookmarkStart w:id="63" w:name="_Toc302129367"/>
      <w:bookmarkStart w:id="64" w:name="_Toc312333686"/>
      <w:bookmarkStart w:id="65" w:name="_Toc319058555"/>
      <w:bookmarkStart w:id="66" w:name="_Toc250730015"/>
      <w:bookmarkStart w:id="67" w:name="_Toc211422059"/>
      <w:bookmarkEnd w:id="51"/>
      <w:bookmarkEnd w:id="52"/>
      <w:bookmarkEnd w:id="53"/>
      <w:bookmarkEnd w:id="54"/>
      <w:bookmarkEnd w:id="55"/>
      <w:bookmarkEnd w:id="56"/>
    </w:p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sz w:val="18"/>
          <w:szCs w:val="18"/>
        </w:rPr>
        <w:t>本</w:t>
      </w:r>
      <w:r w:rsidRPr="00770BAD">
        <w:rPr>
          <w:rFonts w:asciiTheme="minorEastAsia" w:eastAsiaTheme="minorEastAsia" w:hAnsiTheme="minorEastAsia"/>
          <w:sz w:val="18"/>
          <w:szCs w:val="18"/>
        </w:rPr>
        <w:t>周黄磷市场价格大幅上行，受到云南地区因大雪线路故障导致停产消息影响，省内部分企业停产检修，供应减少，场内企业惜售，报价高位，整体市场成交价格大幅度上行。下游企业采购较为积极，部分企业积极抢购，使黄磷市场价格不断上行。截至目前我国黄磷企业净磷出厂承兑报价集中在38000-39000元/吨，黄磷企业报价高位整理。下游磷酸及磷酸盐企业观望市场，对高价原料采购意向不大。目前云南地区承兑出厂成交价格参考36000元/吨附近，今日场内询单及成交量均不大，市场观望整理为主，部分线路故障企业装置仍未恢复;四川净磷出厂承兑成交参考35000-36000元/吨，主供省内客户;贵州地区净磷出厂承兑成交参考36000元/吨附近，省内企业供应前期订单，报价高位，观望市场。</w:t>
      </w:r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rFonts w:asciiTheme="minorEastAsia" w:eastAsiaTheme="minorEastAsia" w:hAnsiTheme="minorEastAsia"/>
          <w:sz w:val="18"/>
          <w:szCs w:val="18"/>
        </w:rPr>
        <w:t>后市预测：黄磷市场以发运订单为主，现货紧张，主流价格可能上行，场内供应紧张的形势短期内难以缓解，虽然部分因大雪导致停产的企业已有复产计划，但预收订单较多，可接单空间有限。供应商看涨后市行情，保持惜售心态。近期市场传闻3月份电解铝工厂大多有复产计划，届时供电紧张，加之可能存在限电政策，可能导致黄磷产量下滑。部分下游企业短期内仍有原料可用，保持谨慎采购心态，随用随买或者按单生产。供近日有恢复计划，如果按期执行，开工增加，将加重下游的观望心态。此外，目前局部地区仍有疫情，建议关注疫情对物流的影响。</w:t>
      </w:r>
    </w:p>
    <w:p w:rsidR="005C0222" w:rsidRPr="00770BAD" w:rsidRDefault="005C0222" w:rsidP="005C0222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68" w:name="_Toc95467373"/>
      <w:r>
        <w:rPr>
          <w:rFonts w:hint="eastAsia"/>
          <w:sz w:val="32"/>
        </w:rPr>
        <w:lastRenderedPageBreak/>
        <w:t>国内：黄磷价格指数参考</w:t>
      </w:r>
      <w:bookmarkEnd w:id="68"/>
    </w:p>
    <w:p w:rsidR="00C45218" w:rsidRDefault="00C45218">
      <w:pPr>
        <w:spacing w:line="360" w:lineRule="auto"/>
        <w:jc w:val="center"/>
      </w:pPr>
    </w:p>
    <w:p w:rsidR="00C45218" w:rsidRDefault="0090059E" w:rsidP="004F21E8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2381250"/>
            <wp:effectExtent l="19050" t="0" r="9525" b="0"/>
            <wp:docPr id="10" name="图片 10" descr="D:\My Documents\Tencent Files\1639154608\Image\C2C\~LM1WEM3_@7@ARS_4U(Z@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~LM1WEM3_@7@ARS_4U(Z@6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69" w:name="_Toc312333687"/>
      <w:bookmarkStart w:id="70" w:name="_Toc319058556"/>
      <w:bookmarkStart w:id="71" w:name="_Toc350515090"/>
      <w:bookmarkStart w:id="72" w:name="_Toc211422060"/>
      <w:bookmarkStart w:id="73" w:name="_Toc212014396"/>
      <w:bookmarkStart w:id="74" w:name="_Toc485375036"/>
      <w:bookmarkStart w:id="75" w:name="_Toc509578113"/>
      <w:bookmarkStart w:id="76" w:name="_Toc509578812"/>
      <w:bookmarkStart w:id="77" w:name="_Toc250730016"/>
      <w:bookmarkStart w:id="78" w:name="_Toc257367149"/>
      <w:bookmarkStart w:id="79" w:name="_Toc302129368"/>
      <w:bookmarkStart w:id="80" w:name="_Toc95467374"/>
      <w:r>
        <w:rPr>
          <w:rFonts w:hint="eastAsia"/>
          <w:sz w:val="32"/>
        </w:rPr>
        <w:t>本周部分企业黄磷出厂价格周汇总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07D02" w:rsidRPr="00307D02" w:rsidRDefault="00307D02" w:rsidP="00307D02"/>
    <w:p w:rsidR="00C45218" w:rsidRDefault="00996289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5"/>
        <w:gridCol w:w="4543"/>
        <w:gridCol w:w="1909"/>
        <w:gridCol w:w="1650"/>
        <w:gridCol w:w="1648"/>
      </w:tblGrid>
      <w:tr w:rsidR="00770BAD" w:rsidRPr="004E54F3" w:rsidTr="00307D02">
        <w:trPr>
          <w:trHeight w:val="436"/>
          <w:jc w:val="center"/>
        </w:trPr>
        <w:tc>
          <w:tcPr>
            <w:tcW w:w="680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013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846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731" w:type="pct"/>
            <w:shd w:val="clear" w:color="auto" w:fill="99CCFF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730" w:type="pct"/>
            <w:shd w:val="clear" w:color="auto" w:fill="99CCFF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2022-2-18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34500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33500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90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39000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32000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88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694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35000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307D02">
        <w:trPr>
          <w:trHeight w:val="436"/>
          <w:jc w:val="center"/>
        </w:trPr>
        <w:tc>
          <w:tcPr>
            <w:tcW w:w="680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846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731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0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81" w:name="_Toc257367150"/>
      <w:bookmarkStart w:id="82" w:name="_Toc350515091"/>
      <w:bookmarkStart w:id="83" w:name="_Toc319058557"/>
      <w:bookmarkStart w:id="84" w:name="_Toc485375037"/>
      <w:bookmarkStart w:id="85" w:name="_Toc509578813"/>
      <w:bookmarkStart w:id="86" w:name="_Toc509578114"/>
      <w:bookmarkStart w:id="87" w:name="_Toc312333688"/>
      <w:bookmarkStart w:id="88" w:name="_Toc302129369"/>
      <w:bookmarkStart w:id="89" w:name="_Toc95467375"/>
      <w:r>
        <w:rPr>
          <w:rFonts w:hint="eastAsia"/>
          <w:sz w:val="32"/>
        </w:rPr>
        <w:t>本周国内黄磷主产区市场成交价格</w:t>
      </w:r>
      <w:bookmarkEnd w:id="81"/>
      <w:r>
        <w:rPr>
          <w:rFonts w:hint="eastAsia"/>
          <w:sz w:val="32"/>
        </w:rPr>
        <w:t>（单位：元</w:t>
      </w:r>
      <w:r>
        <w:rPr>
          <w:rFonts w:hint="eastAsia"/>
          <w:sz w:val="32"/>
        </w:rPr>
        <w:t>/</w:t>
      </w:r>
      <w:r>
        <w:rPr>
          <w:rFonts w:hint="eastAsia"/>
          <w:sz w:val="32"/>
        </w:rPr>
        <w:t>吨）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214"/>
        <w:gridCol w:w="2300"/>
        <w:gridCol w:w="2257"/>
        <w:gridCol w:w="2257"/>
      </w:tblGrid>
      <w:tr w:rsidR="00954AA7" w:rsidRPr="004E54F3" w:rsidTr="009734CA">
        <w:trPr>
          <w:trHeight w:val="435"/>
          <w:jc w:val="center"/>
        </w:trPr>
        <w:tc>
          <w:tcPr>
            <w:tcW w:w="1000" w:type="pct"/>
            <w:shd w:val="clear" w:color="auto" w:fill="99CCFF"/>
            <w:vAlign w:val="center"/>
          </w:tcPr>
          <w:p w:rsidR="00954AA7" w:rsidRPr="004E54F3" w:rsidRDefault="00954A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981" w:type="pct"/>
            <w:shd w:val="clear" w:color="auto" w:fill="99CCFF"/>
            <w:vAlign w:val="center"/>
          </w:tcPr>
          <w:p w:rsidR="00954AA7" w:rsidRPr="004E54F3" w:rsidRDefault="001C292A" w:rsidP="001C292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2C3F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-2</w:t>
            </w:r>
            <w:r w:rsidR="00954AA7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19" w:type="pct"/>
            <w:shd w:val="clear" w:color="auto" w:fill="99CCFF"/>
            <w:vAlign w:val="center"/>
          </w:tcPr>
          <w:p w:rsidR="00954AA7" w:rsidRPr="004E54F3" w:rsidRDefault="00954AA7" w:rsidP="00560E22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="006760B0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1C292A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2C3F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-2</w:t>
            </w:r>
            <w:r w:rsidR="001C292A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560E2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2C3F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00" w:type="pct"/>
            <w:shd w:val="clear" w:color="auto" w:fill="99CCFF"/>
            <w:vAlign w:val="center"/>
          </w:tcPr>
          <w:p w:rsidR="00954AA7" w:rsidRPr="004E54F3" w:rsidRDefault="001C292A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2022</w:t>
            </w:r>
            <w:r w:rsidR="002C3FB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-2</w:t>
            </w: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770BAD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770BAD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770BAD" w:rsidRPr="004E54F3" w:rsidRDefault="00770BAD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981" w:type="pct"/>
            <w:vAlign w:val="center"/>
          </w:tcPr>
          <w:p w:rsidR="00770BAD" w:rsidRPr="00EB055B" w:rsidRDefault="00770BAD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770BAD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770BAD" w:rsidRPr="004E54F3" w:rsidRDefault="00770BAD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981" w:type="pct"/>
            <w:vAlign w:val="center"/>
          </w:tcPr>
          <w:p w:rsidR="00770BAD" w:rsidRPr="00EB055B" w:rsidRDefault="00770BAD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770BAD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770BAD" w:rsidRPr="004E54F3" w:rsidRDefault="00770BAD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981" w:type="pct"/>
            <w:vAlign w:val="center"/>
          </w:tcPr>
          <w:p w:rsidR="00770BAD" w:rsidRPr="00EB055B" w:rsidRDefault="00770BAD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  <w:tr w:rsidR="00770BAD" w:rsidRPr="004E54F3" w:rsidTr="009734CA">
        <w:trPr>
          <w:trHeight w:val="435"/>
          <w:jc w:val="center"/>
        </w:trPr>
        <w:tc>
          <w:tcPr>
            <w:tcW w:w="1000" w:type="pct"/>
            <w:vAlign w:val="center"/>
          </w:tcPr>
          <w:p w:rsidR="00770BAD" w:rsidRPr="004E54F3" w:rsidRDefault="00770BAD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4E54F3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lastRenderedPageBreak/>
              <w:t>云南（现汇）</w:t>
            </w:r>
          </w:p>
        </w:tc>
        <w:tc>
          <w:tcPr>
            <w:tcW w:w="981" w:type="pct"/>
            <w:vAlign w:val="center"/>
          </w:tcPr>
          <w:p w:rsidR="00770BAD" w:rsidRPr="00EB055B" w:rsidRDefault="00770BAD" w:rsidP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19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  <w:tc>
          <w:tcPr>
            <w:tcW w:w="1000" w:type="pct"/>
            <w:vAlign w:val="center"/>
          </w:tcPr>
          <w:p w:rsidR="00770BAD" w:rsidRPr="00EB055B" w:rsidRDefault="00770BAD" w:rsidP="00345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0BAD">
              <w:rPr>
                <w:rFonts w:ascii="宋体" w:hAnsi="宋体" w:cs="宋体" w:hint="eastAsia"/>
                <w:kern w:val="0"/>
                <w:sz w:val="18"/>
                <w:szCs w:val="18"/>
              </w:rPr>
              <w:t>36000</w:t>
            </w:r>
          </w:p>
        </w:tc>
      </w:tr>
    </w:tbl>
    <w:p w:rsidR="00C45218" w:rsidRDefault="00C45218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0" w:name="_Toc509578816"/>
      <w:bookmarkStart w:id="91" w:name="_Toc485375040"/>
      <w:bookmarkStart w:id="92" w:name="_Toc509578117"/>
    </w:p>
    <w:p w:rsidR="00C45218" w:rsidRDefault="00996289">
      <w:pPr>
        <w:pStyle w:val="2"/>
        <w:rPr>
          <w:sz w:val="32"/>
        </w:rPr>
      </w:pPr>
      <w:bookmarkStart w:id="93" w:name="_Toc95467376"/>
      <w:r>
        <w:rPr>
          <w:sz w:val="32"/>
        </w:rPr>
        <w:t>磷酸</w:t>
      </w:r>
      <w:bookmarkEnd w:id="57"/>
      <w:bookmarkEnd w:id="58"/>
      <w:bookmarkEnd w:id="90"/>
      <w:bookmarkEnd w:id="91"/>
      <w:bookmarkEnd w:id="92"/>
      <w:bookmarkEnd w:id="93"/>
    </w:p>
    <w:p w:rsidR="00770BAD" w:rsidRPr="00770BAD" w:rsidRDefault="00770BAD" w:rsidP="00770BAD">
      <w:pPr>
        <w:pStyle w:val="ab"/>
        <w:ind w:firstLineChars="200" w:firstLine="360"/>
        <w:rPr>
          <w:sz w:val="18"/>
          <w:szCs w:val="18"/>
        </w:rPr>
      </w:pPr>
      <w:bookmarkStart w:id="94" w:name="_Toc212014361"/>
      <w:bookmarkStart w:id="95" w:name="_Toc485375044"/>
      <w:bookmarkStart w:id="96" w:name="_Toc509578819"/>
      <w:bookmarkStart w:id="97" w:name="_Toc211422065"/>
      <w:bookmarkStart w:id="98" w:name="_Toc509578120"/>
      <w:bookmarkStart w:id="99" w:name="_Toc212025205"/>
      <w:bookmarkStart w:id="100" w:name="_Toc185611027"/>
      <w:bookmarkStart w:id="101" w:name="_Toc211422073"/>
      <w:r w:rsidRPr="00770BAD">
        <w:rPr>
          <w:sz w:val="18"/>
          <w:szCs w:val="18"/>
        </w:rPr>
        <w:t>本周磷酸市场价格呈上行态势。受近日黄磷上行的影响，磷酸市场低端价格上涨明显。但因原料上行速度较快，部分厂家仍继续观望原料走势，暂时持稳。随着北京冬奥会的结束，华北、华东地区开工陆续提升，带动了该地区下游需求，出货有所增加;多数地区因价格上行，下游观望情绪上升，采购谨慎，成交量有限。受磷酸市场上行的影响，市场开工较好，主流厂家已基本恢复生产，场内供应充足。湿法净化酸走货平稳，厂家生产正常，场内库存量一般，目前市场多关注瓮福周五的价格情况。</w:t>
      </w:r>
    </w:p>
    <w:p w:rsidR="00770BAD" w:rsidRPr="00770BAD" w:rsidRDefault="00770BAD" w:rsidP="00770BAD">
      <w:pPr>
        <w:pStyle w:val="ab"/>
        <w:ind w:firstLineChars="200" w:firstLine="360"/>
        <w:rPr>
          <w:sz w:val="18"/>
          <w:szCs w:val="18"/>
        </w:rPr>
      </w:pPr>
      <w:r w:rsidRPr="00770BAD">
        <w:rPr>
          <w:sz w:val="18"/>
          <w:szCs w:val="18"/>
        </w:rPr>
        <w:t>价格方面，热法磷酸华东地区85%工业级净水出厂参考价11000-11500元/吨;西南地区85%工业级热法磷酸出厂参考价9600-10300元/吨;广西地区磷酸出厂净水参考价10000-11200吨;湿法净化酸华东主流净水送到价为9800-9900元/吨，成交一单一议。</w:t>
      </w:r>
    </w:p>
    <w:p w:rsidR="00770BAD" w:rsidRPr="00770BAD" w:rsidRDefault="00770BAD" w:rsidP="00770BAD">
      <w:pPr>
        <w:pStyle w:val="ab"/>
        <w:ind w:firstLineChars="200" w:firstLine="360"/>
        <w:rPr>
          <w:sz w:val="18"/>
          <w:szCs w:val="18"/>
        </w:rPr>
      </w:pPr>
      <w:r w:rsidRPr="00770BAD">
        <w:rPr>
          <w:sz w:val="18"/>
          <w:szCs w:val="18"/>
        </w:rPr>
        <w:t>后市预测：磷酸市场价格持续上行。主要由于原料黄磷现货供应紧张情况短期内难以缓解，价格或将持续偏强运行，磷酸价格多随其调整。另外，目前磷酸市场供应较为稳定，短期内原料黄磷价格如果持续高位，或将影响部分热法磷酸工厂开工积极性，建议持续保持关注。</w:t>
      </w:r>
    </w:p>
    <w:p w:rsidR="00C45218" w:rsidRPr="00770BAD" w:rsidRDefault="00C45218">
      <w:pPr>
        <w:pStyle w:val="ab"/>
        <w:rPr>
          <w:sz w:val="18"/>
          <w:szCs w:val="18"/>
        </w:rPr>
      </w:pPr>
    </w:p>
    <w:p w:rsidR="00C45218" w:rsidRPr="006268C3" w:rsidRDefault="00996289" w:rsidP="006268C3">
      <w:pPr>
        <w:pStyle w:val="2"/>
        <w:rPr>
          <w:bCs w:val="0"/>
          <w:sz w:val="32"/>
        </w:rPr>
      </w:pPr>
      <w:bookmarkStart w:id="102" w:name="_Toc95467377"/>
      <w:r w:rsidRPr="006268C3">
        <w:rPr>
          <w:rFonts w:hint="eastAsia"/>
          <w:bCs w:val="0"/>
          <w:sz w:val="32"/>
        </w:rPr>
        <w:t>磷酸</w:t>
      </w:r>
      <w:bookmarkEnd w:id="102"/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bookmarkStart w:id="103" w:name="_Toc485375045"/>
      <w:bookmarkStart w:id="104" w:name="_Toc509578121"/>
      <w:bookmarkStart w:id="105" w:name="_Toc509578820"/>
      <w:bookmarkStart w:id="106" w:name="_Toc211422066"/>
      <w:bookmarkStart w:id="107" w:name="_Toc212014362"/>
      <w:bookmarkStart w:id="108" w:name="_Toc95467378"/>
      <w:bookmarkEnd w:id="94"/>
      <w:bookmarkEnd w:id="95"/>
      <w:bookmarkEnd w:id="96"/>
      <w:bookmarkEnd w:id="97"/>
      <w:bookmarkEnd w:id="98"/>
      <w:r w:rsidRPr="00770BAD">
        <w:rPr>
          <w:rFonts w:asciiTheme="minorEastAsia" w:eastAsiaTheme="minorEastAsia" w:hAnsiTheme="minorEastAsia"/>
          <w:sz w:val="18"/>
          <w:szCs w:val="18"/>
        </w:rPr>
        <w:t>印度买家等待磷酸盐结算</w:t>
      </w:r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rFonts w:asciiTheme="minorEastAsia" w:eastAsiaTheme="minorEastAsia" w:hAnsiTheme="minorEastAsia"/>
          <w:sz w:val="18"/>
          <w:szCs w:val="18"/>
        </w:rPr>
        <w:t>第一季度摩洛哥OCP和印度买家之间的磷酸价格的结算仍悬而未决。</w:t>
      </w:r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rFonts w:asciiTheme="minorEastAsia" w:eastAsiaTheme="minorEastAsia" w:hAnsiTheme="minorEastAsia"/>
          <w:sz w:val="18"/>
          <w:szCs w:val="18"/>
        </w:rPr>
        <w:t>去年第四季度，P2O5 cfr价格为每吨1,330美元，但随着新的结算价的上调，价格将继续上涨。</w:t>
      </w:r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rFonts w:asciiTheme="minorEastAsia" w:eastAsiaTheme="minorEastAsia" w:hAnsiTheme="minorEastAsia"/>
          <w:sz w:val="18"/>
          <w:szCs w:val="18"/>
        </w:rPr>
        <w:t>埃及</w:t>
      </w:r>
    </w:p>
    <w:p w:rsidR="00770BAD" w:rsidRPr="00770BAD" w:rsidRDefault="00770BAD" w:rsidP="00770BAD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770BAD">
        <w:rPr>
          <w:rFonts w:asciiTheme="minorEastAsia" w:eastAsiaTheme="minorEastAsia" w:hAnsiTheme="minorEastAsia"/>
          <w:sz w:val="18"/>
          <w:szCs w:val="18"/>
        </w:rPr>
        <w:t>NCIC报告称，它将在2月21日的销售招标中提供20,000吨磷酸溶液，3月装船。</w:t>
      </w:r>
    </w:p>
    <w:p w:rsidR="00C45218" w:rsidRDefault="00996289">
      <w:pPr>
        <w:pStyle w:val="2"/>
        <w:rPr>
          <w:sz w:val="32"/>
        </w:rPr>
      </w:pPr>
      <w:r>
        <w:rPr>
          <w:rFonts w:hint="eastAsia"/>
          <w:sz w:val="32"/>
        </w:rPr>
        <w:t>国内：磷酸价格指数</w:t>
      </w:r>
      <w:bookmarkEnd w:id="103"/>
      <w:bookmarkEnd w:id="104"/>
      <w:bookmarkEnd w:id="105"/>
      <w:bookmarkEnd w:id="106"/>
      <w:bookmarkEnd w:id="107"/>
      <w:bookmarkEnd w:id="108"/>
    </w:p>
    <w:p w:rsidR="00C45218" w:rsidRDefault="0090059E" w:rsidP="004F21E8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" name="图片 11" descr="D:\My Documents\Tencent Files\1639154608\Image\C2C\(68XRXUWY7NSLC[_%F~~7~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 Documents\Tencent Files\1639154608\Image\C2C\(68XRXUWY7NSLC[_%F~~7~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09" w:name="_Toc82778800"/>
      <w:bookmarkStart w:id="110" w:name="_Toc95467379"/>
      <w:r>
        <w:rPr>
          <w:rFonts w:hint="eastAsia"/>
          <w:sz w:val="32"/>
        </w:rPr>
        <w:lastRenderedPageBreak/>
        <w:t>磷酸国际：磷酸价格指数</w:t>
      </w:r>
      <w:bookmarkEnd w:id="109"/>
      <w:bookmarkEnd w:id="1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2290"/>
        <w:gridCol w:w="2257"/>
        <w:gridCol w:w="1740"/>
        <w:gridCol w:w="1740"/>
      </w:tblGrid>
      <w:tr w:rsidR="00C45218" w:rsidTr="009734CA">
        <w:trPr>
          <w:trHeight w:val="388"/>
          <w:jc w:val="center"/>
        </w:trPr>
        <w:tc>
          <w:tcPr>
            <w:tcW w:w="1443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14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2021</w:t>
            </w:r>
            <w:r w:rsidR="00183C13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年第</w:t>
            </w:r>
            <w:r w:rsidR="00183C1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771" w:type="pct"/>
            <w:shd w:val="clear" w:color="auto" w:fill="B6DDE8" w:themeFill="accent5" w:themeFillTint="66"/>
            <w:vAlign w:val="center"/>
          </w:tcPr>
          <w:p w:rsidR="00C45218" w:rsidRPr="00AF3342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F3342"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涨跌</w:t>
            </w:r>
          </w:p>
        </w:tc>
      </w:tr>
      <w:tr w:rsidR="00C45218" w:rsidTr="009734CA">
        <w:trPr>
          <w:trHeight w:val="407"/>
          <w:jc w:val="center"/>
        </w:trPr>
        <w:tc>
          <w:tcPr>
            <w:tcW w:w="1443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014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:rsidR="00C45218" w:rsidRDefault="00183C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C45218" w:rsidRDefault="0099628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183C13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</w:tbl>
    <w:p w:rsidR="00C45218" w:rsidRDefault="00C45218"/>
    <w:p w:rsidR="00C45218" w:rsidRDefault="00C45218">
      <w:pPr>
        <w:jc w:val="center"/>
      </w:pPr>
    </w:p>
    <w:p w:rsidR="00C45218" w:rsidRDefault="00996289">
      <w:pPr>
        <w:pStyle w:val="2"/>
        <w:rPr>
          <w:sz w:val="32"/>
        </w:rPr>
      </w:pPr>
      <w:bookmarkStart w:id="111" w:name="_Toc485375046"/>
      <w:bookmarkStart w:id="112" w:name="_Toc509578122"/>
      <w:bookmarkStart w:id="113" w:name="_Toc509578821"/>
      <w:bookmarkStart w:id="114" w:name="_Toc212014363"/>
      <w:bookmarkStart w:id="115" w:name="_Toc211422067"/>
      <w:bookmarkStart w:id="116" w:name="_Toc95467380"/>
      <w:r>
        <w:rPr>
          <w:rFonts w:hint="eastAsia"/>
          <w:sz w:val="32"/>
        </w:rPr>
        <w:t>本周部分企业磷酸出厂价格周汇总</w:t>
      </w:r>
      <w:bookmarkStart w:id="117" w:name="_Toc185611024"/>
      <w:bookmarkEnd w:id="111"/>
      <w:bookmarkEnd w:id="112"/>
      <w:bookmarkEnd w:id="113"/>
      <w:bookmarkEnd w:id="114"/>
      <w:bookmarkEnd w:id="115"/>
      <w:bookmarkEnd w:id="116"/>
    </w:p>
    <w:p w:rsidR="00C45218" w:rsidRDefault="00996289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p w:rsidR="008B3964" w:rsidRDefault="008B3964"/>
    <w:p w:rsidR="005A1AE7" w:rsidRDefault="005A1AE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2365"/>
        <w:gridCol w:w="1361"/>
        <w:gridCol w:w="1402"/>
        <w:gridCol w:w="2322"/>
        <w:gridCol w:w="1235"/>
        <w:gridCol w:w="1469"/>
      </w:tblGrid>
      <w:tr w:rsidR="00770BAD" w:rsidRPr="004E54F3" w:rsidTr="005A1AE7">
        <w:trPr>
          <w:trHeight w:val="375"/>
        </w:trPr>
        <w:tc>
          <w:tcPr>
            <w:tcW w:w="501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48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603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029" w:type="pct"/>
            <w:shd w:val="clear" w:color="auto" w:fill="99CCFF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7" w:type="pct"/>
            <w:shd w:val="clear" w:color="auto" w:fill="99CCFF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651" w:type="pct"/>
            <w:shd w:val="clear" w:color="auto" w:fill="99CCFF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2022-2-18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11600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13000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11500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bottom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13800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770BAD" w:rsidRPr="004E54F3" w:rsidRDefault="00770BAD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770BAD" w:rsidRPr="004E54F3" w:rsidRDefault="00770BAD" w:rsidP="00D6440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1672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tcBorders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tcBorders>
              <w:left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tcBorders>
              <w:top w:val="single" w:sz="4" w:space="0" w:color="auto"/>
            </w:tcBorders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9600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603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10000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1750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9500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12500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12000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1950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 w:val="restar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9300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  <w:tr w:rsidR="00770BAD" w:rsidRPr="004E54F3" w:rsidTr="005A1AE7">
        <w:trPr>
          <w:trHeight w:val="375"/>
        </w:trPr>
        <w:tc>
          <w:tcPr>
            <w:tcW w:w="501" w:type="pct"/>
            <w:vMerge/>
            <w:vAlign w:val="center"/>
          </w:tcPr>
          <w:p w:rsidR="00770BAD" w:rsidRPr="004E54F3" w:rsidRDefault="00770BA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603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621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1029" w:type="pct"/>
            <w:vAlign w:val="center"/>
          </w:tcPr>
          <w:p w:rsidR="00770BAD" w:rsidRPr="004E54F3" w:rsidRDefault="00770BA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547" w:type="pct"/>
            <w:vAlign w:val="center"/>
          </w:tcPr>
          <w:p w:rsidR="00770BAD" w:rsidRPr="00770BAD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770BA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1" w:type="pct"/>
            <w:vAlign w:val="center"/>
          </w:tcPr>
          <w:p w:rsidR="00770BAD" w:rsidRPr="008E5D3B" w:rsidRDefault="00770BA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C45218" w:rsidRDefault="00C45218">
      <w:pPr>
        <w:rPr>
          <w:color w:val="000000"/>
        </w:rPr>
      </w:pPr>
    </w:p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18" w:name="_Toc509578123"/>
      <w:bookmarkStart w:id="119" w:name="_Toc509578822"/>
      <w:bookmarkStart w:id="120" w:name="_Toc485375047"/>
      <w:bookmarkStart w:id="121" w:name="_Toc95467381"/>
      <w:r>
        <w:rPr>
          <w:rFonts w:hint="eastAsia"/>
          <w:sz w:val="32"/>
        </w:rPr>
        <w:t>本周国内磷酸主产区市场</w:t>
      </w:r>
      <w:bookmarkEnd w:id="117"/>
      <w:r>
        <w:rPr>
          <w:rFonts w:hint="eastAsia"/>
          <w:sz w:val="32"/>
        </w:rPr>
        <w:t>参考价格</w:t>
      </w:r>
      <w:bookmarkEnd w:id="118"/>
      <w:bookmarkEnd w:id="119"/>
      <w:bookmarkEnd w:id="120"/>
      <w:bookmarkEnd w:id="121"/>
    </w:p>
    <w:p w:rsidR="00C45218" w:rsidRDefault="00996289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C45218" w:rsidRDefault="00C45218">
      <w:pPr>
        <w:ind w:right="840"/>
        <w:rPr>
          <w:color w:val="000000"/>
        </w:rPr>
      </w:pPr>
    </w:p>
    <w:p w:rsidR="00C45218" w:rsidRDefault="00C45218">
      <w:pPr>
        <w:ind w:right="840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171"/>
        <w:gridCol w:w="2469"/>
        <w:gridCol w:w="1932"/>
        <w:gridCol w:w="2456"/>
      </w:tblGrid>
      <w:tr w:rsidR="00C45218" w:rsidRPr="004E54F3" w:rsidTr="009734CA">
        <w:trPr>
          <w:trHeight w:val="390"/>
          <w:jc w:val="center"/>
        </w:trPr>
        <w:tc>
          <w:tcPr>
            <w:tcW w:w="1000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2" w:name="_磷酸盐_"/>
            <w:bookmarkStart w:id="123" w:name="_Toc485375050"/>
            <w:bookmarkStart w:id="124" w:name="_Toc509578126"/>
            <w:bookmarkStart w:id="125" w:name="_Toc509578825"/>
            <w:bookmarkEnd w:id="12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62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94" w:type="pct"/>
            <w:shd w:val="clear" w:color="000000" w:fill="93CDDD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856" w:type="pct"/>
            <w:shd w:val="clear" w:color="000000" w:fill="93CDDD"/>
            <w:vAlign w:val="center"/>
          </w:tcPr>
          <w:p w:rsidR="00C45218" w:rsidRPr="004E54F3" w:rsidRDefault="002F09B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E64CC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8" w:type="pct"/>
            <w:shd w:val="clear" w:color="000000" w:fill="93CDDD"/>
            <w:vAlign w:val="center"/>
          </w:tcPr>
          <w:p w:rsidR="00C45218" w:rsidRPr="004E54F3" w:rsidRDefault="002C3FB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 w:rsidR="00EF3D1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954AA7" w:rsidRPr="004E54F3" w:rsidTr="009734CA">
        <w:trPr>
          <w:trHeight w:val="780"/>
          <w:jc w:val="center"/>
        </w:trPr>
        <w:tc>
          <w:tcPr>
            <w:tcW w:w="1000" w:type="pct"/>
            <w:vMerge w:val="restar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560E22" w:rsidRDefault="002F09B9" w:rsidP="00560E2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F09B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9650</w:t>
            </w:r>
          </w:p>
          <w:p w:rsidR="00560E22" w:rsidRPr="00A2558F" w:rsidRDefault="00560E22" w:rsidP="00560E2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9800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C87773" w:rsidRPr="004E54F3" w:rsidRDefault="002F09B9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F09B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EF3D18" w:rsidRDefault="00EF3D18" w:rsidP="00EF3D18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9700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center"/>
          </w:tcPr>
          <w:p w:rsidR="00954AA7" w:rsidRPr="00A2558F" w:rsidRDefault="002F09B9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F09B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10300</w:t>
            </w:r>
          </w:p>
        </w:tc>
        <w:tc>
          <w:tcPr>
            <w:tcW w:w="1088" w:type="pct"/>
            <w:shd w:val="clear" w:color="000000" w:fill="F9F9F9"/>
            <w:vAlign w:val="center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10500</w:t>
            </w:r>
          </w:p>
        </w:tc>
      </w:tr>
      <w:tr w:rsidR="00954AA7" w:rsidRPr="004E54F3" w:rsidTr="009734CA">
        <w:trPr>
          <w:trHeight w:val="765"/>
          <w:jc w:val="center"/>
        </w:trPr>
        <w:tc>
          <w:tcPr>
            <w:tcW w:w="1000" w:type="pct"/>
            <w:vMerge/>
            <w:vAlign w:val="center"/>
          </w:tcPr>
          <w:p w:rsidR="00954AA7" w:rsidRPr="004E54F3" w:rsidRDefault="00954AA7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94" w:type="pct"/>
            <w:shd w:val="clear" w:color="000000" w:fill="F9F9F9"/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856" w:type="pct"/>
            <w:shd w:val="clear" w:color="000000" w:fill="F9F9F9"/>
            <w:vAlign w:val="bottom"/>
          </w:tcPr>
          <w:p w:rsidR="00954AA7" w:rsidRPr="00A2558F" w:rsidRDefault="002F09B9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2F09B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10750</w:t>
            </w:r>
          </w:p>
          <w:p w:rsidR="00C87773" w:rsidRPr="00A2558F" w:rsidRDefault="00C87773" w:rsidP="00A2558F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88" w:type="pct"/>
            <w:shd w:val="clear" w:color="000000" w:fill="F9F9F9"/>
            <w:vAlign w:val="bottom"/>
          </w:tcPr>
          <w:p w:rsidR="00954AA7" w:rsidRPr="004E54F3" w:rsidRDefault="00EF3D18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EF3D1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11200</w:t>
            </w:r>
          </w:p>
          <w:p w:rsidR="00C87773" w:rsidRPr="004E54F3" w:rsidRDefault="00C87773" w:rsidP="00697BA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C45218" w:rsidRDefault="00C45218">
      <w:pPr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26" w:name="_Toc95467382"/>
      <w:r>
        <w:rPr>
          <w:sz w:val="32"/>
        </w:rPr>
        <w:lastRenderedPageBreak/>
        <w:t>磷酸盐</w:t>
      </w:r>
      <w:bookmarkEnd w:id="99"/>
      <w:bookmarkEnd w:id="100"/>
      <w:bookmarkEnd w:id="101"/>
      <w:bookmarkEnd w:id="123"/>
      <w:bookmarkEnd w:id="124"/>
      <w:bookmarkEnd w:id="125"/>
      <w:bookmarkEnd w:id="126"/>
    </w:p>
    <w:p w:rsidR="00C45218" w:rsidRDefault="00996289">
      <w:pPr>
        <w:pStyle w:val="2"/>
        <w:rPr>
          <w:sz w:val="32"/>
        </w:rPr>
      </w:pPr>
      <w:bookmarkStart w:id="127" w:name="_Toc509578127"/>
      <w:bookmarkStart w:id="128" w:name="_Toc485375051"/>
      <w:bookmarkStart w:id="129" w:name="_Toc509578826"/>
      <w:bookmarkStart w:id="130" w:name="_Toc95467383"/>
      <w:bookmarkStart w:id="131" w:name="_Toc212025206"/>
      <w:bookmarkStart w:id="132" w:name="_Toc245239556"/>
      <w:r>
        <w:rPr>
          <w:sz w:val="32"/>
        </w:rPr>
        <w:t>三聚磷酸钠</w:t>
      </w:r>
      <w:bookmarkEnd w:id="127"/>
      <w:bookmarkEnd w:id="128"/>
      <w:bookmarkEnd w:id="129"/>
      <w:bookmarkEnd w:id="130"/>
    </w:p>
    <w:p w:rsidR="004F21E8" w:rsidRPr="004F21E8" w:rsidRDefault="0090059E" w:rsidP="004F21E8">
      <w:pPr>
        <w:jc w:val="center"/>
      </w:pPr>
      <w:r>
        <w:rPr>
          <w:noProof/>
        </w:rPr>
        <w:drawing>
          <wp:inline distT="0" distB="0" distL="0" distR="0">
            <wp:extent cx="4114800" cy="2686050"/>
            <wp:effectExtent l="19050" t="0" r="0" b="0"/>
            <wp:docPr id="4" name="图片 12" descr="D:\My Documents\Tencent Files\1639154608\Image\C2C\S0_D(E)YCNHXUMQ(POA8E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 Documents\Tencent Files\1639154608\Image\C2C\S0_D(E)YCNHXUMQ(POA8EK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996289">
      <w:pPr>
        <w:pStyle w:val="2"/>
        <w:rPr>
          <w:sz w:val="32"/>
        </w:rPr>
      </w:pPr>
      <w:bookmarkStart w:id="133" w:name="_Toc212025207"/>
      <w:bookmarkStart w:id="134" w:name="_Toc509578827"/>
      <w:bookmarkStart w:id="135" w:name="_Toc509578128"/>
      <w:bookmarkStart w:id="136" w:name="_Toc219890893"/>
      <w:bookmarkStart w:id="137" w:name="_Toc261007308"/>
      <w:bookmarkStart w:id="138" w:name="_Toc485375052"/>
      <w:bookmarkStart w:id="139" w:name="_Toc95467384"/>
      <w:bookmarkStart w:id="140" w:name="_Toc243473625"/>
      <w:bookmarkStart w:id="141" w:name="_Toc193274347"/>
      <w:bookmarkEnd w:id="131"/>
      <w:bookmarkEnd w:id="132"/>
      <w:r>
        <w:rPr>
          <w:rFonts w:hint="eastAsia"/>
          <w:sz w:val="32"/>
        </w:rPr>
        <w:t>评述：中国三聚磷酸钠市场一周评述及后市预测</w:t>
      </w:r>
      <w:bookmarkEnd w:id="133"/>
      <w:bookmarkEnd w:id="134"/>
      <w:bookmarkEnd w:id="135"/>
      <w:bookmarkEnd w:id="136"/>
      <w:bookmarkEnd w:id="137"/>
      <w:bookmarkEnd w:id="138"/>
      <w:bookmarkEnd w:id="139"/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bookmarkStart w:id="142" w:name="_Toc190852518"/>
      <w:bookmarkStart w:id="143" w:name="_Toc485375054"/>
      <w:bookmarkStart w:id="144" w:name="_Toc216256679"/>
      <w:bookmarkStart w:id="145" w:name="_Toc219890897"/>
      <w:bookmarkStart w:id="146" w:name="_Toc268870673"/>
      <w:bookmarkStart w:id="147" w:name="_Toc273537108"/>
      <w:bookmarkStart w:id="148" w:name="_Toc509578829"/>
      <w:bookmarkStart w:id="149" w:name="_Toc270084809"/>
      <w:bookmarkStart w:id="150" w:name="_Toc509578130"/>
      <w:bookmarkStart w:id="151" w:name="_Toc273534783"/>
      <w:bookmarkStart w:id="152" w:name="_Toc279764404"/>
      <w:bookmarkStart w:id="153" w:name="_Toc211422078"/>
      <w:bookmarkStart w:id="154" w:name="_Toc303331871"/>
      <w:bookmarkStart w:id="155" w:name="_Toc356563030"/>
      <w:bookmarkStart w:id="156" w:name="_Toc219890907"/>
      <w:bookmarkStart w:id="157" w:name="_Toc267053398"/>
      <w:bookmarkStart w:id="158" w:name="_Toc216256688"/>
      <w:r w:rsidRPr="00F45805">
        <w:rPr>
          <w:sz w:val="18"/>
          <w:szCs w:val="18"/>
        </w:rPr>
        <w:t>本周三聚磷酸钠市场平稳走势。近日虽上游市场呈上行态势，但五钠市场持稳观望心态较浓。加之多以发运老客户为主，市场需求变化不大，故价格调整速度缓慢。食品级五钠因前期价格较高，本周高端价格有所下行。价格方面，四川地区工业级商谈价6800-8500元/吨，山东地区三聚磷酸钠工业级主流商谈价7800-9000元/吨;湖北地区主流厂家暂无报价，成交一单一议。</w:t>
      </w:r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r w:rsidRPr="00F45805">
        <w:rPr>
          <w:sz w:val="18"/>
          <w:szCs w:val="18"/>
        </w:rPr>
        <w:t>后市预测:三聚磷酸钠市场供需行情看淡，价格延续稳中窄幅调整运行，食品级三聚磷酸钠市场价格有上涨可能，继续关注黄磷，磷酸，纯碱价格走势。</w:t>
      </w:r>
    </w:p>
    <w:p w:rsidR="00C45218" w:rsidRPr="00A13D68" w:rsidRDefault="00C45218" w:rsidP="00895CA1">
      <w:pPr>
        <w:pStyle w:val="2"/>
        <w:spacing w:line="240" w:lineRule="auto"/>
        <w:ind w:firstLineChars="200" w:firstLine="361"/>
        <w:jc w:val="center"/>
        <w:rPr>
          <w:sz w:val="18"/>
          <w:szCs w:val="18"/>
        </w:rPr>
      </w:pPr>
    </w:p>
    <w:p w:rsidR="00C45218" w:rsidRDefault="00996289">
      <w:pPr>
        <w:pStyle w:val="2"/>
        <w:rPr>
          <w:sz w:val="32"/>
        </w:rPr>
      </w:pPr>
      <w:bookmarkStart w:id="159" w:name="_Toc95467385"/>
      <w:r>
        <w:rPr>
          <w:rFonts w:hint="eastAsia"/>
          <w:sz w:val="32"/>
        </w:rPr>
        <w:t>部分企业三聚磷酸钠出厂价格周汇总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9"/>
    </w:p>
    <w:p w:rsidR="00C45218" w:rsidRDefault="00C45218"/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3171"/>
        <w:gridCol w:w="946"/>
        <w:gridCol w:w="946"/>
        <w:gridCol w:w="1876"/>
        <w:gridCol w:w="1417"/>
        <w:gridCol w:w="1402"/>
      </w:tblGrid>
      <w:tr w:rsidR="00F45805" w:rsidRPr="004E54F3" w:rsidTr="009734CA">
        <w:trPr>
          <w:trHeight w:val="426"/>
        </w:trPr>
        <w:tc>
          <w:tcPr>
            <w:tcW w:w="677" w:type="pct"/>
            <w:shd w:val="clear" w:color="auto" w:fill="99CCFF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1405" w:type="pct"/>
            <w:shd w:val="clear" w:color="auto" w:fill="99CCFF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419" w:type="pct"/>
            <w:shd w:val="clear" w:color="auto" w:fill="99CCFF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31" w:type="pct"/>
            <w:shd w:val="clear" w:color="auto" w:fill="99CCFF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628" w:type="pct"/>
            <w:shd w:val="clear" w:color="auto" w:fill="99CCFF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621" w:type="pct"/>
            <w:shd w:val="clear" w:color="auto" w:fill="99CCFF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2022-2-18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9000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8000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7000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960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35"/>
        </w:trPr>
        <w:tc>
          <w:tcPr>
            <w:tcW w:w="677" w:type="pct"/>
            <w:vMerge w:val="restar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ind w:firstLineChars="100" w:firstLine="1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6900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Merge/>
            <w:vAlign w:val="center"/>
          </w:tcPr>
          <w:p w:rsidR="00F45805" w:rsidRPr="004E54F3" w:rsidRDefault="00F4580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9734CA">
        <w:trPr>
          <w:trHeight w:val="405"/>
        </w:trPr>
        <w:tc>
          <w:tcPr>
            <w:tcW w:w="677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1405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419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831" w:type="pct"/>
            <w:vAlign w:val="center"/>
          </w:tcPr>
          <w:p w:rsidR="00F45805" w:rsidRPr="004E54F3" w:rsidRDefault="00F4580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4E54F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628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  <w:tc>
          <w:tcPr>
            <w:tcW w:w="621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7500</w:t>
            </w:r>
          </w:p>
        </w:tc>
      </w:tr>
    </w:tbl>
    <w:p w:rsidR="00C45218" w:rsidRDefault="00C45218"/>
    <w:p w:rsidR="00C45218" w:rsidRDefault="00C45218"/>
    <w:p w:rsidR="00C45218" w:rsidRDefault="00996289">
      <w:pPr>
        <w:pStyle w:val="2"/>
        <w:rPr>
          <w:sz w:val="32"/>
        </w:rPr>
      </w:pPr>
      <w:bookmarkStart w:id="160" w:name="_Toc270084810"/>
      <w:bookmarkStart w:id="161" w:name="_Toc273534784"/>
      <w:bookmarkStart w:id="162" w:name="_Toc273537109"/>
      <w:bookmarkStart w:id="163" w:name="_Toc268870674"/>
      <w:bookmarkStart w:id="164" w:name="_Toc219890898"/>
      <w:bookmarkStart w:id="165" w:name="_Toc279764405"/>
      <w:bookmarkStart w:id="166" w:name="_Toc303331872"/>
      <w:bookmarkStart w:id="167" w:name="_Toc509578830"/>
      <w:bookmarkStart w:id="168" w:name="_Toc356563031"/>
      <w:bookmarkStart w:id="169" w:name="_Toc509578131"/>
      <w:bookmarkStart w:id="170" w:name="_Toc485375055"/>
      <w:bookmarkStart w:id="171" w:name="_Toc95467386"/>
      <w:r>
        <w:rPr>
          <w:rFonts w:hint="eastAsia"/>
          <w:sz w:val="32"/>
        </w:rPr>
        <w:t>国内工业三聚磷酸钠区域价格</w:t>
      </w:r>
      <w:bookmarkEnd w:id="160"/>
      <w:bookmarkEnd w:id="161"/>
      <w:bookmarkEnd w:id="162"/>
      <w:bookmarkEnd w:id="163"/>
      <w:bookmarkEnd w:id="164"/>
      <w:bookmarkEnd w:id="165"/>
      <w:r>
        <w:rPr>
          <w:rFonts w:hint="eastAsia"/>
          <w:sz w:val="32"/>
        </w:rPr>
        <w:t>周汇总</w:t>
      </w:r>
      <w:bookmarkEnd w:id="166"/>
      <w:bookmarkEnd w:id="167"/>
      <w:bookmarkEnd w:id="168"/>
      <w:bookmarkEnd w:id="169"/>
      <w:bookmarkEnd w:id="170"/>
      <w:bookmarkEnd w:id="171"/>
    </w:p>
    <w:p w:rsidR="00C45218" w:rsidRDefault="00996289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C45218" w:rsidRDefault="00C45218">
      <w:pPr>
        <w:ind w:right="4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4600"/>
        <w:gridCol w:w="4358"/>
      </w:tblGrid>
      <w:tr w:rsidR="00C45218" w:rsidRPr="004E54F3" w:rsidTr="00C87773">
        <w:trPr>
          <w:trHeight w:val="255"/>
          <w:jc w:val="center"/>
        </w:trPr>
        <w:tc>
          <w:tcPr>
            <w:tcW w:w="1031" w:type="pct"/>
            <w:shd w:val="clear" w:color="auto" w:fill="99CCFF"/>
            <w:vAlign w:val="center"/>
          </w:tcPr>
          <w:p w:rsidR="00C45218" w:rsidRPr="004E54F3" w:rsidRDefault="00996289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72" w:name="_Toc279764409"/>
            <w:bookmarkStart w:id="173" w:name="_Toc303331873"/>
            <w:bookmarkStart w:id="174" w:name="_Toc273537113"/>
            <w:bookmarkStart w:id="175" w:name="_Toc356563032"/>
            <w:r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区域</w:t>
            </w:r>
          </w:p>
        </w:tc>
        <w:tc>
          <w:tcPr>
            <w:tcW w:w="2038" w:type="pct"/>
            <w:shd w:val="clear" w:color="auto" w:fill="99CCFF"/>
            <w:vAlign w:val="center"/>
          </w:tcPr>
          <w:p w:rsidR="00C45218" w:rsidRPr="004E54F3" w:rsidRDefault="003C4FA7" w:rsidP="00AF334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22-2</w:t>
            </w:r>
            <w:r w:rsidR="00996289" w:rsidRPr="004E54F3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 w:rsidR="00F4580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31" w:type="pct"/>
            <w:shd w:val="clear" w:color="auto" w:fill="99CCFF"/>
            <w:vAlign w:val="center"/>
          </w:tcPr>
          <w:p w:rsidR="00E53A9A" w:rsidRPr="004E54F3" w:rsidRDefault="002F09B9" w:rsidP="00E53A9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22-2</w:t>
            </w:r>
            <w:r w:rsidR="00F734D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4A432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038" w:type="pct"/>
            <w:vAlign w:val="center"/>
          </w:tcPr>
          <w:p w:rsidR="00CB2157" w:rsidRPr="004E54F3" w:rsidRDefault="00F45805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7150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7300</w:t>
            </w:r>
          </w:p>
        </w:tc>
      </w:tr>
      <w:tr w:rsidR="00CB2157" w:rsidRPr="004E54F3" w:rsidTr="00C87773">
        <w:trPr>
          <w:trHeight w:val="300"/>
          <w:jc w:val="center"/>
        </w:trPr>
        <w:tc>
          <w:tcPr>
            <w:tcW w:w="1031" w:type="pct"/>
            <w:vAlign w:val="center"/>
          </w:tcPr>
          <w:p w:rsidR="00CB2157" w:rsidRPr="004E54F3" w:rsidRDefault="00CB215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2038" w:type="pct"/>
            <w:vAlign w:val="center"/>
          </w:tcPr>
          <w:p w:rsidR="00CB2157" w:rsidRPr="004E54F3" w:rsidRDefault="00CB2157" w:rsidP="00EF1DD6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1931" w:type="pct"/>
            <w:vAlign w:val="center"/>
          </w:tcPr>
          <w:p w:rsidR="00CB2157" w:rsidRPr="004E54F3" w:rsidRDefault="00CB2157" w:rsidP="004A4321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F7E92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8200</w:t>
            </w:r>
          </w:p>
        </w:tc>
      </w:tr>
    </w:tbl>
    <w:p w:rsidR="00C45218" w:rsidRDefault="00C45218" w:rsidP="00AF3342">
      <w:pPr>
        <w:widowControl/>
        <w:jc w:val="center"/>
        <w:rPr>
          <w:color w:val="000000"/>
        </w:rPr>
      </w:pPr>
    </w:p>
    <w:p w:rsidR="00C45218" w:rsidRDefault="00996289">
      <w:pPr>
        <w:pStyle w:val="2"/>
        <w:rPr>
          <w:sz w:val="32"/>
        </w:rPr>
      </w:pPr>
      <w:bookmarkStart w:id="176" w:name="_Toc509578132"/>
      <w:bookmarkStart w:id="177" w:name="_Toc509578831"/>
      <w:bookmarkStart w:id="178" w:name="_Toc485375056"/>
      <w:bookmarkStart w:id="179" w:name="_Toc95467387"/>
      <w:r>
        <w:rPr>
          <w:sz w:val="32"/>
        </w:rPr>
        <w:t>六偏磷酸钠</w:t>
      </w:r>
      <w:bookmarkStart w:id="180" w:name="_Toc216256681"/>
      <w:bookmarkStart w:id="181" w:name="_Toc264028061"/>
      <w:bookmarkStart w:id="182" w:name="_Toc219890900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bookmarkStart w:id="183" w:name="_Toc95467388"/>
      <w:bookmarkEnd w:id="180"/>
      <w:bookmarkEnd w:id="181"/>
      <w:bookmarkEnd w:id="182"/>
      <w:r w:rsidRPr="00F45805">
        <w:rPr>
          <w:sz w:val="18"/>
          <w:szCs w:val="18"/>
        </w:rPr>
        <w:t>本周六偏磷酸钠市场以稳为主。受上游上行的影响，场内低端价格零星上行，但多数企业仍暂时持稳观望。随着冬运会的结束，华北、华东局部地区需求增加，但多以供应老客户为主，价格调整谨慎。价格方面，目前，四川地区工业级参考在9600—11000元/吨;山东地区主流参考价格在9000—10000元/吨附近，因各地存在一定的工艺区别，故价格方面有所差异。</w:t>
      </w:r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r w:rsidRPr="00F45805">
        <w:rPr>
          <w:sz w:val="18"/>
          <w:szCs w:val="18"/>
        </w:rPr>
        <w:t>后市预测：六偏磷酸钠市场供需平淡，行情观望窄幅整理运行，食品级六偏磷酸钠市场价格有上涨可能，多关注黄磷，磷酸，纯碱价格走势。</w:t>
      </w:r>
    </w:p>
    <w:p w:rsidR="00C45218" w:rsidRDefault="00996289">
      <w:pPr>
        <w:pStyle w:val="2"/>
      </w:pPr>
      <w:r>
        <w:rPr>
          <w:rFonts w:hint="eastAsia"/>
          <w:sz w:val="32"/>
        </w:rPr>
        <w:lastRenderedPageBreak/>
        <w:t>六偏磷酸钠价格指数</w:t>
      </w:r>
      <w:bookmarkEnd w:id="183"/>
    </w:p>
    <w:p w:rsidR="00C45218" w:rsidRDefault="0090059E">
      <w:pPr>
        <w:pStyle w:val="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4124325" cy="3076575"/>
            <wp:effectExtent l="19050" t="0" r="9525" b="0"/>
            <wp:docPr id="5" name="图片 13" descr="D:\My Documents\Tencent Files\1639154608\Image\C2C\XXB2`HN_)S4JOYO1@))WO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XXB2`HN_)S4JOYO1@))WO5O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>
      <w:pPr>
        <w:jc w:val="center"/>
        <w:sectPr w:rsidR="00C45218">
          <w:pgSz w:w="11906" w:h="17338"/>
          <w:pgMar w:top="1351" w:right="485" w:bottom="944" w:left="352" w:header="720" w:footer="720" w:gutter="0"/>
          <w:cols w:space="720"/>
        </w:sectPr>
      </w:pPr>
    </w:p>
    <w:p w:rsidR="00C45218" w:rsidRDefault="00996289">
      <w:pPr>
        <w:pStyle w:val="2"/>
        <w:rPr>
          <w:sz w:val="32"/>
        </w:rPr>
      </w:pPr>
      <w:bookmarkStart w:id="184" w:name="_Toc273537118"/>
      <w:bookmarkStart w:id="185" w:name="_Toc264028064"/>
      <w:bookmarkStart w:id="186" w:name="_Toc219890903"/>
      <w:bookmarkStart w:id="187" w:name="_Toc216256684"/>
      <w:bookmarkStart w:id="188" w:name="_Toc279764413"/>
      <w:bookmarkStart w:id="189" w:name="_Toc303331876"/>
      <w:bookmarkStart w:id="190" w:name="_Toc485375059"/>
      <w:bookmarkStart w:id="191" w:name="_Toc356563035"/>
      <w:bookmarkStart w:id="192" w:name="_Toc509578833"/>
      <w:bookmarkStart w:id="193" w:name="_Toc509578134"/>
      <w:bookmarkStart w:id="194" w:name="_Toc95467389"/>
      <w:r>
        <w:rPr>
          <w:rFonts w:hint="eastAsia"/>
          <w:sz w:val="32"/>
        </w:rPr>
        <w:lastRenderedPageBreak/>
        <w:t>部分企业六偏磷酸钠出厂价格周汇</w:t>
      </w:r>
      <w:bookmarkEnd w:id="184"/>
      <w:bookmarkEnd w:id="185"/>
      <w:bookmarkEnd w:id="186"/>
      <w:bookmarkEnd w:id="187"/>
      <w:bookmarkEnd w:id="188"/>
      <w:r>
        <w:rPr>
          <w:rFonts w:hint="eastAsia"/>
          <w:sz w:val="32"/>
        </w:rPr>
        <w:t>总</w:t>
      </w:r>
      <w:bookmarkEnd w:id="189"/>
      <w:bookmarkEnd w:id="190"/>
      <w:bookmarkEnd w:id="191"/>
      <w:bookmarkEnd w:id="192"/>
      <w:bookmarkEnd w:id="193"/>
      <w:bookmarkEnd w:id="194"/>
    </w:p>
    <w:tbl>
      <w:tblPr>
        <w:tblW w:w="5000" w:type="pct"/>
        <w:jc w:val="center"/>
        <w:tblLook w:val="04A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F45805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2022-2-18</w:t>
            </w:r>
          </w:p>
        </w:tc>
      </w:tr>
      <w:tr w:rsidR="00F45805" w:rsidRPr="004E54F3" w:rsidTr="001A42C1">
        <w:trPr>
          <w:trHeight w:val="435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10000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11000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42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1600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1600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4E54F3" w:rsidTr="001A42C1">
        <w:trPr>
          <w:trHeight w:val="390"/>
          <w:jc w:val="center"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4E54F3" w:rsidRDefault="00F4580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4E54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9100</w:t>
            </w:r>
          </w:p>
        </w:tc>
      </w:tr>
    </w:tbl>
    <w:p w:rsidR="00C45218" w:rsidRDefault="00C45218">
      <w:pPr>
        <w:spacing w:line="360" w:lineRule="auto"/>
        <w:ind w:firstLineChars="1000" w:firstLine="2100"/>
        <w:rPr>
          <w:color w:val="000000"/>
        </w:rPr>
      </w:pPr>
    </w:p>
    <w:p w:rsidR="00C45218" w:rsidRDefault="00C45218">
      <w:pPr>
        <w:pStyle w:val="22"/>
        <w:spacing w:before="0" w:after="0"/>
        <w:rPr>
          <w:rFonts w:eastAsia="宋体"/>
          <w:color w:val="000000"/>
          <w:sz w:val="24"/>
          <w:szCs w:val="24"/>
        </w:rPr>
      </w:pPr>
      <w:bookmarkStart w:id="195" w:name="_Toc356563036"/>
      <w:bookmarkStart w:id="196" w:name="_Toc485375060"/>
    </w:p>
    <w:p w:rsidR="00C45218" w:rsidRDefault="00996289" w:rsidP="001A42C1">
      <w:pPr>
        <w:pStyle w:val="2"/>
        <w:rPr>
          <w:sz w:val="32"/>
        </w:rPr>
      </w:pPr>
      <w:bookmarkStart w:id="197" w:name="_Toc509578135"/>
      <w:bookmarkStart w:id="198" w:name="_Toc509578834"/>
      <w:bookmarkStart w:id="199" w:name="_Toc95467390"/>
      <w:r>
        <w:rPr>
          <w:rFonts w:hint="eastAsia"/>
          <w:sz w:val="32"/>
        </w:rPr>
        <w:t>国内工业六偏磷酸钠区域价格周汇总</w:t>
      </w:r>
      <w:bookmarkEnd w:id="195"/>
      <w:bookmarkEnd w:id="196"/>
      <w:bookmarkEnd w:id="197"/>
      <w:bookmarkEnd w:id="198"/>
      <w:bookmarkEnd w:id="199"/>
    </w:p>
    <w:p w:rsidR="00C45218" w:rsidRDefault="00996289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C45218" w:rsidRDefault="00C45218">
      <w:pPr>
        <w:rPr>
          <w:color w:val="000000"/>
        </w:rPr>
      </w:pPr>
    </w:p>
    <w:tbl>
      <w:tblPr>
        <w:tblW w:w="5000" w:type="pct"/>
        <w:jc w:val="center"/>
        <w:tblLook w:val="04A0"/>
      </w:tblPr>
      <w:tblGrid>
        <w:gridCol w:w="2875"/>
        <w:gridCol w:w="3901"/>
        <w:gridCol w:w="4799"/>
      </w:tblGrid>
      <w:tr w:rsidR="00C45218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5218" w:rsidRPr="004E54F3" w:rsidRDefault="00996289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区域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225D07" w:rsidP="008F4086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2022-2</w:t>
            </w:r>
            <w:r w:rsidR="00996289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1</w:t>
            </w:r>
            <w:r w:rsidR="004A4321">
              <w:rPr>
                <w:rFonts w:asciiTheme="minorEastAsia" w:hAnsiTheme="minorEastAsia" w:cs="华文仿宋" w:hint="eastAsia"/>
                <w:sz w:val="18"/>
                <w:szCs w:val="18"/>
              </w:rPr>
              <w:t>8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45218" w:rsidRPr="004E54F3" w:rsidRDefault="003C4F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bookmarkStart w:id="200" w:name="_GoBack"/>
            <w:bookmarkEnd w:id="200"/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2022-2</w:t>
            </w:r>
            <w:r w:rsidR="00954AA7"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-</w:t>
            </w:r>
            <w:r w:rsidR="00F45805">
              <w:rPr>
                <w:rFonts w:asciiTheme="minorEastAsia" w:hAnsiTheme="minorEastAsia" w:cs="华文仿宋" w:hint="eastAsia"/>
                <w:sz w:val="18"/>
                <w:szCs w:val="18"/>
              </w:rPr>
              <w:t>25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四川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1E7690">
              <w:rPr>
                <w:rFonts w:asciiTheme="minorEastAsia" w:hAnsiTheme="minorEastAsia" w:cs="华文仿宋" w:hint="eastAsia"/>
                <w:sz w:val="18"/>
                <w:szCs w:val="18"/>
              </w:rPr>
              <w:t>10000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9800</w:t>
            </w:r>
          </w:p>
        </w:tc>
      </w:tr>
      <w:tr w:rsidR="00954AA7" w:rsidRPr="004E54F3" w:rsidTr="00DD6C0E">
        <w:trPr>
          <w:trHeight w:val="300"/>
          <w:jc w:val="center"/>
        </w:trPr>
        <w:tc>
          <w:tcPr>
            <w:tcW w:w="1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954AA7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4E54F3">
              <w:rPr>
                <w:rFonts w:asciiTheme="minorEastAsia" w:hAnsiTheme="minorEastAsia" w:cs="华文仿宋" w:hint="eastAsia"/>
                <w:sz w:val="18"/>
                <w:szCs w:val="18"/>
              </w:rPr>
              <w:t>江苏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1E7690" w:rsidRDefault="001E7690" w:rsidP="001E7690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  <w:tc>
          <w:tcPr>
            <w:tcW w:w="2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4AA7" w:rsidRPr="004E54F3" w:rsidRDefault="00F45805" w:rsidP="00697BA3">
            <w:pPr>
              <w:widowControl/>
              <w:jc w:val="center"/>
              <w:rPr>
                <w:rFonts w:asciiTheme="minorEastAsia" w:hAnsiTheme="minorEastAsia" w:cs="华文仿宋"/>
                <w:sz w:val="18"/>
                <w:szCs w:val="18"/>
              </w:rPr>
            </w:pPr>
            <w:r w:rsidRPr="00F45805">
              <w:rPr>
                <w:rFonts w:asciiTheme="minorEastAsia" w:hAnsiTheme="minorEastAsia" w:cs="华文仿宋" w:hint="eastAsia"/>
                <w:sz w:val="18"/>
                <w:szCs w:val="18"/>
              </w:rPr>
              <w:t>9600</w:t>
            </w:r>
          </w:p>
        </w:tc>
      </w:tr>
    </w:tbl>
    <w:p w:rsidR="00C45218" w:rsidRDefault="00C45218">
      <w:pPr>
        <w:spacing w:line="360" w:lineRule="auto"/>
        <w:rPr>
          <w:color w:val="000000"/>
        </w:rPr>
        <w:sectPr w:rsidR="00C45218">
          <w:pgSz w:w="11906" w:h="17338"/>
          <w:pgMar w:top="1351" w:right="195" w:bottom="944" w:left="352" w:header="720" w:footer="720" w:gutter="0"/>
          <w:cols w:space="720"/>
        </w:sectPr>
      </w:pPr>
    </w:p>
    <w:p w:rsidR="00C45218" w:rsidRDefault="00C45218">
      <w:pPr>
        <w:jc w:val="center"/>
      </w:pPr>
      <w:bookmarkStart w:id="201" w:name="_草甘膦_"/>
      <w:bookmarkEnd w:id="156"/>
      <w:bookmarkEnd w:id="157"/>
      <w:bookmarkEnd w:id="158"/>
      <w:bookmarkEnd w:id="201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2" w:name="_Toc509578144"/>
      <w:bookmarkStart w:id="203" w:name="_Toc509578843"/>
      <w:bookmarkStart w:id="204" w:name="_Toc95467391"/>
      <w:r>
        <w:rPr>
          <w:sz w:val="32"/>
        </w:rPr>
        <w:t>氢钙</w:t>
      </w:r>
      <w:bookmarkEnd w:id="202"/>
      <w:bookmarkEnd w:id="203"/>
      <w:bookmarkEnd w:id="204"/>
    </w:p>
    <w:p w:rsidR="00C45218" w:rsidRDefault="00996289" w:rsidP="001A42C1">
      <w:pPr>
        <w:pStyle w:val="2"/>
        <w:ind w:leftChars="-270" w:left="-567"/>
        <w:jc w:val="left"/>
        <w:rPr>
          <w:sz w:val="32"/>
        </w:rPr>
      </w:pPr>
      <w:bookmarkStart w:id="205" w:name="_Toc95467392"/>
      <w:r>
        <w:rPr>
          <w:sz w:val="32"/>
        </w:rPr>
        <w:t>中国</w:t>
      </w:r>
      <w:r>
        <w:rPr>
          <w:rFonts w:hint="eastAsia"/>
          <w:sz w:val="32"/>
        </w:rPr>
        <w:t>磷酸氢钙</w:t>
      </w:r>
      <w:r>
        <w:rPr>
          <w:sz w:val="32"/>
        </w:rPr>
        <w:t>市场一周评述及后市预测</w:t>
      </w:r>
      <w:bookmarkEnd w:id="205"/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r w:rsidRPr="00F45805">
        <w:rPr>
          <w:sz w:val="18"/>
          <w:szCs w:val="18"/>
        </w:rPr>
        <w:t>本周国内氢钙市场观望盘整，氢钙企业以发运前期预收订单为主，少数企业暂不报价、暂不签单，继续观望市场后期走势。周内磷酸氢钙整体开工率57%，与上周相比有所下滑，多数氢钙企业库存一般。供应端，装置动态方面，本周云南地区氢钙企业有所调整。参考部分地区报价：云南地区饲料级国标粉状磷酸氢钙2900元/吨，四川地区饲料级国标粉状磷酸氢钙3000元/吨，湖北地区饲料级国标粉状磷酸氢钙3050元/吨，国内22%饲料级磷酸二氢钙3700-3900元/吨，成交以实际签单为主。</w:t>
      </w:r>
    </w:p>
    <w:p w:rsidR="00F45805" w:rsidRPr="00F45805" w:rsidRDefault="00F45805" w:rsidP="00F45805">
      <w:pPr>
        <w:pStyle w:val="ab"/>
        <w:ind w:firstLineChars="200" w:firstLine="360"/>
        <w:rPr>
          <w:sz w:val="18"/>
          <w:szCs w:val="18"/>
        </w:rPr>
      </w:pPr>
      <w:r w:rsidRPr="00F45805">
        <w:rPr>
          <w:sz w:val="18"/>
          <w:szCs w:val="18"/>
        </w:rPr>
        <w:t>后市预测：厂家执行订单为主，暂无走货压力，云南地区酸价存在上涨期，成本支撑力度较高，但氢钙价格高位，下游市场需求一般，预计近期氢钙市场价格暂稳。</w:t>
      </w:r>
    </w:p>
    <w:p w:rsidR="00C45218" w:rsidRPr="00F45805" w:rsidRDefault="00C45218">
      <w:pPr>
        <w:spacing w:line="360" w:lineRule="auto"/>
        <w:ind w:firstLineChars="200" w:firstLine="420"/>
      </w:pPr>
    </w:p>
    <w:p w:rsidR="00C45218" w:rsidRDefault="009E3C15" w:rsidP="00950652">
      <w:pPr>
        <w:jc w:val="center"/>
      </w:pPr>
      <w:r w:rsidRPr="009E3C15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996289">
        <w:rPr>
          <w:rFonts w:hint="eastAsia"/>
        </w:rPr>
        <w:tab/>
      </w:r>
      <w:r w:rsidR="0090059E">
        <w:rPr>
          <w:noProof/>
        </w:rPr>
        <w:drawing>
          <wp:inline distT="0" distB="0" distL="0" distR="0">
            <wp:extent cx="4114800" cy="3209925"/>
            <wp:effectExtent l="19050" t="0" r="0" b="0"/>
            <wp:docPr id="15" name="图片 14" descr="D:\My Documents\Tencent Files\1639154608\Image\C2C\J`U9`)YV033DOQK)FI}JR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My Documents\Tencent Files\1639154608\Image\C2C\J`U9`)YV033DOQK)FI}JRYO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218" w:rsidRDefault="00C45218"/>
    <w:p w:rsidR="00C45218" w:rsidRDefault="00C45218"/>
    <w:p w:rsidR="00C45218" w:rsidRDefault="00C45218"/>
    <w:p w:rsidR="00C45218" w:rsidRDefault="00C45218"/>
    <w:p w:rsidR="00C45218" w:rsidRDefault="00996289" w:rsidP="001A42C1">
      <w:pPr>
        <w:pStyle w:val="2"/>
        <w:ind w:leftChars="-202" w:left="-424"/>
      </w:pPr>
      <w:bookmarkStart w:id="206" w:name="_Toc509578146"/>
      <w:bookmarkStart w:id="207" w:name="_Toc509578845"/>
      <w:bookmarkStart w:id="208" w:name="_Toc95467393"/>
      <w:r>
        <w:rPr>
          <w:rFonts w:hint="eastAsia"/>
        </w:rPr>
        <w:t>本周部分企业氢钙出厂报价周汇总</w:t>
      </w:r>
      <w:bookmarkEnd w:id="206"/>
      <w:bookmarkEnd w:id="207"/>
      <w:bookmarkEnd w:id="208"/>
    </w:p>
    <w:p w:rsidR="00C45218" w:rsidRDefault="00996289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2526" w:rsidRDefault="003F2526"/>
    <w:p w:rsidR="00C45218" w:rsidRDefault="00C452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F45805" w:rsidRPr="00E50FC9" w:rsidTr="003F2526">
        <w:trPr>
          <w:trHeight w:val="390"/>
        </w:trPr>
        <w:tc>
          <w:tcPr>
            <w:tcW w:w="475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118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475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83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721" w:type="pct"/>
            <w:shd w:val="clear" w:color="auto" w:fill="99CCFF"/>
            <w:vAlign w:val="center"/>
          </w:tcPr>
          <w:p w:rsidR="00F45805" w:rsidRPr="00E50FC9" w:rsidRDefault="00F45805">
            <w:pPr>
              <w:widowControl/>
              <w:jc w:val="center"/>
              <w:textAlignment w:val="center"/>
              <w:rPr>
                <w:rFonts w:asciiTheme="minorEastAsia" w:hAnsiTheme="minorEastAsia" w:cs="华文仿宋"/>
                <w:b/>
                <w:color w:val="000000"/>
                <w:kern w:val="0"/>
                <w:sz w:val="18"/>
                <w:szCs w:val="18"/>
              </w:rPr>
            </w:pPr>
            <w:r w:rsidRPr="00E50FC9">
              <w:rPr>
                <w:rFonts w:asciiTheme="minorEastAsia" w:hAnsiTheme="minorEastAsia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2022-2-25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b/>
                <w:bCs/>
                <w:color w:val="000000"/>
                <w:sz w:val="18"/>
                <w:szCs w:val="18"/>
              </w:rPr>
              <w:t>2022-2-18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河北</w:t>
            </w: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石家庄右岸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江苏</w:t>
            </w: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德邦精细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泰达精细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无水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连云港东洲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南京泛欧磷酸氢钙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连云港发到价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磷酸三钙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连云港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新磷矿化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山东</w:t>
            </w: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青州金通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湖北</w:t>
            </w: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聚鑫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楚襄化工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广西</w:t>
            </w: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桂兴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鑫益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3050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</w:t>
            </w: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川恒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金鸿饲料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2750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绵竹盘龙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绵竹三佳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2800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天丰饲料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龙蟒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3000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汉源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四川路林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四川鸿鹤精细化工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攀枝花东立化工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宏达化工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18%颗粒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云南</w:t>
            </w: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川金诺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富民世翔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金地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磷化集团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一二钙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21%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禄丰天宝磷化工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17%粉状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</w:t>
            </w:r>
          </w:p>
        </w:tc>
        <w:tc>
          <w:tcPr>
            <w:tcW w:w="1118" w:type="pct"/>
            <w:vMerge w:val="restar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贵州云福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二氢钙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22%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氢钙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16.5%粉状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贵州瓮安龙腾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F45805" w:rsidRPr="00E50FC9" w:rsidTr="003F2526">
        <w:trPr>
          <w:trHeight w:val="390"/>
        </w:trPr>
        <w:tc>
          <w:tcPr>
            <w:tcW w:w="475" w:type="pct"/>
            <w:vMerge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8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瓮福小野田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三钙</w:t>
            </w:r>
          </w:p>
        </w:tc>
        <w:tc>
          <w:tcPr>
            <w:tcW w:w="475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饲料</w:t>
            </w:r>
          </w:p>
        </w:tc>
        <w:tc>
          <w:tcPr>
            <w:tcW w:w="583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721" w:type="pct"/>
            <w:vAlign w:val="center"/>
          </w:tcPr>
          <w:p w:rsidR="00F45805" w:rsidRPr="00E50FC9" w:rsidRDefault="00F45805">
            <w:pPr>
              <w:pStyle w:val="ab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0FC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出厂价</w:t>
            </w:r>
          </w:p>
        </w:tc>
        <w:tc>
          <w:tcPr>
            <w:tcW w:w="576" w:type="pct"/>
            <w:vAlign w:val="center"/>
          </w:tcPr>
          <w:p w:rsidR="00F45805" w:rsidRPr="00F45805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F45805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576" w:type="pct"/>
            <w:vAlign w:val="center"/>
          </w:tcPr>
          <w:p w:rsidR="00F45805" w:rsidRPr="008E5D3B" w:rsidRDefault="00F4580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E5D3B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C45218" w:rsidRDefault="00996289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09" w:name="_Toc317251717"/>
      <w:bookmarkStart w:id="210" w:name="_Toc333587819"/>
      <w:bookmarkStart w:id="211" w:name="_Toc440031103"/>
      <w:bookmarkStart w:id="212" w:name="_Toc71895941"/>
      <w:bookmarkStart w:id="213" w:name="_Toc504071467"/>
      <w:bookmarkStart w:id="214" w:name="_Toc95467394"/>
      <w:bookmarkEnd w:id="8"/>
      <w:bookmarkEnd w:id="140"/>
      <w:bookmarkEnd w:id="141"/>
      <w:r>
        <w:rPr>
          <w:rFonts w:ascii="Cambria" w:eastAsia="宋体" w:hAnsi="Cambria"/>
          <w:kern w:val="2"/>
          <w:sz w:val="28"/>
          <w:szCs w:val="32"/>
        </w:rPr>
        <w:t>声明</w:t>
      </w:r>
      <w:bookmarkEnd w:id="209"/>
      <w:bookmarkEnd w:id="210"/>
      <w:bookmarkEnd w:id="211"/>
      <w:bookmarkEnd w:id="212"/>
      <w:bookmarkEnd w:id="213"/>
      <w:bookmarkEnd w:id="214"/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C45218" w:rsidRDefault="00996289">
      <w:pPr>
        <w:pStyle w:val="ab"/>
        <w:spacing w:line="36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C45218" w:rsidRDefault="00C45218"/>
    <w:sectPr w:rsidR="00C45218" w:rsidSect="00C45218">
      <w:headerReference w:type="default" r:id="rId16"/>
      <w:footerReference w:type="default" r:id="rId17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853" w:rsidRDefault="00920853" w:rsidP="00C45218">
      <w:r>
        <w:separator/>
      </w:r>
    </w:p>
  </w:endnote>
  <w:endnote w:type="continuationSeparator" w:id="1">
    <w:p w:rsidR="00920853" w:rsidRDefault="00920853" w:rsidP="00C4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9E3C15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 w:rsidR="003727AD">
      <w:rPr>
        <w:rStyle w:val="ae"/>
      </w:rPr>
      <w:instrText xml:space="preserve">PAGE  </w:instrText>
    </w:r>
    <w:r>
      <w:fldChar w:fldCharType="separate"/>
    </w:r>
    <w:r w:rsidR="00110699">
      <w:rPr>
        <w:rStyle w:val="ae"/>
        <w:noProof/>
      </w:rPr>
      <w:t>18</w:t>
    </w:r>
    <w:r>
      <w:fldChar w:fldCharType="end"/>
    </w:r>
  </w:p>
  <w:p w:rsidR="003727AD" w:rsidRDefault="003727A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853" w:rsidRDefault="00920853" w:rsidP="00C45218">
      <w:r>
        <w:separator/>
      </w:r>
    </w:p>
  </w:footnote>
  <w:footnote w:type="continuationSeparator" w:id="1">
    <w:p w:rsidR="00920853" w:rsidRDefault="00920853" w:rsidP="00C4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AD" w:rsidRDefault="009E3C15">
    <w:pPr>
      <w:pStyle w:val="a9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3727AD" w:rsidRDefault="003727AD">
    <w:pPr>
      <w:pStyle w:val="a9"/>
      <w:pBdr>
        <w:bottom w:val="none" w:sz="0" w:space="0" w:color="auto"/>
      </w:pBdr>
    </w:pPr>
  </w:p>
  <w:p w:rsidR="003727AD" w:rsidRDefault="003727AD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6802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307"/>
    <w:rsid w:val="00004680"/>
    <w:rsid w:val="00005FB4"/>
    <w:rsid w:val="000063BA"/>
    <w:rsid w:val="00015F92"/>
    <w:rsid w:val="00021D4E"/>
    <w:rsid w:val="0003078A"/>
    <w:rsid w:val="00053230"/>
    <w:rsid w:val="00056578"/>
    <w:rsid w:val="00062F26"/>
    <w:rsid w:val="00063299"/>
    <w:rsid w:val="000632EC"/>
    <w:rsid w:val="000810AF"/>
    <w:rsid w:val="00092CB7"/>
    <w:rsid w:val="000B001C"/>
    <w:rsid w:val="000B6B21"/>
    <w:rsid w:val="000B7CA5"/>
    <w:rsid w:val="000D6346"/>
    <w:rsid w:val="000D78E1"/>
    <w:rsid w:val="00104790"/>
    <w:rsid w:val="00110699"/>
    <w:rsid w:val="00134075"/>
    <w:rsid w:val="00135422"/>
    <w:rsid w:val="00171D4B"/>
    <w:rsid w:val="001824E4"/>
    <w:rsid w:val="00183C13"/>
    <w:rsid w:val="001953B6"/>
    <w:rsid w:val="001A1094"/>
    <w:rsid w:val="001A42C1"/>
    <w:rsid w:val="001B2A5F"/>
    <w:rsid w:val="001B6DAA"/>
    <w:rsid w:val="001C292A"/>
    <w:rsid w:val="001C49C1"/>
    <w:rsid w:val="001E1211"/>
    <w:rsid w:val="001E7690"/>
    <w:rsid w:val="0020540D"/>
    <w:rsid w:val="0021513A"/>
    <w:rsid w:val="002206EF"/>
    <w:rsid w:val="00225D07"/>
    <w:rsid w:val="00226527"/>
    <w:rsid w:val="00242DF2"/>
    <w:rsid w:val="00245D73"/>
    <w:rsid w:val="00247003"/>
    <w:rsid w:val="0027133D"/>
    <w:rsid w:val="00277930"/>
    <w:rsid w:val="002853B4"/>
    <w:rsid w:val="00291657"/>
    <w:rsid w:val="002A25A0"/>
    <w:rsid w:val="002A4C05"/>
    <w:rsid w:val="002B2B88"/>
    <w:rsid w:val="002C3FB6"/>
    <w:rsid w:val="002C701D"/>
    <w:rsid w:val="002D5ED0"/>
    <w:rsid w:val="002F09B9"/>
    <w:rsid w:val="002F771E"/>
    <w:rsid w:val="002F7F10"/>
    <w:rsid w:val="0030394D"/>
    <w:rsid w:val="00307D02"/>
    <w:rsid w:val="003161D8"/>
    <w:rsid w:val="003335F7"/>
    <w:rsid w:val="00335E41"/>
    <w:rsid w:val="00357FB8"/>
    <w:rsid w:val="00365192"/>
    <w:rsid w:val="003727AD"/>
    <w:rsid w:val="0039435D"/>
    <w:rsid w:val="00397D96"/>
    <w:rsid w:val="003A20CA"/>
    <w:rsid w:val="003A583C"/>
    <w:rsid w:val="003A6CBE"/>
    <w:rsid w:val="003C4FA7"/>
    <w:rsid w:val="003F2526"/>
    <w:rsid w:val="003F6DCA"/>
    <w:rsid w:val="003F7307"/>
    <w:rsid w:val="00407939"/>
    <w:rsid w:val="00412FF1"/>
    <w:rsid w:val="004147D0"/>
    <w:rsid w:val="004771E5"/>
    <w:rsid w:val="00497716"/>
    <w:rsid w:val="004A4321"/>
    <w:rsid w:val="004A6FB0"/>
    <w:rsid w:val="004B23F2"/>
    <w:rsid w:val="004C4F03"/>
    <w:rsid w:val="004C79A2"/>
    <w:rsid w:val="004E54F3"/>
    <w:rsid w:val="004F21E8"/>
    <w:rsid w:val="004F5DF0"/>
    <w:rsid w:val="00510692"/>
    <w:rsid w:val="00521435"/>
    <w:rsid w:val="00526EF6"/>
    <w:rsid w:val="00531A2A"/>
    <w:rsid w:val="00531A33"/>
    <w:rsid w:val="00537DDD"/>
    <w:rsid w:val="00560E22"/>
    <w:rsid w:val="00581DBA"/>
    <w:rsid w:val="005A1AE7"/>
    <w:rsid w:val="005C0222"/>
    <w:rsid w:val="005C6AA2"/>
    <w:rsid w:val="005C6C24"/>
    <w:rsid w:val="005D4986"/>
    <w:rsid w:val="005D7B45"/>
    <w:rsid w:val="005E6E83"/>
    <w:rsid w:val="00605BC9"/>
    <w:rsid w:val="00611CD1"/>
    <w:rsid w:val="006268C3"/>
    <w:rsid w:val="00653075"/>
    <w:rsid w:val="006760B0"/>
    <w:rsid w:val="00686C2D"/>
    <w:rsid w:val="00692365"/>
    <w:rsid w:val="00697BA3"/>
    <w:rsid w:val="006B0361"/>
    <w:rsid w:val="006B2173"/>
    <w:rsid w:val="007065A3"/>
    <w:rsid w:val="00727334"/>
    <w:rsid w:val="007364DA"/>
    <w:rsid w:val="00740E63"/>
    <w:rsid w:val="0074593C"/>
    <w:rsid w:val="0075774E"/>
    <w:rsid w:val="00770BAD"/>
    <w:rsid w:val="00784B24"/>
    <w:rsid w:val="0078771F"/>
    <w:rsid w:val="00794B0B"/>
    <w:rsid w:val="007A4ACE"/>
    <w:rsid w:val="007B18B6"/>
    <w:rsid w:val="007B3FE3"/>
    <w:rsid w:val="007C5EAD"/>
    <w:rsid w:val="007C7B3B"/>
    <w:rsid w:val="007D30F7"/>
    <w:rsid w:val="007D6ADF"/>
    <w:rsid w:val="007E0622"/>
    <w:rsid w:val="007E2818"/>
    <w:rsid w:val="007E48FB"/>
    <w:rsid w:val="00806102"/>
    <w:rsid w:val="00806B27"/>
    <w:rsid w:val="00811EDB"/>
    <w:rsid w:val="00812D74"/>
    <w:rsid w:val="00824970"/>
    <w:rsid w:val="00854BB9"/>
    <w:rsid w:val="00867FC7"/>
    <w:rsid w:val="0087297B"/>
    <w:rsid w:val="00873600"/>
    <w:rsid w:val="00873747"/>
    <w:rsid w:val="0088232E"/>
    <w:rsid w:val="00895CA1"/>
    <w:rsid w:val="008B3964"/>
    <w:rsid w:val="008D792D"/>
    <w:rsid w:val="008E4244"/>
    <w:rsid w:val="008E5D3B"/>
    <w:rsid w:val="008E5F87"/>
    <w:rsid w:val="008F4086"/>
    <w:rsid w:val="008F7E92"/>
    <w:rsid w:val="0090059E"/>
    <w:rsid w:val="00903EEB"/>
    <w:rsid w:val="00903FB1"/>
    <w:rsid w:val="00910B33"/>
    <w:rsid w:val="00911E4B"/>
    <w:rsid w:val="00915673"/>
    <w:rsid w:val="00920853"/>
    <w:rsid w:val="00921350"/>
    <w:rsid w:val="00931ABB"/>
    <w:rsid w:val="0094523A"/>
    <w:rsid w:val="00950652"/>
    <w:rsid w:val="00954AA7"/>
    <w:rsid w:val="00963543"/>
    <w:rsid w:val="009671F2"/>
    <w:rsid w:val="009734CA"/>
    <w:rsid w:val="009756F5"/>
    <w:rsid w:val="00975FCF"/>
    <w:rsid w:val="00990CE1"/>
    <w:rsid w:val="009944EB"/>
    <w:rsid w:val="00995D76"/>
    <w:rsid w:val="00996289"/>
    <w:rsid w:val="009B427E"/>
    <w:rsid w:val="009D0B9B"/>
    <w:rsid w:val="009E3C15"/>
    <w:rsid w:val="009F724F"/>
    <w:rsid w:val="00A11A36"/>
    <w:rsid w:val="00A13D68"/>
    <w:rsid w:val="00A22AAC"/>
    <w:rsid w:val="00A24D7B"/>
    <w:rsid w:val="00A2558F"/>
    <w:rsid w:val="00A31AE2"/>
    <w:rsid w:val="00A46B61"/>
    <w:rsid w:val="00A56B19"/>
    <w:rsid w:val="00A5722A"/>
    <w:rsid w:val="00A6218E"/>
    <w:rsid w:val="00A74A32"/>
    <w:rsid w:val="00A80417"/>
    <w:rsid w:val="00A839F9"/>
    <w:rsid w:val="00AB4A4A"/>
    <w:rsid w:val="00AC23C8"/>
    <w:rsid w:val="00AC61E4"/>
    <w:rsid w:val="00AF2979"/>
    <w:rsid w:val="00AF3342"/>
    <w:rsid w:val="00AF493B"/>
    <w:rsid w:val="00B45204"/>
    <w:rsid w:val="00B55881"/>
    <w:rsid w:val="00B7497E"/>
    <w:rsid w:val="00B876C5"/>
    <w:rsid w:val="00B90153"/>
    <w:rsid w:val="00B906C5"/>
    <w:rsid w:val="00BA3A07"/>
    <w:rsid w:val="00BA653E"/>
    <w:rsid w:val="00BA7AEF"/>
    <w:rsid w:val="00BF7BFB"/>
    <w:rsid w:val="00C3091D"/>
    <w:rsid w:val="00C400A5"/>
    <w:rsid w:val="00C41C3B"/>
    <w:rsid w:val="00C45218"/>
    <w:rsid w:val="00C50883"/>
    <w:rsid w:val="00C72523"/>
    <w:rsid w:val="00C87773"/>
    <w:rsid w:val="00CA3FC5"/>
    <w:rsid w:val="00CB2157"/>
    <w:rsid w:val="00CB3AB4"/>
    <w:rsid w:val="00CE4CDF"/>
    <w:rsid w:val="00CF4B8D"/>
    <w:rsid w:val="00CF523F"/>
    <w:rsid w:val="00D0579F"/>
    <w:rsid w:val="00D05A28"/>
    <w:rsid w:val="00D20725"/>
    <w:rsid w:val="00D2174F"/>
    <w:rsid w:val="00D266DC"/>
    <w:rsid w:val="00D41B95"/>
    <w:rsid w:val="00D64400"/>
    <w:rsid w:val="00D76B77"/>
    <w:rsid w:val="00D82626"/>
    <w:rsid w:val="00D853FF"/>
    <w:rsid w:val="00DD53D0"/>
    <w:rsid w:val="00DD6C0E"/>
    <w:rsid w:val="00DE6CDA"/>
    <w:rsid w:val="00DF75E5"/>
    <w:rsid w:val="00E070C9"/>
    <w:rsid w:val="00E100C9"/>
    <w:rsid w:val="00E251DD"/>
    <w:rsid w:val="00E50FC9"/>
    <w:rsid w:val="00E53A9A"/>
    <w:rsid w:val="00E64CCF"/>
    <w:rsid w:val="00E84961"/>
    <w:rsid w:val="00EA0152"/>
    <w:rsid w:val="00EB055B"/>
    <w:rsid w:val="00EC5CB8"/>
    <w:rsid w:val="00EF1DD6"/>
    <w:rsid w:val="00EF3D18"/>
    <w:rsid w:val="00F136F0"/>
    <w:rsid w:val="00F200E2"/>
    <w:rsid w:val="00F2323D"/>
    <w:rsid w:val="00F315B9"/>
    <w:rsid w:val="00F37FDE"/>
    <w:rsid w:val="00F41EEB"/>
    <w:rsid w:val="00F44DC0"/>
    <w:rsid w:val="00F45805"/>
    <w:rsid w:val="00F60EDE"/>
    <w:rsid w:val="00F734D0"/>
    <w:rsid w:val="00F73841"/>
    <w:rsid w:val="00F81700"/>
    <w:rsid w:val="00F920A9"/>
    <w:rsid w:val="00FC1508"/>
    <w:rsid w:val="00FC4149"/>
    <w:rsid w:val="00FD6694"/>
    <w:rsid w:val="05324586"/>
    <w:rsid w:val="113F7D64"/>
    <w:rsid w:val="1A512CBE"/>
    <w:rsid w:val="1B41592A"/>
    <w:rsid w:val="1BA258A0"/>
    <w:rsid w:val="240D6DBE"/>
    <w:rsid w:val="28170628"/>
    <w:rsid w:val="2BBA2D13"/>
    <w:rsid w:val="2E1E5EF8"/>
    <w:rsid w:val="2EA2519F"/>
    <w:rsid w:val="356068E5"/>
    <w:rsid w:val="364676D7"/>
    <w:rsid w:val="39413EB5"/>
    <w:rsid w:val="470747EF"/>
    <w:rsid w:val="4CA7659A"/>
    <w:rsid w:val="50DF1D68"/>
    <w:rsid w:val="58EA4217"/>
    <w:rsid w:val="59637030"/>
    <w:rsid w:val="5AD2543E"/>
    <w:rsid w:val="711577C6"/>
    <w:rsid w:val="71D0079A"/>
    <w:rsid w:val="7203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0" w:unhideWhenUsed="0" w:qFormat="1"/>
    <w:lsdException w:name="toc 4" w:uiPriority="0" w:unhideWhenUsed="0" w:qFormat="1"/>
    <w:lsdException w:name="toc 5" w:uiPriority="0" w:unhideWhenUsed="0"/>
    <w:lsdException w:name="toc 6" w:uiPriority="0" w:unhideWhenUsed="0" w:qFormat="1"/>
    <w:lsdException w:name="toc 7" w:uiPriority="0" w:unhideWhenUsed="0"/>
    <w:lsdException w:name="toc 8" w:uiPriority="0" w:unhideWhenUsed="0" w:qFormat="1"/>
    <w:lsdException w:name="toc 9" w:uiPriority="0" w:unhideWhenUsed="0" w:qFormat="1"/>
    <w:lsdException w:name="annotation text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/>
    <w:lsdException w:name="Hyperlink" w:semiHidden="0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nhideWhenUsed="0"/>
    <w:lsdException w:name="HTML Preformatted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45218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C45218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C4521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semiHidden/>
    <w:rsid w:val="00C45218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3">
    <w:name w:val="Document Map"/>
    <w:basedOn w:val="a"/>
    <w:link w:val="Char"/>
    <w:semiHidden/>
    <w:qFormat/>
    <w:rsid w:val="00C45218"/>
    <w:pPr>
      <w:shd w:val="clear" w:color="auto" w:fill="00008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link w:val="Char0"/>
    <w:semiHidden/>
    <w:qFormat/>
    <w:rsid w:val="00C45218"/>
    <w:pPr>
      <w:jc w:val="left"/>
    </w:pPr>
    <w:rPr>
      <w:rFonts w:ascii="Times New Roman" w:eastAsia="宋体" w:hAnsi="Times New Roman" w:cs="Times New Roman"/>
    </w:rPr>
  </w:style>
  <w:style w:type="paragraph" w:styleId="a5">
    <w:name w:val="Body Text Indent"/>
    <w:basedOn w:val="a"/>
    <w:link w:val="Char1"/>
    <w:qFormat/>
    <w:rsid w:val="00C45218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paragraph" w:styleId="5">
    <w:name w:val="toc 5"/>
    <w:basedOn w:val="a"/>
    <w:next w:val="a"/>
    <w:semiHidden/>
    <w:rsid w:val="00C45218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semiHidden/>
    <w:qFormat/>
    <w:rsid w:val="00C45218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8">
    <w:name w:val="toc 8"/>
    <w:basedOn w:val="a"/>
    <w:next w:val="a"/>
    <w:semiHidden/>
    <w:qFormat/>
    <w:rsid w:val="00C45218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6">
    <w:name w:val="Date"/>
    <w:basedOn w:val="a"/>
    <w:next w:val="a"/>
    <w:link w:val="Char2"/>
    <w:qFormat/>
    <w:rsid w:val="00C45218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styleId="20">
    <w:name w:val="Body Text Indent 2"/>
    <w:basedOn w:val="a"/>
    <w:link w:val="2Char0"/>
    <w:rsid w:val="00C45218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0"/>
    <w:uiPriority w:val="99"/>
    <w:unhideWhenUsed/>
    <w:qFormat/>
    <w:rsid w:val="00C45218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C4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C4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C45218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4">
    <w:name w:val="toc 4"/>
    <w:basedOn w:val="a"/>
    <w:next w:val="a"/>
    <w:semiHidden/>
    <w:qFormat/>
    <w:rsid w:val="00C45218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aa">
    <w:name w:val="Subtitle"/>
    <w:basedOn w:val="a"/>
    <w:next w:val="a"/>
    <w:link w:val="Char11"/>
    <w:uiPriority w:val="11"/>
    <w:qFormat/>
    <w:rsid w:val="00C4521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oc 6"/>
    <w:basedOn w:val="a"/>
    <w:next w:val="a"/>
    <w:semiHidden/>
    <w:qFormat/>
    <w:rsid w:val="00C45218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21">
    <w:name w:val="toc 2"/>
    <w:basedOn w:val="a"/>
    <w:next w:val="a"/>
    <w:uiPriority w:val="39"/>
    <w:qFormat/>
    <w:rsid w:val="00C45218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9">
    <w:name w:val="toc 9"/>
    <w:basedOn w:val="a"/>
    <w:next w:val="a"/>
    <w:semiHidden/>
    <w:qFormat/>
    <w:rsid w:val="00C45218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qFormat/>
    <w:rsid w:val="00C45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b">
    <w:name w:val="Normal (Web)"/>
    <w:basedOn w:val="a"/>
    <w:link w:val="Char5"/>
    <w:uiPriority w:val="99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link w:val="Char6"/>
    <w:qFormat/>
    <w:rsid w:val="00C45218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Strong"/>
    <w:basedOn w:val="a0"/>
    <w:uiPriority w:val="22"/>
    <w:qFormat/>
    <w:rsid w:val="00C45218"/>
    <w:rPr>
      <w:b/>
      <w:bCs/>
    </w:rPr>
  </w:style>
  <w:style w:type="character" w:styleId="ae">
    <w:name w:val="page number"/>
    <w:basedOn w:val="a0"/>
    <w:qFormat/>
    <w:rsid w:val="00C45218"/>
  </w:style>
  <w:style w:type="character" w:styleId="af">
    <w:name w:val="FollowedHyperlink"/>
    <w:basedOn w:val="a0"/>
    <w:rsid w:val="00C45218"/>
    <w:rPr>
      <w:color w:val="800080"/>
      <w:u w:val="single"/>
    </w:rPr>
  </w:style>
  <w:style w:type="character" w:styleId="af0">
    <w:name w:val="Hyperlink"/>
    <w:uiPriority w:val="99"/>
    <w:qFormat/>
    <w:rsid w:val="00C45218"/>
    <w:rPr>
      <w:color w:val="0000FF"/>
      <w:u w:val="single"/>
    </w:rPr>
  </w:style>
  <w:style w:type="table" w:styleId="af1">
    <w:name w:val="Table Grid"/>
    <w:basedOn w:val="a1"/>
    <w:qFormat/>
    <w:rsid w:val="00C4521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rsid w:val="00C45218"/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4521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4521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45218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C45218"/>
    <w:rPr>
      <w:rFonts w:ascii="Times New Roman" w:eastAsia="宋体" w:hAnsi="Times New Roman" w:cs="Times New Roman"/>
      <w:bCs/>
      <w:sz w:val="24"/>
      <w:szCs w:val="32"/>
    </w:rPr>
  </w:style>
  <w:style w:type="character" w:customStyle="1" w:styleId="2CharChar">
    <w:name w:val="样式2 Char Char"/>
    <w:basedOn w:val="Char7"/>
    <w:link w:val="22"/>
    <w:qFormat/>
    <w:rsid w:val="00C45218"/>
    <w:rPr>
      <w:rFonts w:ascii="Calibri" w:eastAsia="黑体" w:hAnsi="Calibri"/>
      <w:b/>
      <w:bCs/>
      <w:szCs w:val="32"/>
    </w:rPr>
  </w:style>
  <w:style w:type="character" w:customStyle="1" w:styleId="Char7">
    <w:name w:val="批注框文本 Char"/>
    <w:link w:val="a7"/>
    <w:uiPriority w:val="99"/>
    <w:rsid w:val="00C45218"/>
    <w:rPr>
      <w:sz w:val="18"/>
      <w:szCs w:val="18"/>
    </w:rPr>
  </w:style>
  <w:style w:type="paragraph" w:customStyle="1" w:styleId="22">
    <w:name w:val="样式2"/>
    <w:basedOn w:val="3"/>
    <w:link w:val="2CharChar"/>
    <w:rsid w:val="00C45218"/>
    <w:pPr>
      <w:widowControl/>
      <w:jc w:val="left"/>
    </w:pPr>
    <w:rPr>
      <w:rFonts w:ascii="Calibri" w:eastAsia="黑体" w:hAnsi="Calibri" w:cstheme="minorBidi"/>
      <w:b/>
      <w:sz w:val="21"/>
    </w:rPr>
  </w:style>
  <w:style w:type="character" w:customStyle="1" w:styleId="Char8">
    <w:name w:val="副标题 Char"/>
    <w:link w:val="aa"/>
    <w:uiPriority w:val="11"/>
    <w:rsid w:val="00C45218"/>
    <w:rPr>
      <w:rFonts w:ascii="Cambria" w:hAnsi="Cambria"/>
      <w:b/>
      <w:bCs/>
      <w:kern w:val="28"/>
      <w:sz w:val="32"/>
      <w:szCs w:val="32"/>
    </w:rPr>
  </w:style>
  <w:style w:type="character" w:customStyle="1" w:styleId="emptel1">
    <w:name w:val="emptel1"/>
    <w:basedOn w:val="a0"/>
    <w:rsid w:val="00C45218"/>
    <w:rPr>
      <w:sz w:val="18"/>
      <w:szCs w:val="18"/>
    </w:rPr>
  </w:style>
  <w:style w:type="character" w:customStyle="1" w:styleId="txt4">
    <w:name w:val="txt4"/>
    <w:basedOn w:val="a0"/>
    <w:rsid w:val="00C45218"/>
  </w:style>
  <w:style w:type="paragraph" w:customStyle="1" w:styleId="table305">
    <w:name w:val="table305"/>
    <w:basedOn w:val="a"/>
    <w:rsid w:val="00C45218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qFormat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C45218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C452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C45218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C45218"/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6">
    <w:name w:val="标题 Char"/>
    <w:basedOn w:val="a0"/>
    <w:link w:val="ac"/>
    <w:qFormat/>
    <w:rsid w:val="00C45218"/>
    <w:rPr>
      <w:rFonts w:ascii="Arial" w:eastAsia="宋体" w:hAnsi="Arial" w:cs="Arial"/>
      <w:b/>
      <w:bCs/>
      <w:sz w:val="32"/>
      <w:szCs w:val="32"/>
    </w:rPr>
  </w:style>
  <w:style w:type="character" w:customStyle="1" w:styleId="Char">
    <w:name w:val="文档结构图 Char"/>
    <w:basedOn w:val="a0"/>
    <w:link w:val="a3"/>
    <w:semiHidden/>
    <w:rsid w:val="00C45218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1">
    <w:name w:val="副标题 Char1"/>
    <w:basedOn w:val="a0"/>
    <w:link w:val="aa"/>
    <w:uiPriority w:val="11"/>
    <w:rsid w:val="00C4521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C4521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C45218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C45218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C45218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C45218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character" w:customStyle="1" w:styleId="2Char0">
    <w:name w:val="正文文本缩进 2 Char"/>
    <w:basedOn w:val="a0"/>
    <w:link w:val="20"/>
    <w:rsid w:val="00C45218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C45218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CharCharChar">
    <w:name w:val="Char Char Char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rsid w:val="00C4521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C4521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xl24">
    <w:name w:val="xl24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2">
    <w:name w:val="页眉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fgj01">
    <w:name w:val="fgj01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3">
    <w:name w:val="页脚 Char1"/>
    <w:basedOn w:val="a0"/>
    <w:uiPriority w:val="99"/>
    <w:semiHidden/>
    <w:rsid w:val="00C45218"/>
    <w:rPr>
      <w:kern w:val="2"/>
      <w:sz w:val="18"/>
      <w:szCs w:val="18"/>
    </w:rPr>
  </w:style>
  <w:style w:type="paragraph" w:customStyle="1" w:styleId="buttons02">
    <w:name w:val="buttons02"/>
    <w:basedOn w:val="a"/>
    <w:rsid w:val="00C45218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C45218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character" w:customStyle="1" w:styleId="Char2">
    <w:name w:val="日期 Char"/>
    <w:basedOn w:val="a0"/>
    <w:link w:val="a6"/>
    <w:rsid w:val="00C45218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C45218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C45218"/>
    <w:rPr>
      <w:sz w:val="18"/>
      <w:szCs w:val="18"/>
    </w:rPr>
  </w:style>
  <w:style w:type="paragraph" w:customStyle="1" w:styleId="table301">
    <w:name w:val="table301"/>
    <w:basedOn w:val="a"/>
    <w:rsid w:val="00C45218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customStyle="1" w:styleId="f0">
    <w:name w:val="f0"/>
    <w:basedOn w:val="a"/>
    <w:qFormat/>
    <w:rsid w:val="00C45218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qFormat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C45218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C45218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qFormat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C452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character" w:customStyle="1" w:styleId="Char5">
    <w:name w:val="普通(网站) Char"/>
    <w:link w:val="ab"/>
    <w:locked/>
    <w:rsid w:val="00560E2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6CAE2C2C-546A-4DEC-ACB6-6ED675078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18</Pages>
  <Words>1743</Words>
  <Characters>9936</Characters>
  <Application>Microsoft Office Word</Application>
  <DocSecurity>0</DocSecurity>
  <Lines>82</Lines>
  <Paragraphs>23</Paragraphs>
  <ScaleCrop>false</ScaleCrop>
  <Company>微软中国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388</cp:revision>
  <dcterms:created xsi:type="dcterms:W3CDTF">2021-11-05T00:04:00Z</dcterms:created>
  <dcterms:modified xsi:type="dcterms:W3CDTF">2022-02-25T05:22:00Z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